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372A" w:rsidRPr="00501DC8" w:rsidRDefault="0070763C" w:rsidP="00A915D7">
      <w:pPr>
        <w:pStyle w:val="ListParagraph"/>
        <w:numPr>
          <w:ilvl w:val="0"/>
          <w:numId w:val="2"/>
        </w:numPr>
        <w:tabs>
          <w:tab w:val="left" w:pos="765"/>
          <w:tab w:val="left" w:pos="766"/>
        </w:tabs>
        <w:spacing w:before="100" w:beforeAutospacing="1" w:line="360" w:lineRule="auto"/>
        <w:ind w:left="0" w:firstLine="0"/>
        <w:rPr>
          <w:rFonts w:asciiTheme="majorHAnsi" w:hAnsiTheme="majorHAnsi" w:cstheme="majorHAnsi"/>
          <w:bCs/>
          <w:lang w:val="en-GB"/>
        </w:rPr>
      </w:pPr>
      <w:r w:rsidRPr="00501DC8">
        <w:rPr>
          <w:rFonts w:asciiTheme="majorHAnsi" w:hAnsiTheme="majorHAnsi" w:cstheme="majorHAnsi"/>
          <w:bCs/>
          <w:lang w:val="en-GB"/>
        </w:rPr>
        <w:t>Overall</w:t>
      </w:r>
    </w:p>
    <w:p w:rsidR="0083372A" w:rsidRPr="00501DC8" w:rsidRDefault="0070763C" w:rsidP="00A915D7">
      <w:pPr>
        <w:pStyle w:val="ListParagraph"/>
        <w:numPr>
          <w:ilvl w:val="1"/>
          <w:numId w:val="2"/>
        </w:numPr>
        <w:tabs>
          <w:tab w:val="left" w:pos="1048"/>
          <w:tab w:val="left" w:pos="1049"/>
        </w:tabs>
        <w:spacing w:before="100" w:beforeAutospacing="1" w:line="360" w:lineRule="auto"/>
        <w:ind w:left="0" w:firstLine="0"/>
        <w:rPr>
          <w:rFonts w:asciiTheme="majorHAnsi" w:hAnsiTheme="majorHAnsi" w:cstheme="majorHAnsi"/>
          <w:bCs/>
        </w:rPr>
      </w:pPr>
      <w:r w:rsidRPr="00501DC8">
        <w:rPr>
          <w:rFonts w:asciiTheme="majorHAnsi" w:hAnsiTheme="majorHAnsi" w:cstheme="majorHAnsi"/>
          <w:bCs/>
        </w:rPr>
        <w:t>De</w:t>
      </w:r>
      <w:r w:rsidR="0083372A" w:rsidRPr="00501DC8">
        <w:rPr>
          <w:rFonts w:asciiTheme="majorHAnsi" w:hAnsiTheme="majorHAnsi" w:cstheme="majorHAnsi"/>
          <w:bCs/>
        </w:rPr>
        <w:t>velopment</w:t>
      </w:r>
      <w:r w:rsidRPr="00501DC8">
        <w:rPr>
          <w:rFonts w:asciiTheme="majorHAnsi" w:hAnsiTheme="majorHAnsi" w:cstheme="majorHAnsi"/>
          <w:bCs/>
        </w:rPr>
        <w:t>:</w:t>
      </w:r>
    </w:p>
    <w:p w:rsidR="00020313" w:rsidRPr="00501DC8" w:rsidRDefault="00B81A44" w:rsidP="00A915D7">
      <w:pPr>
        <w:pStyle w:val="ListParagraph"/>
        <w:numPr>
          <w:ilvl w:val="0"/>
          <w:numId w:val="3"/>
        </w:numPr>
        <w:tabs>
          <w:tab w:val="left" w:pos="483"/>
        </w:tabs>
        <w:spacing w:before="100" w:beforeAutospacing="1" w:line="360" w:lineRule="auto"/>
        <w:ind w:left="0" w:firstLine="0"/>
        <w:rPr>
          <w:rFonts w:asciiTheme="majorHAnsi" w:hAnsiTheme="majorHAnsi" w:cstheme="majorHAnsi"/>
          <w:bCs/>
          <w:lang w:val="en-GB"/>
        </w:rPr>
      </w:pPr>
      <w:r w:rsidRPr="00501DC8">
        <w:rPr>
          <w:rFonts w:asciiTheme="majorHAnsi" w:hAnsiTheme="majorHAnsi" w:cstheme="majorHAnsi"/>
          <w:bCs/>
          <w:u w:val="single"/>
          <w:lang w:val="en-GB"/>
        </w:rPr>
        <w:t>C</w:t>
      </w:r>
      <w:r w:rsidR="0083372A" w:rsidRPr="00501DC8">
        <w:rPr>
          <w:rFonts w:asciiTheme="majorHAnsi" w:hAnsiTheme="majorHAnsi" w:cstheme="majorHAnsi"/>
          <w:bCs/>
          <w:u w:val="single"/>
          <w:lang w:val="en-GB"/>
        </w:rPr>
        <w:t>oncep</w:t>
      </w:r>
      <w:r w:rsidR="00A629AD" w:rsidRPr="00501DC8">
        <w:rPr>
          <w:rFonts w:asciiTheme="majorHAnsi" w:hAnsiTheme="majorHAnsi" w:cstheme="majorHAnsi"/>
          <w:bCs/>
          <w:u w:val="single"/>
          <w:lang w:val="en-GB"/>
        </w:rPr>
        <w:t>t/</w:t>
      </w:r>
      <w:r w:rsidR="0083372A" w:rsidRPr="00501DC8">
        <w:rPr>
          <w:rFonts w:asciiTheme="majorHAnsi" w:hAnsiTheme="majorHAnsi" w:cstheme="majorHAnsi"/>
          <w:bCs/>
          <w:u w:val="single"/>
          <w:lang w:val="en-GB"/>
        </w:rPr>
        <w:t>goals</w:t>
      </w:r>
      <w:r w:rsidR="0083372A" w:rsidRPr="00501DC8">
        <w:rPr>
          <w:rFonts w:asciiTheme="majorHAnsi" w:hAnsiTheme="majorHAnsi" w:cstheme="majorHAnsi"/>
          <w:bCs/>
          <w:lang w:val="en-GB"/>
        </w:rPr>
        <w:t>.</w:t>
      </w:r>
    </w:p>
    <w:p w:rsidR="00C56A1D" w:rsidRPr="00501DC8" w:rsidRDefault="00020313" w:rsidP="00A915D7">
      <w:pPr>
        <w:pStyle w:val="ListParagraph"/>
        <w:spacing w:before="100" w:beforeAutospacing="1" w:line="360" w:lineRule="auto"/>
        <w:ind w:left="0" w:firstLine="0"/>
        <w:rPr>
          <w:rFonts w:asciiTheme="majorHAnsi" w:eastAsia="Times New Roman" w:hAnsiTheme="majorHAnsi" w:cstheme="majorHAnsi"/>
          <w:lang w:val="en-GB" w:eastAsia="en-GB"/>
        </w:rPr>
      </w:pPr>
      <w:r w:rsidRPr="00501DC8">
        <w:rPr>
          <w:rFonts w:asciiTheme="majorHAnsi" w:eastAsia="Times New Roman" w:hAnsiTheme="majorHAnsi" w:cstheme="majorHAnsi"/>
          <w:lang w:val="en-GB" w:eastAsia="en-GB"/>
        </w:rPr>
        <w:t xml:space="preserve">»Data Loam« was designed as a multi-faceted arts-based approach to one of the more intractable and urgent problems facing our contemporary digital environment today: the massive proliferation of data, and with it, </w:t>
      </w:r>
      <w:r w:rsidR="00093868" w:rsidRPr="00501DC8">
        <w:rPr>
          <w:rFonts w:asciiTheme="majorHAnsi" w:eastAsia="Times New Roman" w:hAnsiTheme="majorHAnsi" w:cstheme="majorHAnsi"/>
          <w:lang w:val="en-GB" w:eastAsia="en-GB"/>
        </w:rPr>
        <w:t>a particularly nuanced</w:t>
      </w:r>
      <w:r w:rsidRPr="00501DC8">
        <w:rPr>
          <w:rFonts w:asciiTheme="majorHAnsi" w:eastAsia="Times New Roman" w:hAnsiTheme="majorHAnsi" w:cstheme="majorHAnsi"/>
          <w:lang w:val="en-GB" w:eastAsia="en-GB"/>
        </w:rPr>
        <w:t xml:space="preserve"> </w:t>
      </w:r>
      <w:r w:rsidR="00093868" w:rsidRPr="00501DC8">
        <w:rPr>
          <w:rFonts w:asciiTheme="majorHAnsi" w:eastAsia="Times New Roman" w:hAnsiTheme="majorHAnsi" w:cstheme="majorHAnsi"/>
          <w:lang w:val="en-GB" w:eastAsia="en-GB"/>
        </w:rPr>
        <w:t xml:space="preserve">set of </w:t>
      </w:r>
      <w:r w:rsidRPr="00501DC8">
        <w:rPr>
          <w:rFonts w:asciiTheme="majorHAnsi" w:eastAsia="Times New Roman" w:hAnsiTheme="majorHAnsi" w:cstheme="majorHAnsi"/>
          <w:lang w:val="en-GB" w:eastAsia="en-GB"/>
        </w:rPr>
        <w:t>complexit</w:t>
      </w:r>
      <w:r w:rsidR="00093868" w:rsidRPr="00501DC8">
        <w:rPr>
          <w:rFonts w:asciiTheme="majorHAnsi" w:eastAsia="Times New Roman" w:hAnsiTheme="majorHAnsi" w:cstheme="majorHAnsi"/>
          <w:lang w:val="en-GB" w:eastAsia="en-GB"/>
        </w:rPr>
        <w:t>ies</w:t>
      </w:r>
      <w:r w:rsidRPr="00501DC8">
        <w:rPr>
          <w:rFonts w:asciiTheme="majorHAnsi" w:eastAsia="Times New Roman" w:hAnsiTheme="majorHAnsi" w:cstheme="majorHAnsi"/>
          <w:lang w:val="en-GB" w:eastAsia="en-GB"/>
        </w:rPr>
        <w:t xml:space="preserve"> confronting our national libraries</w:t>
      </w:r>
      <w:r w:rsidR="00093868" w:rsidRPr="00501DC8">
        <w:rPr>
          <w:rFonts w:asciiTheme="majorHAnsi" w:eastAsia="Times New Roman" w:hAnsiTheme="majorHAnsi" w:cstheme="majorHAnsi"/>
          <w:lang w:val="en-GB" w:eastAsia="en-GB"/>
        </w:rPr>
        <w:t>,</w:t>
      </w:r>
      <w:r w:rsidRPr="00501DC8">
        <w:rPr>
          <w:rFonts w:asciiTheme="majorHAnsi" w:eastAsia="Times New Roman" w:hAnsiTheme="majorHAnsi" w:cstheme="majorHAnsi"/>
          <w:lang w:val="en-GB" w:eastAsia="en-GB"/>
        </w:rPr>
        <w:t xml:space="preserve"> universities, </w:t>
      </w:r>
      <w:r w:rsidR="00093868" w:rsidRPr="00501DC8">
        <w:rPr>
          <w:rFonts w:asciiTheme="majorHAnsi" w:eastAsia="Times New Roman" w:hAnsiTheme="majorHAnsi" w:cstheme="majorHAnsi"/>
          <w:lang w:val="en-GB" w:eastAsia="en-GB"/>
        </w:rPr>
        <w:t xml:space="preserve">research labs as well non-academic cultural institutions and industry-oriented environments. The urgency of the problem </w:t>
      </w:r>
      <w:r w:rsidR="00F676B1" w:rsidRPr="00501DC8">
        <w:rPr>
          <w:rFonts w:asciiTheme="majorHAnsi" w:eastAsia="Times New Roman" w:hAnsiTheme="majorHAnsi" w:cstheme="majorHAnsi"/>
          <w:lang w:val="en-GB" w:eastAsia="en-GB"/>
        </w:rPr>
        <w:t xml:space="preserve">circled around three areas: </w:t>
      </w:r>
      <w:r w:rsidR="00093868" w:rsidRPr="00501DC8">
        <w:rPr>
          <w:rFonts w:asciiTheme="majorHAnsi" w:eastAsia="Times New Roman" w:hAnsiTheme="majorHAnsi" w:cstheme="majorHAnsi"/>
          <w:lang w:val="en-GB" w:eastAsia="en-GB"/>
        </w:rPr>
        <w:t>archiv</w:t>
      </w:r>
      <w:r w:rsidR="00F676B1" w:rsidRPr="00501DC8">
        <w:rPr>
          <w:rFonts w:asciiTheme="majorHAnsi" w:eastAsia="Times New Roman" w:hAnsiTheme="majorHAnsi" w:cstheme="majorHAnsi"/>
          <w:lang w:val="en-GB" w:eastAsia="en-GB"/>
        </w:rPr>
        <w:t>ing (what to archive and how)</w:t>
      </w:r>
      <w:r w:rsidR="00093868" w:rsidRPr="00501DC8">
        <w:rPr>
          <w:rFonts w:asciiTheme="majorHAnsi" w:eastAsia="Times New Roman" w:hAnsiTheme="majorHAnsi" w:cstheme="majorHAnsi"/>
          <w:lang w:val="en-GB" w:eastAsia="en-GB"/>
        </w:rPr>
        <w:t>,</w:t>
      </w:r>
      <w:r w:rsidR="00F676B1" w:rsidRPr="00501DC8">
        <w:rPr>
          <w:rFonts w:asciiTheme="majorHAnsi" w:eastAsia="Times New Roman" w:hAnsiTheme="majorHAnsi" w:cstheme="majorHAnsi"/>
          <w:lang w:val="en-GB" w:eastAsia="en-GB"/>
        </w:rPr>
        <w:t xml:space="preserve"> </w:t>
      </w:r>
      <w:r w:rsidR="00093868" w:rsidRPr="00501DC8">
        <w:rPr>
          <w:rFonts w:asciiTheme="majorHAnsi" w:eastAsia="Times New Roman" w:hAnsiTheme="majorHAnsi" w:cstheme="majorHAnsi"/>
          <w:lang w:val="en-GB" w:eastAsia="en-GB"/>
        </w:rPr>
        <w:t>accessibility</w:t>
      </w:r>
      <w:r w:rsidR="00F676B1" w:rsidRPr="00501DC8">
        <w:rPr>
          <w:rFonts w:asciiTheme="majorHAnsi" w:eastAsia="Times New Roman" w:hAnsiTheme="majorHAnsi" w:cstheme="majorHAnsi"/>
          <w:lang w:val="en-GB" w:eastAsia="en-GB"/>
        </w:rPr>
        <w:t xml:space="preserve"> (how to ensure that knowledges systems would remain, intrinsically, ‘open’</w:t>
      </w:r>
      <w:r w:rsidR="00BF4055" w:rsidRPr="00501DC8">
        <w:rPr>
          <w:rFonts w:asciiTheme="majorHAnsi" w:eastAsia="Times New Roman" w:hAnsiTheme="majorHAnsi" w:cstheme="majorHAnsi"/>
          <w:lang w:val="en-GB" w:eastAsia="en-GB"/>
        </w:rPr>
        <w:t xml:space="preserve"> in the face of ever-increasing data</w:t>
      </w:r>
      <w:r w:rsidR="00F676B1" w:rsidRPr="00501DC8">
        <w:rPr>
          <w:rFonts w:asciiTheme="majorHAnsi" w:eastAsia="Times New Roman" w:hAnsiTheme="majorHAnsi" w:cstheme="majorHAnsi"/>
          <w:lang w:val="en-GB" w:eastAsia="en-GB"/>
        </w:rPr>
        <w:t>)</w:t>
      </w:r>
      <w:r w:rsidR="00093868" w:rsidRPr="00501DC8">
        <w:rPr>
          <w:rFonts w:asciiTheme="majorHAnsi" w:eastAsia="Times New Roman" w:hAnsiTheme="majorHAnsi" w:cstheme="majorHAnsi"/>
          <w:lang w:val="en-GB" w:eastAsia="en-GB"/>
        </w:rPr>
        <w:t xml:space="preserve"> and</w:t>
      </w:r>
      <w:r w:rsidR="00F676B1" w:rsidRPr="00501DC8">
        <w:rPr>
          <w:rFonts w:asciiTheme="majorHAnsi" w:eastAsia="Times New Roman" w:hAnsiTheme="majorHAnsi" w:cstheme="majorHAnsi"/>
          <w:lang w:val="en-GB" w:eastAsia="en-GB"/>
        </w:rPr>
        <w:t xml:space="preserve"> experimental (enabling creativity, intelligence, curiosity, diversity and risk </w:t>
      </w:r>
      <w:r w:rsidR="00BF4055" w:rsidRPr="00501DC8">
        <w:rPr>
          <w:rFonts w:asciiTheme="majorHAnsi" w:eastAsia="Times New Roman" w:hAnsiTheme="majorHAnsi" w:cstheme="majorHAnsi"/>
          <w:lang w:val="en-GB" w:eastAsia="en-GB"/>
        </w:rPr>
        <w:t xml:space="preserve">to remain </w:t>
      </w:r>
      <w:r w:rsidR="00F676B1" w:rsidRPr="00501DC8">
        <w:rPr>
          <w:rFonts w:asciiTheme="majorHAnsi" w:eastAsia="Times New Roman" w:hAnsiTheme="majorHAnsi" w:cstheme="majorHAnsi"/>
          <w:lang w:val="en-GB" w:eastAsia="en-GB"/>
        </w:rPr>
        <w:t>a</w:t>
      </w:r>
      <w:r w:rsidR="00BF4055" w:rsidRPr="00501DC8">
        <w:rPr>
          <w:rFonts w:asciiTheme="majorHAnsi" w:eastAsia="Times New Roman" w:hAnsiTheme="majorHAnsi" w:cstheme="majorHAnsi"/>
          <w:lang w:val="en-GB" w:eastAsia="en-GB"/>
        </w:rPr>
        <w:t xml:space="preserve">s </w:t>
      </w:r>
      <w:r w:rsidR="00F676B1" w:rsidRPr="00501DC8">
        <w:rPr>
          <w:rFonts w:asciiTheme="majorHAnsi" w:eastAsia="Times New Roman" w:hAnsiTheme="majorHAnsi" w:cstheme="majorHAnsi"/>
          <w:lang w:val="en-GB" w:eastAsia="en-GB"/>
        </w:rPr>
        <w:t>fundamental to our way of life).</w:t>
      </w:r>
      <w:r w:rsidR="00254242" w:rsidRPr="00501DC8">
        <w:rPr>
          <w:rFonts w:asciiTheme="majorHAnsi" w:eastAsia="Times New Roman" w:hAnsiTheme="majorHAnsi" w:cstheme="majorHAnsi"/>
          <w:lang w:val="en-GB" w:eastAsia="en-GB"/>
        </w:rPr>
        <w:t xml:space="preserve"> In so doing,</w:t>
      </w:r>
      <w:r w:rsidR="00F676B1" w:rsidRPr="00501DC8">
        <w:rPr>
          <w:rFonts w:asciiTheme="majorHAnsi" w:eastAsia="Times New Roman" w:hAnsiTheme="majorHAnsi" w:cstheme="majorHAnsi"/>
          <w:lang w:val="en-GB" w:eastAsia="en-GB"/>
        </w:rPr>
        <w:t xml:space="preserve"> »Data Loam«</w:t>
      </w:r>
      <w:r w:rsidR="00254242" w:rsidRPr="00501DC8">
        <w:rPr>
          <w:rFonts w:asciiTheme="majorHAnsi" w:eastAsia="Times New Roman" w:hAnsiTheme="majorHAnsi" w:cstheme="majorHAnsi"/>
          <w:lang w:val="en-GB" w:eastAsia="en-GB"/>
        </w:rPr>
        <w:t xml:space="preserve"> rejected</w:t>
      </w:r>
      <w:r w:rsidR="00F676B1" w:rsidRPr="00501DC8">
        <w:rPr>
          <w:rFonts w:asciiTheme="majorHAnsi" w:eastAsia="Times New Roman" w:hAnsiTheme="majorHAnsi" w:cstheme="majorHAnsi"/>
          <w:lang w:val="en-GB" w:eastAsia="en-GB"/>
        </w:rPr>
        <w:t xml:space="preserve"> the</w:t>
      </w:r>
      <w:r w:rsidR="00254242" w:rsidRPr="00501DC8">
        <w:rPr>
          <w:rFonts w:asciiTheme="majorHAnsi" w:eastAsia="Times New Roman" w:hAnsiTheme="majorHAnsi" w:cstheme="majorHAnsi"/>
          <w:lang w:val="en-GB" w:eastAsia="en-GB"/>
        </w:rPr>
        <w:t xml:space="preserve"> entrenched paradigm of indexicality as the only method capable of articulating the ‘how’, ‘what’, ‘where’ and ‘when’ of the internet</w:t>
      </w:r>
      <w:r w:rsidR="00C56A1D" w:rsidRPr="00501DC8">
        <w:rPr>
          <w:rFonts w:asciiTheme="majorHAnsi" w:eastAsia="Times New Roman" w:hAnsiTheme="majorHAnsi" w:cstheme="majorHAnsi"/>
          <w:lang w:val="en-GB" w:eastAsia="en-GB"/>
        </w:rPr>
        <w:t>. This meant rejecting also</w:t>
      </w:r>
      <w:r w:rsidR="00254242" w:rsidRPr="00501DC8">
        <w:rPr>
          <w:rFonts w:asciiTheme="majorHAnsi" w:eastAsia="Times New Roman" w:hAnsiTheme="majorHAnsi" w:cstheme="majorHAnsi"/>
          <w:lang w:val="en-GB" w:eastAsia="en-GB"/>
        </w:rPr>
        <w:t xml:space="preserve"> the entrenched Cold War binaric systematizing that tended to promote apocalyptic narratives of technology</w:t>
      </w:r>
      <w:r w:rsidR="00675324" w:rsidRPr="00501DC8">
        <w:rPr>
          <w:rFonts w:asciiTheme="majorHAnsi" w:eastAsia="Times New Roman" w:hAnsiTheme="majorHAnsi" w:cstheme="majorHAnsi"/>
          <w:lang w:val="en-GB" w:eastAsia="en-GB"/>
        </w:rPr>
        <w:t xml:space="preserve"> pitting </w:t>
      </w:r>
      <w:r w:rsidR="00254242" w:rsidRPr="00501DC8">
        <w:rPr>
          <w:rFonts w:asciiTheme="majorHAnsi" w:eastAsia="Times New Roman" w:hAnsiTheme="majorHAnsi" w:cstheme="majorHAnsi"/>
          <w:lang w:val="en-GB" w:eastAsia="en-GB"/>
        </w:rPr>
        <w:t>‘ma</w:t>
      </w:r>
      <w:r w:rsidR="00C56A1D" w:rsidRPr="00501DC8">
        <w:rPr>
          <w:rFonts w:asciiTheme="majorHAnsi" w:eastAsia="Times New Roman" w:hAnsiTheme="majorHAnsi" w:cstheme="majorHAnsi"/>
          <w:lang w:val="en-GB" w:eastAsia="en-GB"/>
        </w:rPr>
        <w:t>n’ against ‘ma</w:t>
      </w:r>
      <w:r w:rsidR="00254242" w:rsidRPr="00501DC8">
        <w:rPr>
          <w:rFonts w:asciiTheme="majorHAnsi" w:eastAsia="Times New Roman" w:hAnsiTheme="majorHAnsi" w:cstheme="majorHAnsi"/>
          <w:lang w:val="en-GB" w:eastAsia="en-GB"/>
        </w:rPr>
        <w:t>chine’</w:t>
      </w:r>
      <w:r w:rsidR="00675324" w:rsidRPr="00501DC8">
        <w:rPr>
          <w:rFonts w:asciiTheme="majorHAnsi" w:eastAsia="Times New Roman" w:hAnsiTheme="majorHAnsi" w:cstheme="majorHAnsi"/>
          <w:lang w:val="en-GB" w:eastAsia="en-GB"/>
        </w:rPr>
        <w:t xml:space="preserve">, </w:t>
      </w:r>
      <w:r w:rsidR="00C56A1D" w:rsidRPr="00501DC8">
        <w:rPr>
          <w:rFonts w:asciiTheme="majorHAnsi" w:eastAsia="Times New Roman" w:hAnsiTheme="majorHAnsi" w:cstheme="majorHAnsi"/>
          <w:lang w:val="en-GB" w:eastAsia="en-GB"/>
        </w:rPr>
        <w:t xml:space="preserve">and </w:t>
      </w:r>
      <w:r w:rsidR="00024D40" w:rsidRPr="00501DC8">
        <w:rPr>
          <w:rFonts w:asciiTheme="majorHAnsi" w:eastAsia="Times New Roman" w:hAnsiTheme="majorHAnsi" w:cstheme="majorHAnsi"/>
          <w:lang w:val="en-GB" w:eastAsia="en-GB"/>
        </w:rPr>
        <w:t>in so doing, taking as given</w:t>
      </w:r>
      <w:r w:rsidR="00254242" w:rsidRPr="00501DC8">
        <w:rPr>
          <w:rFonts w:asciiTheme="majorHAnsi" w:eastAsia="Times New Roman" w:hAnsiTheme="majorHAnsi" w:cstheme="majorHAnsi"/>
          <w:lang w:val="en-GB" w:eastAsia="en-GB"/>
        </w:rPr>
        <w:t xml:space="preserve"> the end of </w:t>
      </w:r>
      <w:r w:rsidR="00E5150B" w:rsidRPr="00501DC8">
        <w:rPr>
          <w:rFonts w:asciiTheme="majorHAnsi" w:eastAsia="Times New Roman" w:hAnsiTheme="majorHAnsi" w:cstheme="majorHAnsi"/>
          <w:lang w:val="en-GB" w:eastAsia="en-GB"/>
        </w:rPr>
        <w:t>freedom, rule of law</w:t>
      </w:r>
      <w:r w:rsidR="00C56A1D" w:rsidRPr="00501DC8">
        <w:rPr>
          <w:rFonts w:asciiTheme="majorHAnsi" w:eastAsia="Times New Roman" w:hAnsiTheme="majorHAnsi" w:cstheme="majorHAnsi"/>
          <w:lang w:val="en-GB" w:eastAsia="en-GB"/>
        </w:rPr>
        <w:t>, governance</w:t>
      </w:r>
      <w:r w:rsidR="00675324" w:rsidRPr="00501DC8">
        <w:rPr>
          <w:rFonts w:asciiTheme="majorHAnsi" w:eastAsia="Times New Roman" w:hAnsiTheme="majorHAnsi" w:cstheme="majorHAnsi"/>
          <w:lang w:val="en-GB" w:eastAsia="en-GB"/>
        </w:rPr>
        <w:t xml:space="preserve"> </w:t>
      </w:r>
      <w:r w:rsidR="00E5150B" w:rsidRPr="00501DC8">
        <w:rPr>
          <w:rFonts w:asciiTheme="majorHAnsi" w:eastAsia="Times New Roman" w:hAnsiTheme="majorHAnsi" w:cstheme="majorHAnsi"/>
          <w:lang w:val="en-GB" w:eastAsia="en-GB"/>
        </w:rPr>
        <w:t>and indeed humanity itself</w:t>
      </w:r>
      <w:r w:rsidR="00254242" w:rsidRPr="00501DC8">
        <w:rPr>
          <w:rFonts w:asciiTheme="majorHAnsi" w:eastAsia="Times New Roman" w:hAnsiTheme="majorHAnsi" w:cstheme="majorHAnsi"/>
          <w:lang w:val="en-GB" w:eastAsia="en-GB"/>
        </w:rPr>
        <w:t xml:space="preserve">. </w:t>
      </w:r>
    </w:p>
    <w:p w:rsidR="00CE146A" w:rsidRPr="00501DC8" w:rsidRDefault="00A8677C" w:rsidP="00A915D7">
      <w:pPr>
        <w:pStyle w:val="ListParagraph"/>
        <w:spacing w:before="100" w:beforeAutospacing="1" w:line="360" w:lineRule="auto"/>
        <w:ind w:left="0" w:firstLine="0"/>
        <w:rPr>
          <w:rFonts w:asciiTheme="majorHAnsi" w:eastAsia="Times New Roman" w:hAnsiTheme="majorHAnsi" w:cstheme="majorHAnsi"/>
          <w:lang w:val="en-GB" w:eastAsia="en-GB"/>
        </w:rPr>
      </w:pPr>
      <w:r w:rsidRPr="00501DC8">
        <w:rPr>
          <w:rFonts w:asciiTheme="majorHAnsi" w:eastAsia="Times New Roman" w:hAnsiTheme="majorHAnsi" w:cstheme="majorHAnsi"/>
          <w:lang w:val="en-GB" w:eastAsia="en-GB"/>
        </w:rPr>
        <w:t>Instead, »Data Loam« took as its start</w:t>
      </w:r>
      <w:r w:rsidR="00C56A1D" w:rsidRPr="00501DC8">
        <w:rPr>
          <w:rFonts w:asciiTheme="majorHAnsi" w:eastAsia="Times New Roman" w:hAnsiTheme="majorHAnsi" w:cstheme="majorHAnsi"/>
          <w:lang w:val="en-GB" w:eastAsia="en-GB"/>
        </w:rPr>
        <w:t>ing point</w:t>
      </w:r>
      <w:r w:rsidR="00BF4055" w:rsidRPr="00501DC8">
        <w:rPr>
          <w:rFonts w:asciiTheme="majorHAnsi" w:eastAsia="Times New Roman" w:hAnsiTheme="majorHAnsi" w:cstheme="majorHAnsi"/>
          <w:lang w:val="en-GB" w:eastAsia="en-GB"/>
        </w:rPr>
        <w:t xml:space="preserve"> precisely the unruly material</w:t>
      </w:r>
      <w:r w:rsidR="00E5150B" w:rsidRPr="00501DC8">
        <w:rPr>
          <w:rFonts w:asciiTheme="majorHAnsi" w:eastAsia="Times New Roman" w:hAnsiTheme="majorHAnsi" w:cstheme="majorHAnsi"/>
          <w:lang w:val="en-GB" w:eastAsia="en-GB"/>
        </w:rPr>
        <w:t>ity</w:t>
      </w:r>
      <w:r w:rsidR="00BF4055" w:rsidRPr="00501DC8">
        <w:rPr>
          <w:rFonts w:asciiTheme="majorHAnsi" w:eastAsia="Times New Roman" w:hAnsiTheme="majorHAnsi" w:cstheme="majorHAnsi"/>
          <w:lang w:val="en-GB" w:eastAsia="en-GB"/>
        </w:rPr>
        <w:t xml:space="preserve"> of </w:t>
      </w:r>
      <w:r w:rsidR="00024D40" w:rsidRPr="00501DC8">
        <w:rPr>
          <w:rFonts w:asciiTheme="majorHAnsi" w:eastAsia="Times New Roman" w:hAnsiTheme="majorHAnsi" w:cstheme="majorHAnsi"/>
          <w:lang w:val="en-GB" w:eastAsia="en-GB"/>
        </w:rPr>
        <w:t xml:space="preserve">information, with its </w:t>
      </w:r>
      <w:r w:rsidR="00C56A1D" w:rsidRPr="00501DC8">
        <w:rPr>
          <w:rFonts w:asciiTheme="majorHAnsi" w:eastAsia="Times New Roman" w:hAnsiTheme="majorHAnsi" w:cstheme="majorHAnsi"/>
          <w:lang w:val="en-GB" w:eastAsia="en-GB"/>
        </w:rPr>
        <w:t xml:space="preserve">the </w:t>
      </w:r>
      <w:r w:rsidR="00BF4055" w:rsidRPr="00501DC8">
        <w:rPr>
          <w:rFonts w:asciiTheme="majorHAnsi" w:eastAsia="Times New Roman" w:hAnsiTheme="majorHAnsi" w:cstheme="majorHAnsi"/>
          <w:lang w:val="en-GB" w:eastAsia="en-GB"/>
        </w:rPr>
        <w:t>massive</w:t>
      </w:r>
      <w:r w:rsidRPr="00501DC8">
        <w:rPr>
          <w:rFonts w:asciiTheme="majorHAnsi" w:eastAsia="Times New Roman" w:hAnsiTheme="majorHAnsi" w:cstheme="majorHAnsi"/>
          <w:lang w:val="en-GB" w:eastAsia="en-GB"/>
        </w:rPr>
        <w:t xml:space="preserve"> proliferation, messy logics, </w:t>
      </w:r>
      <w:r w:rsidR="00BF4055" w:rsidRPr="00501DC8">
        <w:rPr>
          <w:rFonts w:asciiTheme="majorHAnsi" w:eastAsia="Times New Roman" w:hAnsiTheme="majorHAnsi" w:cstheme="majorHAnsi"/>
          <w:lang w:val="en-GB" w:eastAsia="en-GB"/>
        </w:rPr>
        <w:t xml:space="preserve">oddly cathected </w:t>
      </w:r>
      <w:r w:rsidRPr="00501DC8">
        <w:rPr>
          <w:rFonts w:asciiTheme="majorHAnsi" w:eastAsia="Times New Roman" w:hAnsiTheme="majorHAnsi" w:cstheme="majorHAnsi"/>
          <w:lang w:val="en-GB" w:eastAsia="en-GB"/>
        </w:rPr>
        <w:t>derivative</w:t>
      </w:r>
      <w:r w:rsidR="00BF4055" w:rsidRPr="00501DC8">
        <w:rPr>
          <w:rFonts w:asciiTheme="majorHAnsi" w:eastAsia="Times New Roman" w:hAnsiTheme="majorHAnsi" w:cstheme="majorHAnsi"/>
          <w:lang w:val="en-GB" w:eastAsia="en-GB"/>
        </w:rPr>
        <w:t>s</w:t>
      </w:r>
      <w:r w:rsidR="00E5150B" w:rsidRPr="00501DC8">
        <w:rPr>
          <w:rFonts w:asciiTheme="majorHAnsi" w:eastAsia="Times New Roman" w:hAnsiTheme="majorHAnsi" w:cstheme="majorHAnsi"/>
          <w:lang w:val="en-GB" w:eastAsia="en-GB"/>
        </w:rPr>
        <w:t xml:space="preserve"> of </w:t>
      </w:r>
      <w:r w:rsidRPr="00501DC8">
        <w:rPr>
          <w:rFonts w:asciiTheme="majorHAnsi" w:eastAsia="Times New Roman" w:hAnsiTheme="majorHAnsi" w:cstheme="majorHAnsi"/>
          <w:lang w:val="en-GB" w:eastAsia="en-GB"/>
        </w:rPr>
        <w:t>circulation</w:t>
      </w:r>
      <w:r w:rsidR="00BF4055" w:rsidRPr="00501DC8">
        <w:rPr>
          <w:rFonts w:asciiTheme="majorHAnsi" w:eastAsia="Times New Roman" w:hAnsiTheme="majorHAnsi" w:cstheme="majorHAnsi"/>
          <w:lang w:val="en-GB" w:eastAsia="en-GB"/>
        </w:rPr>
        <w:t xml:space="preserve"> and exchange</w:t>
      </w:r>
      <w:r w:rsidRPr="00501DC8">
        <w:rPr>
          <w:rFonts w:asciiTheme="majorHAnsi" w:eastAsia="Times New Roman" w:hAnsiTheme="majorHAnsi" w:cstheme="majorHAnsi"/>
          <w:lang w:val="en-GB" w:eastAsia="en-GB"/>
        </w:rPr>
        <w:t xml:space="preserve">, </w:t>
      </w:r>
      <w:r w:rsidR="00BF4055" w:rsidRPr="00501DC8">
        <w:rPr>
          <w:rFonts w:asciiTheme="majorHAnsi" w:eastAsia="Times New Roman" w:hAnsiTheme="majorHAnsi" w:cstheme="majorHAnsi"/>
          <w:lang w:val="en-GB" w:eastAsia="en-GB"/>
        </w:rPr>
        <w:t xml:space="preserve">navigational </w:t>
      </w:r>
      <w:r w:rsidRPr="00501DC8">
        <w:rPr>
          <w:rFonts w:asciiTheme="majorHAnsi" w:eastAsia="Times New Roman" w:hAnsiTheme="majorHAnsi" w:cstheme="majorHAnsi"/>
          <w:lang w:val="en-GB" w:eastAsia="en-GB"/>
        </w:rPr>
        <w:t>gaming</w:t>
      </w:r>
      <w:r w:rsidR="00BF4055" w:rsidRPr="00501DC8">
        <w:rPr>
          <w:rFonts w:asciiTheme="majorHAnsi" w:eastAsia="Times New Roman" w:hAnsiTheme="majorHAnsi" w:cstheme="majorHAnsi"/>
          <w:lang w:val="en-GB" w:eastAsia="en-GB"/>
        </w:rPr>
        <w:t>, multi-dimensional visualities,</w:t>
      </w:r>
      <w:r w:rsidR="00E5150B" w:rsidRPr="00501DC8">
        <w:rPr>
          <w:rFonts w:asciiTheme="majorHAnsi" w:eastAsia="Times New Roman" w:hAnsiTheme="majorHAnsi" w:cstheme="majorHAnsi"/>
          <w:lang w:val="en-GB" w:eastAsia="en-GB"/>
        </w:rPr>
        <w:t xml:space="preserve"> crypto-economi</w:t>
      </w:r>
      <w:r w:rsidR="00024D40" w:rsidRPr="00501DC8">
        <w:rPr>
          <w:rFonts w:asciiTheme="majorHAnsi" w:eastAsia="Times New Roman" w:hAnsiTheme="majorHAnsi" w:cstheme="majorHAnsi"/>
          <w:lang w:val="en-GB" w:eastAsia="en-GB"/>
        </w:rPr>
        <w:t>es</w:t>
      </w:r>
      <w:r w:rsidR="00E5150B" w:rsidRPr="00501DC8">
        <w:rPr>
          <w:rFonts w:asciiTheme="majorHAnsi" w:eastAsia="Times New Roman" w:hAnsiTheme="majorHAnsi" w:cstheme="majorHAnsi"/>
          <w:lang w:val="en-GB" w:eastAsia="en-GB"/>
        </w:rPr>
        <w:t xml:space="preserve">, block-chain equivalences, and </w:t>
      </w:r>
      <w:r w:rsidR="00024D40" w:rsidRPr="00501DC8">
        <w:rPr>
          <w:rFonts w:asciiTheme="majorHAnsi" w:eastAsia="Times New Roman" w:hAnsiTheme="majorHAnsi" w:cstheme="majorHAnsi"/>
          <w:lang w:val="en-GB" w:eastAsia="en-GB"/>
        </w:rPr>
        <w:t>complexly sutured arenas</w:t>
      </w:r>
      <w:r w:rsidR="00E5150B" w:rsidRPr="00501DC8">
        <w:rPr>
          <w:rFonts w:asciiTheme="majorHAnsi" w:eastAsia="Times New Roman" w:hAnsiTheme="majorHAnsi" w:cstheme="majorHAnsi"/>
          <w:lang w:val="en-GB" w:eastAsia="en-GB"/>
        </w:rPr>
        <w:t xml:space="preserve"> of cultural difference.</w:t>
      </w:r>
      <w:r w:rsidR="00BF4055" w:rsidRPr="00501DC8">
        <w:rPr>
          <w:rFonts w:asciiTheme="majorHAnsi" w:eastAsia="Times New Roman" w:hAnsiTheme="majorHAnsi" w:cstheme="majorHAnsi"/>
          <w:lang w:val="en-GB" w:eastAsia="en-GB"/>
        </w:rPr>
        <w:t xml:space="preserve"> </w:t>
      </w:r>
      <w:r w:rsidRPr="00501DC8">
        <w:rPr>
          <w:rFonts w:asciiTheme="majorHAnsi" w:eastAsia="Times New Roman" w:hAnsiTheme="majorHAnsi" w:cstheme="majorHAnsi"/>
          <w:lang w:val="en-GB" w:eastAsia="en-GB"/>
        </w:rPr>
        <w:t xml:space="preserve">Rather than trying to compartmentalise, </w:t>
      </w:r>
      <w:r w:rsidR="00C56A1D" w:rsidRPr="00501DC8">
        <w:rPr>
          <w:rFonts w:asciiTheme="majorHAnsi" w:eastAsia="Times New Roman" w:hAnsiTheme="majorHAnsi" w:cstheme="majorHAnsi"/>
          <w:lang w:val="en-GB" w:eastAsia="en-GB"/>
        </w:rPr>
        <w:t xml:space="preserve">frame, </w:t>
      </w:r>
      <w:r w:rsidRPr="00501DC8">
        <w:rPr>
          <w:rFonts w:asciiTheme="majorHAnsi" w:eastAsia="Times New Roman" w:hAnsiTheme="majorHAnsi" w:cstheme="majorHAnsi"/>
          <w:lang w:val="en-GB" w:eastAsia="en-GB"/>
        </w:rPr>
        <w:t xml:space="preserve">cut-down, </w:t>
      </w:r>
      <w:r w:rsidR="00C56A1D" w:rsidRPr="00501DC8">
        <w:rPr>
          <w:rFonts w:asciiTheme="majorHAnsi" w:eastAsia="Times New Roman" w:hAnsiTheme="majorHAnsi" w:cstheme="majorHAnsi"/>
          <w:lang w:val="en-GB" w:eastAsia="en-GB"/>
        </w:rPr>
        <w:t xml:space="preserve">or </w:t>
      </w:r>
      <w:r w:rsidRPr="00501DC8">
        <w:rPr>
          <w:rFonts w:asciiTheme="majorHAnsi" w:eastAsia="Times New Roman" w:hAnsiTheme="majorHAnsi" w:cstheme="majorHAnsi"/>
          <w:lang w:val="en-GB" w:eastAsia="en-GB"/>
        </w:rPr>
        <w:t>force into silos or pockets of information, »Data Loam« foreground th</w:t>
      </w:r>
      <w:r w:rsidR="00E5150B" w:rsidRPr="00501DC8">
        <w:rPr>
          <w:rFonts w:asciiTheme="majorHAnsi" w:eastAsia="Times New Roman" w:hAnsiTheme="majorHAnsi" w:cstheme="majorHAnsi"/>
          <w:lang w:val="en-GB" w:eastAsia="en-GB"/>
        </w:rPr>
        <w:t>is</w:t>
      </w:r>
      <w:r w:rsidRPr="00501DC8">
        <w:rPr>
          <w:rFonts w:asciiTheme="majorHAnsi" w:eastAsia="Times New Roman" w:hAnsiTheme="majorHAnsi" w:cstheme="majorHAnsi"/>
          <w:lang w:val="en-GB" w:eastAsia="en-GB"/>
        </w:rPr>
        <w:t xml:space="preserve"> exponential explosion of Big Data</w:t>
      </w:r>
      <w:r w:rsidR="00E5150B" w:rsidRPr="00501DC8">
        <w:rPr>
          <w:rFonts w:asciiTheme="majorHAnsi" w:eastAsia="Times New Roman" w:hAnsiTheme="majorHAnsi" w:cstheme="majorHAnsi"/>
          <w:lang w:val="en-GB" w:eastAsia="en-GB"/>
        </w:rPr>
        <w:t xml:space="preserve">. It did so, first and foremost, by putting art-based </w:t>
      </w:r>
      <w:r w:rsidR="00CE146A" w:rsidRPr="00501DC8">
        <w:rPr>
          <w:rFonts w:asciiTheme="majorHAnsi" w:eastAsia="Times New Roman" w:hAnsiTheme="majorHAnsi" w:cstheme="majorHAnsi"/>
          <w:lang w:val="en-GB" w:eastAsia="en-GB"/>
        </w:rPr>
        <w:t>research</w:t>
      </w:r>
      <w:r w:rsidR="00024D40" w:rsidRPr="00501DC8">
        <w:rPr>
          <w:rFonts w:asciiTheme="majorHAnsi" w:eastAsia="Times New Roman" w:hAnsiTheme="majorHAnsi" w:cstheme="majorHAnsi"/>
          <w:lang w:val="en-GB" w:eastAsia="en-GB"/>
        </w:rPr>
        <w:t xml:space="preserve"> and</w:t>
      </w:r>
      <w:r w:rsidR="00B2541B" w:rsidRPr="00501DC8">
        <w:rPr>
          <w:rFonts w:asciiTheme="majorHAnsi" w:eastAsia="Times New Roman" w:hAnsiTheme="majorHAnsi" w:cstheme="majorHAnsi"/>
          <w:lang w:val="en-GB" w:eastAsia="en-GB"/>
        </w:rPr>
        <w:t xml:space="preserve"> </w:t>
      </w:r>
      <w:r w:rsidR="00E5150B" w:rsidRPr="00501DC8">
        <w:rPr>
          <w:rFonts w:asciiTheme="majorHAnsi" w:eastAsia="Times New Roman" w:hAnsiTheme="majorHAnsi" w:cstheme="majorHAnsi"/>
          <w:lang w:val="en-GB" w:eastAsia="en-GB"/>
        </w:rPr>
        <w:t>practice at its core, emphasizing the logics of sense,</w:t>
      </w:r>
      <w:r w:rsidR="00C56A1D" w:rsidRPr="00501DC8">
        <w:rPr>
          <w:rFonts w:asciiTheme="majorHAnsi" w:eastAsia="Times New Roman" w:hAnsiTheme="majorHAnsi" w:cstheme="majorHAnsi"/>
          <w:lang w:val="en-GB" w:eastAsia="en-GB"/>
        </w:rPr>
        <w:t xml:space="preserve"> planes of immanence,</w:t>
      </w:r>
      <w:r w:rsidR="00E5150B" w:rsidRPr="00501DC8">
        <w:rPr>
          <w:rFonts w:asciiTheme="majorHAnsi" w:eastAsia="Times New Roman" w:hAnsiTheme="majorHAnsi" w:cstheme="majorHAnsi"/>
          <w:lang w:val="en-GB" w:eastAsia="en-GB"/>
        </w:rPr>
        <w:t xml:space="preserve"> feedback loop</w:t>
      </w:r>
      <w:r w:rsidR="00C56A1D" w:rsidRPr="00501DC8">
        <w:rPr>
          <w:rFonts w:asciiTheme="majorHAnsi" w:eastAsia="Times New Roman" w:hAnsiTheme="majorHAnsi" w:cstheme="majorHAnsi"/>
          <w:lang w:val="en-GB" w:eastAsia="en-GB"/>
        </w:rPr>
        <w:t>s</w:t>
      </w:r>
      <w:r w:rsidR="00E5150B" w:rsidRPr="00501DC8">
        <w:rPr>
          <w:rFonts w:asciiTheme="majorHAnsi" w:eastAsia="Times New Roman" w:hAnsiTheme="majorHAnsi" w:cstheme="majorHAnsi"/>
          <w:lang w:val="en-GB" w:eastAsia="en-GB"/>
        </w:rPr>
        <w:t xml:space="preserve">, </w:t>
      </w:r>
      <w:r w:rsidR="00C56A1D" w:rsidRPr="00501DC8">
        <w:rPr>
          <w:rFonts w:asciiTheme="majorHAnsi" w:eastAsia="Times New Roman" w:hAnsiTheme="majorHAnsi" w:cstheme="majorHAnsi"/>
          <w:lang w:val="en-GB" w:eastAsia="en-GB"/>
        </w:rPr>
        <w:t xml:space="preserve">multi-dimensionality, </w:t>
      </w:r>
      <w:r w:rsidR="00E5150B" w:rsidRPr="00501DC8">
        <w:rPr>
          <w:rFonts w:asciiTheme="majorHAnsi" w:eastAsia="Times New Roman" w:hAnsiTheme="majorHAnsi" w:cstheme="majorHAnsi"/>
          <w:lang w:val="en-GB" w:eastAsia="en-GB"/>
        </w:rPr>
        <w:t xml:space="preserve">entanglement, </w:t>
      </w:r>
      <w:r w:rsidR="00CE146A" w:rsidRPr="00501DC8">
        <w:rPr>
          <w:rFonts w:asciiTheme="majorHAnsi" w:eastAsia="Times New Roman" w:hAnsiTheme="majorHAnsi" w:cstheme="majorHAnsi"/>
          <w:lang w:val="en-GB" w:eastAsia="en-GB"/>
        </w:rPr>
        <w:t xml:space="preserve">and </w:t>
      </w:r>
      <w:r w:rsidR="00E5150B" w:rsidRPr="00501DC8">
        <w:rPr>
          <w:rFonts w:asciiTheme="majorHAnsi" w:eastAsia="Times New Roman" w:hAnsiTheme="majorHAnsi" w:cstheme="majorHAnsi"/>
          <w:lang w:val="en-GB" w:eastAsia="en-GB"/>
        </w:rPr>
        <w:t>diffraction</w:t>
      </w:r>
      <w:r w:rsidR="00CE146A" w:rsidRPr="00501DC8">
        <w:rPr>
          <w:rFonts w:asciiTheme="majorHAnsi" w:eastAsia="Times New Roman" w:hAnsiTheme="majorHAnsi" w:cstheme="majorHAnsi"/>
          <w:lang w:val="en-GB" w:eastAsia="en-GB"/>
        </w:rPr>
        <w:t xml:space="preserve">. </w:t>
      </w:r>
    </w:p>
    <w:p w:rsidR="00020313" w:rsidRPr="00501DC8" w:rsidRDefault="00CE146A" w:rsidP="00A915D7">
      <w:pPr>
        <w:pStyle w:val="ListParagraph"/>
        <w:spacing w:before="100" w:beforeAutospacing="1" w:line="360" w:lineRule="auto"/>
        <w:ind w:left="0" w:firstLine="0"/>
        <w:rPr>
          <w:rFonts w:asciiTheme="majorHAnsi" w:eastAsia="Times New Roman" w:hAnsiTheme="majorHAnsi" w:cstheme="majorHAnsi"/>
          <w:lang w:val="en-GB" w:eastAsia="en-GB"/>
        </w:rPr>
      </w:pPr>
      <w:r w:rsidRPr="00501DC8">
        <w:rPr>
          <w:rFonts w:asciiTheme="majorHAnsi" w:eastAsia="Times New Roman" w:hAnsiTheme="majorHAnsi" w:cstheme="majorHAnsi"/>
          <w:lang w:val="en-GB" w:eastAsia="en-GB"/>
        </w:rPr>
        <w:t xml:space="preserve">»Data Loam« was able to reach its </w:t>
      </w:r>
      <w:r w:rsidR="005C6606" w:rsidRPr="00501DC8">
        <w:rPr>
          <w:rFonts w:asciiTheme="majorHAnsi" w:eastAsia="Times New Roman" w:hAnsiTheme="majorHAnsi" w:cstheme="majorHAnsi"/>
          <w:lang w:val="en-GB" w:eastAsia="en-GB"/>
        </w:rPr>
        <w:t xml:space="preserve">main </w:t>
      </w:r>
      <w:r w:rsidRPr="00501DC8">
        <w:rPr>
          <w:rFonts w:asciiTheme="majorHAnsi" w:eastAsia="Times New Roman" w:hAnsiTheme="majorHAnsi" w:cstheme="majorHAnsi"/>
          <w:lang w:val="en-GB" w:eastAsia="en-GB"/>
        </w:rPr>
        <w:t xml:space="preserve">goal: </w:t>
      </w:r>
      <w:r w:rsidR="00C56A1D" w:rsidRPr="00501DC8">
        <w:rPr>
          <w:rFonts w:asciiTheme="majorHAnsi" w:eastAsia="Times New Roman" w:hAnsiTheme="majorHAnsi" w:cstheme="majorHAnsi"/>
          <w:lang w:val="en-GB" w:eastAsia="en-GB"/>
        </w:rPr>
        <w:t xml:space="preserve">the articulation of how data becomes self-organized and can produce a kind of open self-governance that relies of the mass proliferation of information. On a practical level, this included developing an algorithm that could enable </w:t>
      </w:r>
      <w:r w:rsidR="005C6606" w:rsidRPr="00501DC8">
        <w:rPr>
          <w:rFonts w:asciiTheme="majorHAnsi" w:eastAsia="Times New Roman" w:hAnsiTheme="majorHAnsi" w:cstheme="majorHAnsi"/>
          <w:lang w:val="en-GB" w:eastAsia="en-GB"/>
        </w:rPr>
        <w:t>a new lexicographical search and tag organising system</w:t>
      </w:r>
      <w:r w:rsidR="00C56A1D" w:rsidRPr="00501DC8">
        <w:rPr>
          <w:rFonts w:asciiTheme="majorHAnsi" w:eastAsia="Times New Roman" w:hAnsiTheme="majorHAnsi" w:cstheme="majorHAnsi"/>
          <w:lang w:val="en-GB" w:eastAsia="en-GB"/>
        </w:rPr>
        <w:t>. P</w:t>
      </w:r>
      <w:r w:rsidR="005C6606" w:rsidRPr="00501DC8">
        <w:rPr>
          <w:rFonts w:asciiTheme="majorHAnsi" w:eastAsia="Times New Roman" w:hAnsiTheme="majorHAnsi" w:cstheme="majorHAnsi"/>
          <w:lang w:val="en-GB" w:eastAsia="en-GB"/>
        </w:rPr>
        <w:t>erhaps most significant</w:t>
      </w:r>
      <w:r w:rsidR="00C56A1D" w:rsidRPr="00501DC8">
        <w:rPr>
          <w:rFonts w:asciiTheme="majorHAnsi" w:eastAsia="Times New Roman" w:hAnsiTheme="majorHAnsi" w:cstheme="majorHAnsi"/>
          <w:lang w:val="en-GB" w:eastAsia="en-GB"/>
        </w:rPr>
        <w:t>ly</w:t>
      </w:r>
      <w:r w:rsidR="005C6606" w:rsidRPr="00501DC8">
        <w:rPr>
          <w:rFonts w:asciiTheme="majorHAnsi" w:eastAsia="Times New Roman" w:hAnsiTheme="majorHAnsi" w:cstheme="majorHAnsi"/>
          <w:lang w:val="en-GB" w:eastAsia="en-GB"/>
        </w:rPr>
        <w:t>,</w:t>
      </w:r>
      <w:r w:rsidR="00C56A1D" w:rsidRPr="00501DC8">
        <w:rPr>
          <w:rFonts w:asciiTheme="majorHAnsi" w:eastAsia="Times New Roman" w:hAnsiTheme="majorHAnsi" w:cstheme="majorHAnsi"/>
          <w:lang w:val="en-GB" w:eastAsia="en-GB"/>
        </w:rPr>
        <w:t xml:space="preserve"> »Data Loam« </w:t>
      </w:r>
      <w:r w:rsidR="00024D40" w:rsidRPr="00501DC8">
        <w:rPr>
          <w:rFonts w:asciiTheme="majorHAnsi" w:eastAsia="Times New Roman" w:hAnsiTheme="majorHAnsi" w:cstheme="majorHAnsi"/>
          <w:lang w:val="en-GB" w:eastAsia="en-GB"/>
        </w:rPr>
        <w:t xml:space="preserve">answered the question of ‘how’ </w:t>
      </w:r>
      <w:r w:rsidR="005C6606" w:rsidRPr="00501DC8">
        <w:rPr>
          <w:rFonts w:asciiTheme="majorHAnsi" w:eastAsia="Times New Roman" w:hAnsiTheme="majorHAnsi" w:cstheme="majorHAnsi"/>
          <w:lang w:val="en-GB" w:eastAsia="en-GB"/>
        </w:rPr>
        <w:t xml:space="preserve">correlations ‘matter’; that is to say, </w:t>
      </w:r>
      <w:r w:rsidR="00024D40" w:rsidRPr="00501DC8">
        <w:rPr>
          <w:rFonts w:asciiTheme="majorHAnsi" w:eastAsia="Times New Roman" w:hAnsiTheme="majorHAnsi" w:cstheme="majorHAnsi"/>
          <w:lang w:val="en-GB" w:eastAsia="en-GB"/>
        </w:rPr>
        <w:t xml:space="preserve">how correlations </w:t>
      </w:r>
      <w:r w:rsidR="005C6606" w:rsidRPr="00501DC8">
        <w:rPr>
          <w:rFonts w:asciiTheme="majorHAnsi" w:eastAsia="Times New Roman" w:hAnsiTheme="majorHAnsi" w:cstheme="majorHAnsi"/>
          <w:lang w:val="en-GB" w:eastAsia="en-GB"/>
        </w:rPr>
        <w:t>generate matter, and in so doing enable heterogeneous and local dimension</w:t>
      </w:r>
      <w:r w:rsidR="00024D40" w:rsidRPr="00501DC8">
        <w:rPr>
          <w:rFonts w:asciiTheme="majorHAnsi" w:eastAsia="Times New Roman" w:hAnsiTheme="majorHAnsi" w:cstheme="majorHAnsi"/>
          <w:lang w:val="en-GB" w:eastAsia="en-GB"/>
        </w:rPr>
        <w:t>alities</w:t>
      </w:r>
      <w:r w:rsidR="005C6606" w:rsidRPr="00501DC8">
        <w:rPr>
          <w:rFonts w:asciiTheme="majorHAnsi" w:eastAsia="Times New Roman" w:hAnsiTheme="majorHAnsi" w:cstheme="majorHAnsi"/>
          <w:lang w:val="en-GB" w:eastAsia="en-GB"/>
        </w:rPr>
        <w:t xml:space="preserve"> that ‘in-form’ aesthetic-ethical-political ecosystems. </w:t>
      </w:r>
    </w:p>
    <w:p w:rsidR="00020313" w:rsidRPr="00501DC8" w:rsidRDefault="00020313" w:rsidP="00A915D7">
      <w:pPr>
        <w:pStyle w:val="ListParagraph"/>
        <w:tabs>
          <w:tab w:val="left" w:pos="483"/>
        </w:tabs>
        <w:spacing w:before="100" w:beforeAutospacing="1" w:line="360" w:lineRule="auto"/>
        <w:ind w:left="0" w:firstLine="0"/>
        <w:rPr>
          <w:rFonts w:asciiTheme="majorHAnsi" w:hAnsiTheme="majorHAnsi" w:cstheme="majorHAnsi"/>
          <w:bCs/>
          <w:lang w:val="en-GB"/>
        </w:rPr>
      </w:pPr>
    </w:p>
    <w:p w:rsidR="0083372A" w:rsidRPr="00501DC8" w:rsidRDefault="00B81A44" w:rsidP="00A915D7">
      <w:pPr>
        <w:pStyle w:val="ListParagraph"/>
        <w:numPr>
          <w:ilvl w:val="0"/>
          <w:numId w:val="1"/>
        </w:numPr>
        <w:tabs>
          <w:tab w:val="left" w:pos="483"/>
        </w:tabs>
        <w:spacing w:before="100" w:beforeAutospacing="1" w:line="360" w:lineRule="auto"/>
        <w:ind w:left="0" w:firstLine="0"/>
        <w:rPr>
          <w:rFonts w:asciiTheme="majorHAnsi" w:hAnsiTheme="majorHAnsi" w:cstheme="majorHAnsi"/>
          <w:bCs/>
          <w:lang w:val="en-GB"/>
        </w:rPr>
      </w:pPr>
      <w:r w:rsidRPr="00501DC8">
        <w:rPr>
          <w:rFonts w:asciiTheme="majorHAnsi" w:hAnsiTheme="majorHAnsi" w:cstheme="majorHAnsi"/>
          <w:bCs/>
          <w:u w:val="single"/>
          <w:lang w:val="en-GB"/>
        </w:rPr>
        <w:lastRenderedPageBreak/>
        <w:t>C</w:t>
      </w:r>
      <w:r w:rsidR="0083372A" w:rsidRPr="00501DC8">
        <w:rPr>
          <w:rFonts w:asciiTheme="majorHAnsi" w:hAnsiTheme="majorHAnsi" w:cstheme="majorHAnsi"/>
          <w:bCs/>
          <w:u w:val="single"/>
          <w:lang w:val="en-GB"/>
        </w:rPr>
        <w:t>hanges in research orientation</w:t>
      </w:r>
      <w:r w:rsidR="0083372A" w:rsidRPr="00501DC8">
        <w:rPr>
          <w:rFonts w:asciiTheme="majorHAnsi" w:hAnsiTheme="majorHAnsi" w:cstheme="majorHAnsi"/>
          <w:bCs/>
          <w:lang w:val="en-GB"/>
        </w:rPr>
        <w:t>.</w:t>
      </w:r>
    </w:p>
    <w:p w:rsidR="003703EE" w:rsidRPr="00501DC8" w:rsidRDefault="003703EE" w:rsidP="00A915D7">
      <w:pPr>
        <w:pStyle w:val="ListParagraph"/>
        <w:tabs>
          <w:tab w:val="left" w:pos="483"/>
        </w:tabs>
        <w:spacing w:before="100" w:beforeAutospacing="1" w:line="360" w:lineRule="auto"/>
        <w:ind w:left="0" w:firstLine="0"/>
        <w:rPr>
          <w:rFonts w:asciiTheme="majorHAnsi" w:hAnsiTheme="majorHAnsi" w:cstheme="majorHAnsi"/>
          <w:bCs/>
          <w:lang w:val="en-GB"/>
        </w:rPr>
      </w:pPr>
      <w:r w:rsidRPr="00501DC8">
        <w:rPr>
          <w:rFonts w:asciiTheme="majorHAnsi" w:hAnsiTheme="majorHAnsi" w:cstheme="majorHAnsi"/>
          <w:bCs/>
          <w:lang w:val="en-GB"/>
        </w:rPr>
        <w:tab/>
        <w:t xml:space="preserve">All research entails some form of change from its outset to its delivery. For the </w:t>
      </w:r>
      <w:r w:rsidRPr="00501DC8">
        <w:rPr>
          <w:rFonts w:asciiTheme="majorHAnsi" w:eastAsia="Times New Roman" w:hAnsiTheme="majorHAnsi" w:cstheme="majorHAnsi"/>
          <w:lang w:val="en-GB" w:eastAsia="en-GB"/>
        </w:rPr>
        <w:t xml:space="preserve">»Data Loam« project this emerged from a sustained exchange of communications between and amongst our partners, where implementing an arts-based ‘unknowing’ </w:t>
      </w:r>
      <w:r w:rsidR="00F36694" w:rsidRPr="00501DC8">
        <w:rPr>
          <w:rFonts w:asciiTheme="majorHAnsi" w:eastAsia="Times New Roman" w:hAnsiTheme="majorHAnsi" w:cstheme="majorHAnsi"/>
          <w:lang w:val="en-GB" w:eastAsia="en-GB"/>
        </w:rPr>
        <w:t>or ‘curiosity’ began to take us in directions which we had identified, but only as the project progressed, did we realise how extremely important it was, and would become. This could be briefly described as</w:t>
      </w:r>
      <w:r w:rsidR="00B2541B" w:rsidRPr="00501DC8">
        <w:rPr>
          <w:rFonts w:asciiTheme="majorHAnsi" w:eastAsia="Times New Roman" w:hAnsiTheme="majorHAnsi" w:cstheme="majorHAnsi"/>
          <w:lang w:val="en-GB" w:eastAsia="en-GB"/>
        </w:rPr>
        <w:t xml:space="preserve"> a</w:t>
      </w:r>
      <w:r w:rsidR="00F36694" w:rsidRPr="00501DC8">
        <w:rPr>
          <w:rFonts w:asciiTheme="majorHAnsi" w:eastAsia="Times New Roman" w:hAnsiTheme="majorHAnsi" w:cstheme="majorHAnsi"/>
          <w:lang w:val="en-GB" w:eastAsia="en-GB"/>
        </w:rPr>
        <w:t xml:space="preserve"> ‘method’ for 21</w:t>
      </w:r>
      <w:r w:rsidR="00F36694" w:rsidRPr="00501DC8">
        <w:rPr>
          <w:rFonts w:asciiTheme="majorHAnsi" w:eastAsia="Times New Roman" w:hAnsiTheme="majorHAnsi" w:cstheme="majorHAnsi"/>
          <w:vertAlign w:val="superscript"/>
          <w:lang w:val="en-GB" w:eastAsia="en-GB"/>
        </w:rPr>
        <w:t>st</w:t>
      </w:r>
      <w:r w:rsidR="00F36694" w:rsidRPr="00501DC8">
        <w:rPr>
          <w:rFonts w:asciiTheme="majorHAnsi" w:eastAsia="Times New Roman" w:hAnsiTheme="majorHAnsi" w:cstheme="majorHAnsi"/>
          <w:lang w:val="en-GB" w:eastAsia="en-GB"/>
        </w:rPr>
        <w:t xml:space="preserve"> century arts-science based research. Initially we focussed on various methods, drawn from different disciplines (library sciences, physics, cybernetics, contemporary philosophy, political theory, </w:t>
      </w:r>
      <w:r w:rsidR="00007B10" w:rsidRPr="00501DC8">
        <w:rPr>
          <w:rFonts w:asciiTheme="majorHAnsi" w:eastAsia="Times New Roman" w:hAnsiTheme="majorHAnsi" w:cstheme="majorHAnsi"/>
          <w:lang w:val="en-GB" w:eastAsia="en-GB"/>
        </w:rPr>
        <w:t xml:space="preserve">feminism, </w:t>
      </w:r>
      <w:r w:rsidR="00A243E4" w:rsidRPr="00501DC8">
        <w:rPr>
          <w:rFonts w:asciiTheme="majorHAnsi" w:eastAsia="Times New Roman" w:hAnsiTheme="majorHAnsi" w:cstheme="majorHAnsi"/>
          <w:lang w:val="en-GB" w:eastAsia="en-GB"/>
        </w:rPr>
        <w:t xml:space="preserve">contemporary </w:t>
      </w:r>
      <w:r w:rsidR="00F36694" w:rsidRPr="00501DC8">
        <w:rPr>
          <w:rFonts w:asciiTheme="majorHAnsi" w:eastAsia="Times New Roman" w:hAnsiTheme="majorHAnsi" w:cstheme="majorHAnsi"/>
          <w:lang w:val="en-GB" w:eastAsia="en-GB"/>
        </w:rPr>
        <w:t>art practice</w:t>
      </w:r>
      <w:r w:rsidR="00007B10" w:rsidRPr="00501DC8">
        <w:rPr>
          <w:rFonts w:asciiTheme="majorHAnsi" w:eastAsia="Times New Roman" w:hAnsiTheme="majorHAnsi" w:cstheme="majorHAnsi"/>
          <w:lang w:val="en-GB" w:eastAsia="en-GB"/>
        </w:rPr>
        <w:t xml:space="preserve">, </w:t>
      </w:r>
      <w:r w:rsidR="00A243E4" w:rsidRPr="00501DC8">
        <w:rPr>
          <w:rFonts w:asciiTheme="majorHAnsi" w:eastAsia="Times New Roman" w:hAnsiTheme="majorHAnsi" w:cstheme="majorHAnsi"/>
          <w:lang w:val="en-GB" w:eastAsia="en-GB"/>
        </w:rPr>
        <w:t xml:space="preserve">queer theory and </w:t>
      </w:r>
      <w:r w:rsidR="00007B10" w:rsidRPr="00501DC8">
        <w:rPr>
          <w:rFonts w:asciiTheme="majorHAnsi" w:eastAsia="Times New Roman" w:hAnsiTheme="majorHAnsi" w:cstheme="majorHAnsi"/>
          <w:lang w:val="en-GB" w:eastAsia="en-GB"/>
        </w:rPr>
        <w:t>critical race studies</w:t>
      </w:r>
      <w:r w:rsidR="00F36694" w:rsidRPr="00501DC8">
        <w:rPr>
          <w:rFonts w:asciiTheme="majorHAnsi" w:eastAsia="Times New Roman" w:hAnsiTheme="majorHAnsi" w:cstheme="majorHAnsi"/>
          <w:lang w:val="en-GB" w:eastAsia="en-GB"/>
        </w:rPr>
        <w:t>), with the view that we would be suturing these various methods to develop the project. However, we soon came to realise that this approach fell into the same trap we had criticized at the outset: the silo/compartmentalising of knowledge. What »Data Loam« came to articulate during the project was the beginning of a truly inter</w:t>
      </w:r>
      <w:r w:rsidR="00007B10" w:rsidRPr="00501DC8">
        <w:rPr>
          <w:rFonts w:asciiTheme="majorHAnsi" w:eastAsia="Times New Roman" w:hAnsiTheme="majorHAnsi" w:cstheme="majorHAnsi"/>
          <w:lang w:val="en-GB" w:eastAsia="en-GB"/>
        </w:rPr>
        <w:t>/intra</w:t>
      </w:r>
      <w:r w:rsidR="00F36694" w:rsidRPr="00501DC8">
        <w:rPr>
          <w:rFonts w:asciiTheme="majorHAnsi" w:eastAsia="Times New Roman" w:hAnsiTheme="majorHAnsi" w:cstheme="majorHAnsi"/>
          <w:lang w:val="en-GB" w:eastAsia="en-GB"/>
        </w:rPr>
        <w:t>-disciplinary methodology, one that</w:t>
      </w:r>
      <w:r w:rsidR="00007B10" w:rsidRPr="00501DC8">
        <w:rPr>
          <w:rFonts w:asciiTheme="majorHAnsi" w:eastAsia="Times New Roman" w:hAnsiTheme="majorHAnsi" w:cstheme="majorHAnsi"/>
          <w:lang w:val="en-GB" w:eastAsia="en-GB"/>
        </w:rPr>
        <w:t xml:space="preserve"> enabled a systematic approach without sacrificing </w:t>
      </w:r>
      <w:r w:rsidR="00F36694" w:rsidRPr="00501DC8">
        <w:rPr>
          <w:rFonts w:asciiTheme="majorHAnsi" w:eastAsia="Times New Roman" w:hAnsiTheme="majorHAnsi" w:cstheme="majorHAnsi"/>
          <w:lang w:val="en-GB" w:eastAsia="en-GB"/>
        </w:rPr>
        <w:t>the radical</w:t>
      </w:r>
      <w:r w:rsidR="00007B10" w:rsidRPr="00501DC8">
        <w:rPr>
          <w:rFonts w:asciiTheme="majorHAnsi" w:eastAsia="Times New Roman" w:hAnsiTheme="majorHAnsi" w:cstheme="majorHAnsi"/>
          <w:lang w:val="en-GB" w:eastAsia="en-GB"/>
        </w:rPr>
        <w:t>, boundless</w:t>
      </w:r>
      <w:r w:rsidR="00F36694" w:rsidRPr="00501DC8">
        <w:rPr>
          <w:rFonts w:asciiTheme="majorHAnsi" w:eastAsia="Times New Roman" w:hAnsiTheme="majorHAnsi" w:cstheme="majorHAnsi"/>
          <w:lang w:val="en-GB" w:eastAsia="en-GB"/>
        </w:rPr>
        <w:t xml:space="preserve"> nature of information</w:t>
      </w:r>
      <w:r w:rsidR="00007B10" w:rsidRPr="00501DC8">
        <w:rPr>
          <w:rFonts w:asciiTheme="majorHAnsi" w:eastAsia="Times New Roman" w:hAnsiTheme="majorHAnsi" w:cstheme="majorHAnsi"/>
          <w:lang w:val="en-GB" w:eastAsia="en-GB"/>
        </w:rPr>
        <w:t xml:space="preserve">. We developed the concept of ‘mesh’ to begin to articulate the various </w:t>
      </w:r>
      <w:r w:rsidR="00F36694" w:rsidRPr="00501DC8">
        <w:rPr>
          <w:rFonts w:asciiTheme="majorHAnsi" w:eastAsia="Times New Roman" w:hAnsiTheme="majorHAnsi" w:cstheme="majorHAnsi"/>
          <w:lang w:val="en-GB" w:eastAsia="en-GB"/>
        </w:rPr>
        <w:t>‘sticky cohesions’</w:t>
      </w:r>
      <w:r w:rsidR="00007B10" w:rsidRPr="00501DC8">
        <w:rPr>
          <w:rFonts w:asciiTheme="majorHAnsi" w:eastAsia="Times New Roman" w:hAnsiTheme="majorHAnsi" w:cstheme="majorHAnsi"/>
          <w:lang w:val="en-GB" w:eastAsia="en-GB"/>
        </w:rPr>
        <w:t>, movements, shifts of information. This</w:t>
      </w:r>
      <w:r w:rsidR="00F36694" w:rsidRPr="00501DC8">
        <w:rPr>
          <w:rFonts w:asciiTheme="majorHAnsi" w:eastAsia="Times New Roman" w:hAnsiTheme="majorHAnsi" w:cstheme="majorHAnsi"/>
          <w:lang w:val="en-GB" w:eastAsia="en-GB"/>
        </w:rPr>
        <w:t xml:space="preserve"> multi-dimensional </w:t>
      </w:r>
      <w:r w:rsidR="00007B10" w:rsidRPr="00501DC8">
        <w:rPr>
          <w:rFonts w:asciiTheme="majorHAnsi" w:eastAsia="Times New Roman" w:hAnsiTheme="majorHAnsi" w:cstheme="majorHAnsi"/>
          <w:lang w:val="en-GB" w:eastAsia="en-GB"/>
        </w:rPr>
        <w:t xml:space="preserve">‘mesh’ </w:t>
      </w:r>
      <w:r w:rsidR="00F36694" w:rsidRPr="00501DC8">
        <w:rPr>
          <w:rFonts w:asciiTheme="majorHAnsi" w:eastAsia="Times New Roman" w:hAnsiTheme="majorHAnsi" w:cstheme="majorHAnsi"/>
          <w:lang w:val="en-GB" w:eastAsia="en-GB"/>
        </w:rPr>
        <w:t xml:space="preserve">could not be reduced </w:t>
      </w:r>
      <w:r w:rsidR="00A243E4" w:rsidRPr="00501DC8">
        <w:rPr>
          <w:rFonts w:asciiTheme="majorHAnsi" w:eastAsia="Times New Roman" w:hAnsiTheme="majorHAnsi" w:cstheme="majorHAnsi"/>
          <w:lang w:val="en-GB" w:eastAsia="en-GB"/>
        </w:rPr>
        <w:t xml:space="preserve">into disciplines or faculties </w:t>
      </w:r>
      <w:r w:rsidR="00F36694" w:rsidRPr="00501DC8">
        <w:rPr>
          <w:rFonts w:asciiTheme="majorHAnsi" w:eastAsia="Times New Roman" w:hAnsiTheme="majorHAnsi" w:cstheme="majorHAnsi"/>
          <w:lang w:val="en-GB" w:eastAsia="en-GB"/>
        </w:rPr>
        <w:t xml:space="preserve">as had been done </w:t>
      </w:r>
      <w:r w:rsidR="00A243E4" w:rsidRPr="00501DC8">
        <w:rPr>
          <w:rFonts w:asciiTheme="majorHAnsi" w:eastAsia="Times New Roman" w:hAnsiTheme="majorHAnsi" w:cstheme="majorHAnsi"/>
          <w:lang w:val="en-GB" w:eastAsia="en-GB"/>
        </w:rPr>
        <w:t>via</w:t>
      </w:r>
      <w:r w:rsidR="00F36694" w:rsidRPr="00501DC8">
        <w:rPr>
          <w:rFonts w:asciiTheme="majorHAnsi" w:eastAsia="Times New Roman" w:hAnsiTheme="majorHAnsi" w:cstheme="majorHAnsi"/>
          <w:lang w:val="en-GB" w:eastAsia="en-GB"/>
        </w:rPr>
        <w:t xml:space="preserve"> 17</w:t>
      </w:r>
      <w:r w:rsidR="00F36694" w:rsidRPr="00501DC8">
        <w:rPr>
          <w:rFonts w:asciiTheme="majorHAnsi" w:eastAsia="Times New Roman" w:hAnsiTheme="majorHAnsi" w:cstheme="majorHAnsi"/>
          <w:vertAlign w:val="superscript"/>
          <w:lang w:val="en-GB" w:eastAsia="en-GB"/>
        </w:rPr>
        <w:t>th</w:t>
      </w:r>
      <w:r w:rsidR="00F36694" w:rsidRPr="00501DC8">
        <w:rPr>
          <w:rFonts w:asciiTheme="majorHAnsi" w:eastAsia="Times New Roman" w:hAnsiTheme="majorHAnsi" w:cstheme="majorHAnsi"/>
          <w:lang w:val="en-GB" w:eastAsia="en-GB"/>
        </w:rPr>
        <w:t>-20</w:t>
      </w:r>
      <w:r w:rsidR="00F36694" w:rsidRPr="00501DC8">
        <w:rPr>
          <w:rFonts w:asciiTheme="majorHAnsi" w:eastAsia="Times New Roman" w:hAnsiTheme="majorHAnsi" w:cstheme="majorHAnsi"/>
          <w:vertAlign w:val="superscript"/>
          <w:lang w:val="en-GB" w:eastAsia="en-GB"/>
        </w:rPr>
        <w:t>th</w:t>
      </w:r>
      <w:r w:rsidR="00F36694" w:rsidRPr="00501DC8">
        <w:rPr>
          <w:rFonts w:asciiTheme="majorHAnsi" w:eastAsia="Times New Roman" w:hAnsiTheme="majorHAnsi" w:cstheme="majorHAnsi"/>
          <w:lang w:val="en-GB" w:eastAsia="en-GB"/>
        </w:rPr>
        <w:t xml:space="preserve"> century liberal arts and science</w:t>
      </w:r>
      <w:r w:rsidR="00A243E4" w:rsidRPr="00501DC8">
        <w:rPr>
          <w:rFonts w:asciiTheme="majorHAnsi" w:eastAsia="Times New Roman" w:hAnsiTheme="majorHAnsi" w:cstheme="majorHAnsi"/>
          <w:lang w:val="en-GB" w:eastAsia="en-GB"/>
        </w:rPr>
        <w:t xml:space="preserve"> frameworks</w:t>
      </w:r>
      <w:r w:rsidR="00007B10" w:rsidRPr="00501DC8">
        <w:rPr>
          <w:rFonts w:asciiTheme="majorHAnsi" w:eastAsia="Times New Roman" w:hAnsiTheme="majorHAnsi" w:cstheme="majorHAnsi"/>
          <w:lang w:val="en-GB" w:eastAsia="en-GB"/>
        </w:rPr>
        <w:t xml:space="preserve">. </w:t>
      </w:r>
      <w:r w:rsidR="00A243E4" w:rsidRPr="00501DC8">
        <w:rPr>
          <w:rFonts w:asciiTheme="majorHAnsi" w:eastAsia="Times New Roman" w:hAnsiTheme="majorHAnsi" w:cstheme="majorHAnsi"/>
          <w:lang w:val="en-GB" w:eastAsia="en-GB"/>
        </w:rPr>
        <w:t>Instead, w</w:t>
      </w:r>
      <w:r w:rsidR="00007B10" w:rsidRPr="00501DC8">
        <w:rPr>
          <w:rFonts w:asciiTheme="majorHAnsi" w:eastAsia="Times New Roman" w:hAnsiTheme="majorHAnsi" w:cstheme="majorHAnsi"/>
          <w:lang w:val="en-GB" w:eastAsia="en-GB"/>
        </w:rPr>
        <w:t>hat we foun</w:t>
      </w:r>
      <w:r w:rsidR="00A243E4" w:rsidRPr="00501DC8">
        <w:rPr>
          <w:rFonts w:asciiTheme="majorHAnsi" w:eastAsia="Times New Roman" w:hAnsiTheme="majorHAnsi" w:cstheme="majorHAnsi"/>
          <w:lang w:val="en-GB" w:eastAsia="en-GB"/>
        </w:rPr>
        <w:t xml:space="preserve">d </w:t>
      </w:r>
      <w:r w:rsidR="00007B10" w:rsidRPr="00501DC8">
        <w:rPr>
          <w:rFonts w:asciiTheme="majorHAnsi" w:eastAsia="Times New Roman" w:hAnsiTheme="majorHAnsi" w:cstheme="majorHAnsi"/>
          <w:lang w:val="en-GB" w:eastAsia="en-GB"/>
        </w:rPr>
        <w:t xml:space="preserve">is that </w:t>
      </w:r>
      <w:r w:rsidR="00A243E4" w:rsidRPr="00501DC8">
        <w:rPr>
          <w:rFonts w:asciiTheme="majorHAnsi" w:eastAsia="Times New Roman" w:hAnsiTheme="majorHAnsi" w:cstheme="majorHAnsi"/>
          <w:lang w:val="en-GB" w:eastAsia="en-GB"/>
        </w:rPr>
        <w:t>‘mesh’</w:t>
      </w:r>
      <w:r w:rsidR="00007B10" w:rsidRPr="00501DC8">
        <w:rPr>
          <w:rFonts w:asciiTheme="majorHAnsi" w:eastAsia="Times New Roman" w:hAnsiTheme="majorHAnsi" w:cstheme="majorHAnsi"/>
          <w:lang w:val="en-GB" w:eastAsia="en-GB"/>
        </w:rPr>
        <w:t xml:space="preserve"> could provide (and did provide) the platform for which we were able to reach our goal</w:t>
      </w:r>
      <w:r w:rsidR="001B1582" w:rsidRPr="00501DC8">
        <w:rPr>
          <w:rFonts w:asciiTheme="majorHAnsi" w:eastAsia="Times New Roman" w:hAnsiTheme="majorHAnsi" w:cstheme="majorHAnsi"/>
          <w:lang w:val="en-GB" w:eastAsia="en-GB"/>
        </w:rPr>
        <w:t>(s)</w:t>
      </w:r>
      <w:r w:rsidR="00007B10" w:rsidRPr="00501DC8">
        <w:rPr>
          <w:rFonts w:asciiTheme="majorHAnsi" w:eastAsia="Times New Roman" w:hAnsiTheme="majorHAnsi" w:cstheme="majorHAnsi"/>
          <w:lang w:val="en-GB" w:eastAsia="en-GB"/>
        </w:rPr>
        <w:t>.</w:t>
      </w:r>
    </w:p>
    <w:p w:rsidR="0083372A" w:rsidRPr="00501DC8" w:rsidRDefault="0083372A" w:rsidP="00A915D7">
      <w:pPr>
        <w:pStyle w:val="BodyText"/>
        <w:spacing w:before="100" w:beforeAutospacing="1" w:line="360" w:lineRule="auto"/>
        <w:rPr>
          <w:rFonts w:asciiTheme="majorHAnsi" w:hAnsiTheme="majorHAnsi" w:cstheme="majorHAnsi"/>
          <w:bCs/>
          <w:lang w:val="en-GB"/>
        </w:rPr>
      </w:pPr>
    </w:p>
    <w:p w:rsidR="0083372A" w:rsidRPr="00501DC8" w:rsidRDefault="00B81A44" w:rsidP="00A915D7">
      <w:pPr>
        <w:pStyle w:val="Heading2"/>
        <w:numPr>
          <w:ilvl w:val="1"/>
          <w:numId w:val="2"/>
        </w:numPr>
        <w:tabs>
          <w:tab w:val="left" w:pos="1048"/>
          <w:tab w:val="left" w:pos="1049"/>
        </w:tabs>
        <w:spacing w:before="100" w:beforeAutospacing="1" w:line="360" w:lineRule="auto"/>
        <w:ind w:left="0" w:firstLine="0"/>
        <w:rPr>
          <w:rFonts w:asciiTheme="majorHAnsi" w:hAnsiTheme="majorHAnsi" w:cstheme="majorHAnsi"/>
          <w:b w:val="0"/>
          <w:sz w:val="22"/>
          <w:szCs w:val="22"/>
          <w:lang w:val="en-GB"/>
        </w:rPr>
      </w:pPr>
      <w:r w:rsidRPr="00501DC8">
        <w:rPr>
          <w:rFonts w:asciiTheme="majorHAnsi" w:hAnsiTheme="majorHAnsi" w:cstheme="majorHAnsi"/>
          <w:b w:val="0"/>
          <w:sz w:val="22"/>
          <w:szCs w:val="22"/>
          <w:lang w:val="en-GB"/>
        </w:rPr>
        <w:t>S</w:t>
      </w:r>
      <w:r w:rsidR="0083372A" w:rsidRPr="00501DC8">
        <w:rPr>
          <w:rFonts w:asciiTheme="majorHAnsi" w:hAnsiTheme="majorHAnsi" w:cstheme="majorHAnsi"/>
          <w:b w:val="0"/>
          <w:sz w:val="22"/>
          <w:szCs w:val="22"/>
          <w:lang w:val="en-GB"/>
        </w:rPr>
        <w:t>ignifican</w:t>
      </w:r>
      <w:r w:rsidRPr="00501DC8">
        <w:rPr>
          <w:rFonts w:asciiTheme="majorHAnsi" w:hAnsiTheme="majorHAnsi" w:cstheme="majorHAnsi"/>
          <w:b w:val="0"/>
          <w:sz w:val="22"/>
          <w:szCs w:val="22"/>
          <w:lang w:val="en-GB"/>
        </w:rPr>
        <w:t>t results.</w:t>
      </w:r>
    </w:p>
    <w:p w:rsidR="0083372A" w:rsidRPr="00501DC8" w:rsidRDefault="00B81A44" w:rsidP="00A915D7">
      <w:pPr>
        <w:pStyle w:val="ListParagraph"/>
        <w:numPr>
          <w:ilvl w:val="0"/>
          <w:numId w:val="1"/>
        </w:numPr>
        <w:tabs>
          <w:tab w:val="left" w:pos="483"/>
        </w:tabs>
        <w:spacing w:before="100" w:beforeAutospacing="1" w:line="360" w:lineRule="auto"/>
        <w:ind w:left="0" w:firstLine="0"/>
        <w:rPr>
          <w:rFonts w:asciiTheme="majorHAnsi" w:hAnsiTheme="majorHAnsi" w:cstheme="majorHAnsi"/>
          <w:bCs/>
          <w:u w:val="single"/>
          <w:lang w:val="en-GB"/>
        </w:rPr>
      </w:pPr>
      <w:r w:rsidRPr="00501DC8">
        <w:rPr>
          <w:rFonts w:asciiTheme="majorHAnsi" w:hAnsiTheme="majorHAnsi" w:cstheme="majorHAnsi"/>
          <w:bCs/>
          <w:u w:val="single"/>
          <w:lang w:val="en-GB"/>
        </w:rPr>
        <w:t>Achieved aims</w:t>
      </w:r>
    </w:p>
    <w:p w:rsidR="00A243E4" w:rsidRPr="00501DC8" w:rsidRDefault="00A243E4" w:rsidP="00A915D7">
      <w:pPr>
        <w:pStyle w:val="ListParagraph"/>
        <w:tabs>
          <w:tab w:val="left" w:pos="483"/>
        </w:tabs>
        <w:spacing w:before="100" w:beforeAutospacing="1" w:line="360" w:lineRule="auto"/>
        <w:ind w:left="0" w:firstLine="0"/>
        <w:rPr>
          <w:rFonts w:asciiTheme="majorHAnsi" w:hAnsiTheme="majorHAnsi" w:cstheme="majorHAnsi"/>
          <w:bCs/>
          <w:lang w:val="en-GB"/>
        </w:rPr>
      </w:pPr>
      <w:r w:rsidRPr="00501DC8">
        <w:rPr>
          <w:rFonts w:asciiTheme="majorHAnsi" w:eastAsia="Times New Roman" w:hAnsiTheme="majorHAnsi" w:cstheme="majorHAnsi"/>
          <w:lang w:val="en-GB" w:eastAsia="en-GB"/>
        </w:rPr>
        <w:tab/>
      </w:r>
      <w:r w:rsidR="00493F51" w:rsidRPr="00501DC8">
        <w:rPr>
          <w:rFonts w:asciiTheme="majorHAnsi" w:eastAsia="Times New Roman" w:hAnsiTheme="majorHAnsi" w:cstheme="majorHAnsi"/>
          <w:lang w:val="en-GB" w:eastAsia="en-GB"/>
        </w:rPr>
        <w:t xml:space="preserve">We were able to meet and exceed our stated aims. </w:t>
      </w:r>
      <w:r w:rsidRPr="00501DC8">
        <w:rPr>
          <w:rFonts w:asciiTheme="majorHAnsi" w:eastAsia="Times New Roman" w:hAnsiTheme="majorHAnsi" w:cstheme="majorHAnsi"/>
          <w:lang w:val="en-GB" w:eastAsia="en-GB"/>
        </w:rPr>
        <w:t xml:space="preserve">»Data Loam« focussed on the problem of exponentially proliferating data in order to tackle questions of data ownership, data politics, speculative design of future data archaeology and novel approaches to so-called ‘post-factual’ data. </w:t>
      </w:r>
      <w:r w:rsidR="000139F8" w:rsidRPr="00501DC8">
        <w:rPr>
          <w:rFonts w:asciiTheme="majorHAnsi" w:eastAsia="Times New Roman" w:hAnsiTheme="majorHAnsi" w:cstheme="majorHAnsi"/>
          <w:lang w:val="en-GB" w:eastAsia="en-GB"/>
        </w:rPr>
        <w:t>At one level, our</w:t>
      </w:r>
      <w:r w:rsidRPr="00501DC8">
        <w:rPr>
          <w:rFonts w:asciiTheme="majorHAnsi" w:eastAsia="Times New Roman" w:hAnsiTheme="majorHAnsi" w:cstheme="majorHAnsi"/>
          <w:lang w:val="en-GB" w:eastAsia="en-GB"/>
        </w:rPr>
        <w:t xml:space="preserve"> </w:t>
      </w:r>
      <w:r w:rsidR="000139F8" w:rsidRPr="00501DC8">
        <w:rPr>
          <w:rFonts w:asciiTheme="majorHAnsi" w:eastAsia="Times New Roman" w:hAnsiTheme="majorHAnsi" w:cstheme="majorHAnsi"/>
          <w:lang w:val="en-GB" w:eastAsia="en-GB"/>
        </w:rPr>
        <w:t xml:space="preserve">aim </w:t>
      </w:r>
      <w:r w:rsidRPr="00501DC8">
        <w:rPr>
          <w:rFonts w:asciiTheme="majorHAnsi" w:eastAsia="Times New Roman" w:hAnsiTheme="majorHAnsi" w:cstheme="majorHAnsi"/>
          <w:lang w:val="en-GB" w:eastAsia="en-GB"/>
        </w:rPr>
        <w:t>was to provide a different approach to the archive, open access, and experimen</w:t>
      </w:r>
      <w:r w:rsidR="000139F8" w:rsidRPr="00501DC8">
        <w:rPr>
          <w:rFonts w:asciiTheme="majorHAnsi" w:eastAsia="Times New Roman" w:hAnsiTheme="majorHAnsi" w:cstheme="majorHAnsi"/>
          <w:lang w:val="en-GB" w:eastAsia="en-GB"/>
        </w:rPr>
        <w:t>t, and to do so by inviting partners from various scholarly and non-academic environments to share their concerns, thoughts and curiosities.</w:t>
      </w:r>
      <w:r w:rsidR="00312913" w:rsidRPr="00501DC8">
        <w:rPr>
          <w:rFonts w:asciiTheme="majorHAnsi" w:eastAsia="Times New Roman" w:hAnsiTheme="majorHAnsi" w:cstheme="majorHAnsi"/>
          <w:lang w:val="en-GB" w:eastAsia="en-GB"/>
        </w:rPr>
        <w:t xml:space="preserve"> To that end, we were able to articulate a wholly different approach to method</w:t>
      </w:r>
      <w:r w:rsidR="00493F51" w:rsidRPr="00501DC8">
        <w:rPr>
          <w:rFonts w:asciiTheme="majorHAnsi" w:eastAsia="Times New Roman" w:hAnsiTheme="majorHAnsi" w:cstheme="majorHAnsi"/>
          <w:lang w:val="en-GB" w:eastAsia="en-GB"/>
        </w:rPr>
        <w:t>, one that is profoundly inter-disciplinary and requires art-based research at its foundation.</w:t>
      </w:r>
      <w:r w:rsidR="00312913" w:rsidRPr="00501DC8">
        <w:rPr>
          <w:rFonts w:asciiTheme="majorHAnsi" w:eastAsia="Times New Roman" w:hAnsiTheme="majorHAnsi" w:cstheme="majorHAnsi"/>
          <w:lang w:val="en-GB" w:eastAsia="en-GB"/>
        </w:rPr>
        <w:t xml:space="preserve"> At another level, we strove to develop a new approach </w:t>
      </w:r>
      <w:r w:rsidR="00493F51" w:rsidRPr="00501DC8">
        <w:rPr>
          <w:rFonts w:asciiTheme="majorHAnsi" w:eastAsia="Times New Roman" w:hAnsiTheme="majorHAnsi" w:cstheme="majorHAnsi"/>
          <w:lang w:val="en-GB" w:eastAsia="en-GB"/>
        </w:rPr>
        <w:t>to the</w:t>
      </w:r>
      <w:r w:rsidR="00312913" w:rsidRPr="00501DC8">
        <w:rPr>
          <w:rFonts w:asciiTheme="majorHAnsi" w:eastAsia="Times New Roman" w:hAnsiTheme="majorHAnsi" w:cstheme="majorHAnsi"/>
          <w:lang w:val="en-GB" w:eastAsia="en-GB"/>
        </w:rPr>
        <w:t xml:space="preserve"> current</w:t>
      </w:r>
      <w:r w:rsidR="00493F51" w:rsidRPr="00501DC8">
        <w:rPr>
          <w:rFonts w:asciiTheme="majorHAnsi" w:eastAsia="Times New Roman" w:hAnsiTheme="majorHAnsi" w:cstheme="majorHAnsi"/>
          <w:lang w:val="en-GB" w:eastAsia="en-GB"/>
        </w:rPr>
        <w:t xml:space="preserve">ly stymied </w:t>
      </w:r>
      <w:r w:rsidR="00B2541B" w:rsidRPr="00501DC8">
        <w:rPr>
          <w:rFonts w:asciiTheme="majorHAnsi" w:eastAsia="Times New Roman" w:hAnsiTheme="majorHAnsi" w:cstheme="majorHAnsi"/>
          <w:lang w:val="en-GB" w:eastAsia="en-GB"/>
        </w:rPr>
        <w:t>encyclopaedic</w:t>
      </w:r>
      <w:r w:rsidR="00312913" w:rsidRPr="00501DC8">
        <w:rPr>
          <w:rFonts w:asciiTheme="majorHAnsi" w:eastAsia="Times New Roman" w:hAnsiTheme="majorHAnsi" w:cstheme="majorHAnsi"/>
          <w:lang w:val="en-GB" w:eastAsia="en-GB"/>
        </w:rPr>
        <w:t xml:space="preserve"> </w:t>
      </w:r>
      <w:r w:rsidR="00493F51" w:rsidRPr="00501DC8">
        <w:rPr>
          <w:rFonts w:asciiTheme="majorHAnsi" w:eastAsia="Times New Roman" w:hAnsiTheme="majorHAnsi" w:cstheme="majorHAnsi"/>
          <w:lang w:val="en-GB" w:eastAsia="en-GB"/>
        </w:rPr>
        <w:t xml:space="preserve">rendering of information – typical of archival environments found in national libraries and, more recently, via, for example, Wikipedia. We developed a lexicographical prototype </w:t>
      </w:r>
      <w:r w:rsidR="00493F51" w:rsidRPr="00501DC8">
        <w:rPr>
          <w:rFonts w:asciiTheme="majorHAnsi" w:eastAsia="Times New Roman" w:hAnsiTheme="majorHAnsi" w:cstheme="majorHAnsi"/>
          <w:lang w:val="en-GB" w:eastAsia="en-GB"/>
        </w:rPr>
        <w:lastRenderedPageBreak/>
        <w:t xml:space="preserve">that is both algorithmic and scalable. It was show-cased in our final exhibition, »Data Loam: Sometimes Hard, Usually Soft«, (Angewandte Innovation Laboratory, 25 Feb-8 Mar 2019). </w:t>
      </w:r>
      <w:r w:rsidRPr="00501DC8">
        <w:rPr>
          <w:rFonts w:asciiTheme="majorHAnsi" w:eastAsia="Times New Roman" w:hAnsiTheme="majorHAnsi" w:cstheme="majorHAnsi"/>
          <w:lang w:val="en-GB" w:eastAsia="en-GB"/>
        </w:rPr>
        <w:br/>
      </w:r>
    </w:p>
    <w:p w:rsidR="00B81A44" w:rsidRPr="00501DC8" w:rsidRDefault="00B81A44" w:rsidP="00B81A44">
      <w:pPr>
        <w:pStyle w:val="ListParagraph"/>
        <w:numPr>
          <w:ilvl w:val="0"/>
          <w:numId w:val="1"/>
        </w:numPr>
        <w:tabs>
          <w:tab w:val="left" w:pos="483"/>
        </w:tabs>
        <w:spacing w:before="100" w:beforeAutospacing="1" w:line="360" w:lineRule="auto"/>
        <w:ind w:left="0" w:firstLine="0"/>
        <w:rPr>
          <w:rFonts w:asciiTheme="majorHAnsi" w:eastAsia="Times New Roman" w:hAnsiTheme="majorHAnsi" w:cstheme="majorHAnsi"/>
          <w:u w:val="single"/>
          <w:lang w:val="en-GB" w:eastAsia="en-GB"/>
        </w:rPr>
      </w:pPr>
      <w:r w:rsidRPr="00501DC8">
        <w:rPr>
          <w:rFonts w:asciiTheme="majorHAnsi" w:hAnsiTheme="majorHAnsi" w:cstheme="majorHAnsi"/>
          <w:bCs/>
          <w:u w:val="single"/>
          <w:lang w:val="en-GB"/>
        </w:rPr>
        <w:t>C</w:t>
      </w:r>
      <w:r w:rsidR="0083372A" w:rsidRPr="00501DC8">
        <w:rPr>
          <w:rFonts w:asciiTheme="majorHAnsi" w:hAnsiTheme="majorHAnsi" w:cstheme="majorHAnsi"/>
          <w:bCs/>
          <w:u w:val="single"/>
          <w:lang w:val="en-GB"/>
        </w:rPr>
        <w:t>ontribut</w:t>
      </w:r>
      <w:r w:rsidRPr="00501DC8">
        <w:rPr>
          <w:rFonts w:asciiTheme="majorHAnsi" w:hAnsiTheme="majorHAnsi" w:cstheme="majorHAnsi"/>
          <w:bCs/>
          <w:u w:val="single"/>
          <w:lang w:val="en-GB"/>
        </w:rPr>
        <w:t>ions</w:t>
      </w:r>
      <w:r w:rsidR="00A629AD" w:rsidRPr="00501DC8">
        <w:rPr>
          <w:rFonts w:asciiTheme="majorHAnsi" w:hAnsiTheme="majorHAnsi" w:cstheme="majorHAnsi"/>
          <w:bCs/>
          <w:u w:val="single"/>
          <w:lang w:val="en-GB"/>
        </w:rPr>
        <w:t>/</w:t>
      </w:r>
      <w:r w:rsidRPr="00501DC8">
        <w:rPr>
          <w:rFonts w:asciiTheme="majorHAnsi" w:hAnsiTheme="majorHAnsi" w:cstheme="majorHAnsi"/>
          <w:bCs/>
          <w:u w:val="single"/>
          <w:lang w:val="en-GB"/>
        </w:rPr>
        <w:t>impact</w:t>
      </w:r>
    </w:p>
    <w:p w:rsidR="00FE57C6" w:rsidRPr="00501DC8" w:rsidRDefault="000139F8" w:rsidP="00B81A44">
      <w:pPr>
        <w:pStyle w:val="ListParagraph"/>
        <w:tabs>
          <w:tab w:val="left" w:pos="483"/>
        </w:tabs>
        <w:spacing w:before="100" w:beforeAutospacing="1" w:line="360" w:lineRule="auto"/>
        <w:ind w:left="0" w:firstLine="0"/>
        <w:rPr>
          <w:rFonts w:asciiTheme="majorHAnsi" w:eastAsia="Times New Roman" w:hAnsiTheme="majorHAnsi" w:cstheme="majorHAnsi"/>
          <w:lang w:val="en-GB" w:eastAsia="en-GB"/>
        </w:rPr>
      </w:pPr>
      <w:r w:rsidRPr="00501DC8">
        <w:rPr>
          <w:rFonts w:asciiTheme="majorHAnsi" w:hAnsiTheme="majorHAnsi" w:cstheme="majorHAnsi"/>
          <w:bCs/>
          <w:lang w:val="en-GB"/>
        </w:rPr>
        <w:tab/>
      </w:r>
      <w:r w:rsidRPr="00501DC8">
        <w:rPr>
          <w:rFonts w:asciiTheme="majorHAnsi" w:eastAsia="Times New Roman" w:hAnsiTheme="majorHAnsi" w:cstheme="majorHAnsi"/>
          <w:lang w:val="en-GB" w:eastAsia="en-GB"/>
        </w:rPr>
        <w:t>»Data Loam« has contributed to the advancement of arts-based research at both methodological and pedagogical levels</w:t>
      </w:r>
      <w:r w:rsidR="000839B7" w:rsidRPr="00501DC8">
        <w:rPr>
          <w:rFonts w:asciiTheme="majorHAnsi" w:eastAsia="Times New Roman" w:hAnsiTheme="majorHAnsi" w:cstheme="majorHAnsi"/>
          <w:lang w:val="en-GB" w:eastAsia="en-GB"/>
        </w:rPr>
        <w:t>. It has been able to produce a methodological approach that no longer silos knowledge but requires a radical proliferation of data whilst simultaneously emphasising cohesions and intensities rather than zero-sum binaric divides. It has done this, in part, by embedding our project in two different but highly regard contemporary arts practice postgraduate programmes; namely: the PHD programme at the Royal College of Art (London) and the MA programme at The University of Applied Arts (Vienna). It was also rolled out at various conferences throughout Europe and North America with extremely positive reception</w:t>
      </w:r>
      <w:r w:rsidR="00207EB4" w:rsidRPr="00501DC8">
        <w:rPr>
          <w:rFonts w:asciiTheme="majorHAnsi" w:eastAsia="Times New Roman" w:hAnsiTheme="majorHAnsi" w:cstheme="majorHAnsi"/>
          <w:lang w:val="en-GB" w:eastAsia="en-GB"/>
        </w:rPr>
        <w:t>.</w:t>
      </w:r>
    </w:p>
    <w:p w:rsidR="00312913" w:rsidRPr="00501DC8" w:rsidRDefault="00FE57C6" w:rsidP="00A915D7">
      <w:pPr>
        <w:pStyle w:val="ListParagraph"/>
        <w:tabs>
          <w:tab w:val="left" w:pos="483"/>
        </w:tabs>
        <w:spacing w:before="100" w:beforeAutospacing="1" w:line="360" w:lineRule="auto"/>
        <w:ind w:left="0" w:firstLine="0"/>
        <w:rPr>
          <w:rFonts w:asciiTheme="majorHAnsi" w:eastAsia="Times New Roman" w:hAnsiTheme="majorHAnsi" w:cstheme="majorHAnsi"/>
          <w:lang w:val="en-GB" w:eastAsia="en-GB"/>
        </w:rPr>
      </w:pPr>
      <w:r w:rsidRPr="00501DC8">
        <w:rPr>
          <w:rFonts w:asciiTheme="majorHAnsi" w:eastAsia="Times New Roman" w:hAnsiTheme="majorHAnsi" w:cstheme="majorHAnsi"/>
          <w:lang w:val="en-GB" w:eastAsia="en-GB"/>
        </w:rPr>
        <w:t xml:space="preserve">Importantly, also, »Data Loam« has had impact on non-academic environments, where we have rolled out </w:t>
      </w:r>
      <w:r w:rsidR="00312913" w:rsidRPr="00501DC8">
        <w:rPr>
          <w:rFonts w:asciiTheme="majorHAnsi" w:eastAsia="Times New Roman" w:hAnsiTheme="majorHAnsi" w:cstheme="majorHAnsi"/>
          <w:lang w:val="en-GB" w:eastAsia="en-GB"/>
        </w:rPr>
        <w:t xml:space="preserve">various aspects of the project (via performances, exhibitions, gaming conferences, design symposia) often connecting those who have been in some way disenfranchised from an academic environment. This has included </w:t>
      </w:r>
      <w:r w:rsidR="00CB36DE" w:rsidRPr="00501DC8">
        <w:rPr>
          <w:rFonts w:asciiTheme="majorHAnsi" w:eastAsia="Times New Roman" w:hAnsiTheme="majorHAnsi" w:cstheme="majorHAnsi"/>
          <w:lang w:val="en-GB" w:eastAsia="en-GB"/>
        </w:rPr>
        <w:t>cultural performances</w:t>
      </w:r>
      <w:r w:rsidR="00312913" w:rsidRPr="00501DC8">
        <w:rPr>
          <w:rFonts w:asciiTheme="majorHAnsi" w:eastAsia="Times New Roman" w:hAnsiTheme="majorHAnsi" w:cstheme="majorHAnsi"/>
          <w:lang w:val="en-GB" w:eastAsia="en-GB"/>
        </w:rPr>
        <w:t xml:space="preserve"> at </w:t>
      </w:r>
      <w:proofErr w:type="spellStart"/>
      <w:r w:rsidRPr="00501DC8">
        <w:rPr>
          <w:rFonts w:asciiTheme="majorHAnsi" w:eastAsia="Times New Roman" w:hAnsiTheme="majorHAnsi" w:cstheme="majorHAnsi"/>
          <w:iCs/>
          <w:lang w:val="en-GB" w:eastAsia="en-GB"/>
        </w:rPr>
        <w:t>Transm</w:t>
      </w:r>
      <w:r w:rsidR="00312913" w:rsidRPr="00501DC8">
        <w:rPr>
          <w:rFonts w:asciiTheme="majorHAnsi" w:eastAsia="Times New Roman" w:hAnsiTheme="majorHAnsi" w:cstheme="majorHAnsi"/>
          <w:iCs/>
          <w:lang w:val="en-GB" w:eastAsia="en-GB"/>
        </w:rPr>
        <w:t>ediale</w:t>
      </w:r>
      <w:proofErr w:type="spellEnd"/>
      <w:r w:rsidR="00312913" w:rsidRPr="00501DC8">
        <w:rPr>
          <w:rFonts w:asciiTheme="majorHAnsi" w:eastAsia="Times New Roman" w:hAnsiTheme="majorHAnsi" w:cstheme="majorHAnsi"/>
          <w:iCs/>
          <w:lang w:val="en-GB" w:eastAsia="en-GB"/>
        </w:rPr>
        <w:t xml:space="preserve"> </w:t>
      </w:r>
      <w:r w:rsidR="00312913" w:rsidRPr="00501DC8">
        <w:rPr>
          <w:rFonts w:asciiTheme="majorHAnsi" w:eastAsia="Times New Roman" w:hAnsiTheme="majorHAnsi" w:cstheme="majorHAnsi"/>
          <w:lang w:val="en-GB" w:eastAsia="en-GB"/>
        </w:rPr>
        <w:t xml:space="preserve">(Berlin), Grey Areas Festival (San </w:t>
      </w:r>
      <w:r w:rsidR="00721C58" w:rsidRPr="00501DC8">
        <w:rPr>
          <w:rFonts w:asciiTheme="majorHAnsi" w:eastAsia="Times New Roman" w:hAnsiTheme="majorHAnsi" w:cstheme="majorHAnsi"/>
          <w:lang w:val="en-GB" w:eastAsia="en-GB"/>
        </w:rPr>
        <w:t>Francisco</w:t>
      </w:r>
      <w:r w:rsidR="00312913" w:rsidRPr="00501DC8">
        <w:rPr>
          <w:rFonts w:asciiTheme="majorHAnsi" w:eastAsia="Times New Roman" w:hAnsiTheme="majorHAnsi" w:cstheme="majorHAnsi"/>
          <w:lang w:val="en-GB" w:eastAsia="en-GB"/>
        </w:rPr>
        <w:t xml:space="preserve">), and BIO-26 (Ljubljana). </w:t>
      </w:r>
    </w:p>
    <w:p w:rsidR="00B81A44" w:rsidRPr="00501DC8" w:rsidRDefault="00B81A44" w:rsidP="00096724">
      <w:pPr>
        <w:pStyle w:val="ListParagraph"/>
        <w:numPr>
          <w:ilvl w:val="0"/>
          <w:numId w:val="1"/>
        </w:numPr>
        <w:tabs>
          <w:tab w:val="left" w:pos="483"/>
        </w:tabs>
        <w:spacing w:before="100" w:beforeAutospacing="1" w:line="360" w:lineRule="auto"/>
        <w:ind w:left="0" w:firstLine="0"/>
        <w:rPr>
          <w:rFonts w:asciiTheme="majorHAnsi" w:hAnsiTheme="majorHAnsi" w:cstheme="majorHAnsi"/>
          <w:u w:val="single"/>
        </w:rPr>
      </w:pPr>
      <w:bookmarkStart w:id="0" w:name="_GoBack"/>
      <w:bookmarkEnd w:id="0"/>
      <w:r w:rsidRPr="00501DC8">
        <w:rPr>
          <w:rFonts w:asciiTheme="majorHAnsi" w:hAnsiTheme="majorHAnsi" w:cstheme="majorHAnsi"/>
          <w:bCs/>
          <w:u w:val="single"/>
          <w:lang w:val="en-GB"/>
        </w:rPr>
        <w:t>Advancement of arts-based research</w:t>
      </w:r>
      <w:r w:rsidRPr="00501DC8">
        <w:rPr>
          <w:rFonts w:asciiTheme="majorHAnsi" w:hAnsiTheme="majorHAnsi" w:cstheme="majorHAnsi"/>
          <w:bCs/>
          <w:lang w:val="en-GB"/>
        </w:rPr>
        <w:t xml:space="preserve">. </w:t>
      </w:r>
    </w:p>
    <w:p w:rsidR="000C5859" w:rsidRPr="00501DC8" w:rsidRDefault="00B81A44" w:rsidP="00501DC8">
      <w:pPr>
        <w:pStyle w:val="ListParagraph"/>
        <w:tabs>
          <w:tab w:val="left" w:pos="483"/>
        </w:tabs>
        <w:spacing w:before="100" w:beforeAutospacing="1" w:line="360" w:lineRule="auto"/>
        <w:ind w:left="0" w:firstLine="0"/>
        <w:rPr>
          <w:rFonts w:asciiTheme="majorHAnsi" w:hAnsiTheme="majorHAnsi" w:cstheme="majorHAnsi"/>
        </w:rPr>
      </w:pPr>
      <w:r w:rsidRPr="00501DC8">
        <w:rPr>
          <w:rFonts w:asciiTheme="majorHAnsi" w:hAnsiTheme="majorHAnsi" w:cstheme="majorHAnsi"/>
          <w:bCs/>
        </w:rPr>
        <w:tab/>
      </w:r>
      <w:r w:rsidR="0066756B" w:rsidRPr="00501DC8">
        <w:rPr>
          <w:rFonts w:asciiTheme="majorHAnsi" w:eastAsia="Times New Roman" w:hAnsiTheme="majorHAnsi" w:cstheme="majorHAnsi"/>
          <w:lang w:val="en-GB" w:eastAsia="en-GB"/>
        </w:rPr>
        <w:t xml:space="preserve">»Data Loam« </w:t>
      </w:r>
      <w:r w:rsidR="00FE57C6" w:rsidRPr="00501DC8">
        <w:rPr>
          <w:rFonts w:asciiTheme="majorHAnsi" w:eastAsia="Times New Roman" w:hAnsiTheme="majorHAnsi" w:cstheme="majorHAnsi"/>
          <w:lang w:val="en-GB" w:eastAsia="en-GB"/>
        </w:rPr>
        <w:t xml:space="preserve">has increased </w:t>
      </w:r>
      <w:r w:rsidR="00CB36DE" w:rsidRPr="00501DC8">
        <w:rPr>
          <w:rFonts w:asciiTheme="majorHAnsi" w:eastAsia="Times New Roman" w:hAnsiTheme="majorHAnsi" w:cstheme="majorHAnsi"/>
          <w:lang w:val="en-GB" w:eastAsia="en-GB"/>
        </w:rPr>
        <w:t xml:space="preserve">the central role of </w:t>
      </w:r>
      <w:r w:rsidR="00FE57C6" w:rsidRPr="00501DC8">
        <w:rPr>
          <w:rFonts w:asciiTheme="majorHAnsi" w:eastAsia="Times New Roman" w:hAnsiTheme="majorHAnsi" w:cstheme="majorHAnsi"/>
          <w:lang w:val="en-GB" w:eastAsia="en-GB"/>
        </w:rPr>
        <w:t>arts-based rese</w:t>
      </w:r>
      <w:r w:rsidR="00CB36DE" w:rsidRPr="00501DC8">
        <w:rPr>
          <w:rFonts w:asciiTheme="majorHAnsi" w:eastAsia="Times New Roman" w:hAnsiTheme="majorHAnsi" w:cstheme="majorHAnsi"/>
          <w:lang w:val="en-GB" w:eastAsia="en-GB"/>
        </w:rPr>
        <w:t xml:space="preserve">arch for the humanities and sciences at both the methodological as well as practical level. </w:t>
      </w:r>
      <w:r w:rsidR="008D21CF" w:rsidRPr="00501DC8">
        <w:rPr>
          <w:rFonts w:asciiTheme="majorHAnsi" w:eastAsia="Times New Roman" w:hAnsiTheme="majorHAnsi" w:cstheme="majorHAnsi"/>
          <w:lang w:val="en-GB" w:eastAsia="en-GB"/>
        </w:rPr>
        <w:t xml:space="preserve">This has been specifically advanced by foregrounding contemporary art practice within emergent knowledge systems, demonstrating both ‘how’ and ‘why’ art-based research, with its generative heterogeneic and sensuous expression, ‘makes’ (that is, produces, establishes, proliferates) logics of sense. </w:t>
      </w:r>
      <w:r w:rsidR="00894311" w:rsidRPr="00501DC8">
        <w:rPr>
          <w:rFonts w:asciiTheme="majorHAnsi" w:eastAsia="Times New Roman" w:hAnsiTheme="majorHAnsi" w:cstheme="majorHAnsi"/>
          <w:lang w:val="en-GB" w:eastAsia="en-GB"/>
        </w:rPr>
        <w:t xml:space="preserve">In so doing, </w:t>
      </w:r>
      <w:r w:rsidR="008D21CF" w:rsidRPr="00501DC8">
        <w:rPr>
          <w:rFonts w:asciiTheme="majorHAnsi" w:eastAsia="Times New Roman" w:hAnsiTheme="majorHAnsi" w:cstheme="majorHAnsi"/>
          <w:lang w:val="en-GB" w:eastAsia="en-GB"/>
        </w:rPr>
        <w:t>»Data Loam«</w:t>
      </w:r>
      <w:r w:rsidRPr="00501DC8">
        <w:rPr>
          <w:rFonts w:asciiTheme="majorHAnsi" w:eastAsia="Times New Roman" w:hAnsiTheme="majorHAnsi" w:cstheme="majorHAnsi"/>
          <w:lang w:val="en-GB" w:eastAsia="en-GB"/>
        </w:rPr>
        <w:t xml:space="preserve"> has</w:t>
      </w:r>
      <w:r w:rsidR="00894311" w:rsidRPr="00501DC8">
        <w:rPr>
          <w:rFonts w:asciiTheme="majorHAnsi" w:eastAsia="Times New Roman" w:hAnsiTheme="majorHAnsi" w:cstheme="majorHAnsi"/>
          <w:lang w:val="en-GB" w:eastAsia="en-GB"/>
        </w:rPr>
        <w:t xml:space="preserve"> incorporated undecidability and incompleteness </w:t>
      </w:r>
      <w:r w:rsidR="008D21CF" w:rsidRPr="00501DC8">
        <w:rPr>
          <w:rFonts w:asciiTheme="majorHAnsi" w:eastAsia="Times New Roman" w:hAnsiTheme="majorHAnsi" w:cstheme="majorHAnsi"/>
          <w:lang w:val="en-GB" w:eastAsia="en-GB"/>
        </w:rPr>
        <w:t xml:space="preserve">into the very fabric of technological </w:t>
      </w:r>
      <w:r w:rsidR="00894311" w:rsidRPr="00501DC8">
        <w:rPr>
          <w:rFonts w:asciiTheme="majorHAnsi" w:eastAsia="Times New Roman" w:hAnsiTheme="majorHAnsi" w:cstheme="majorHAnsi"/>
          <w:lang w:val="en-GB" w:eastAsia="en-GB"/>
        </w:rPr>
        <w:t>change – a methodological and practical move that has helped to eclipse the usual</w:t>
      </w:r>
      <w:r w:rsidR="008D21CF" w:rsidRPr="00501DC8">
        <w:rPr>
          <w:rFonts w:asciiTheme="majorHAnsi" w:eastAsia="Times New Roman" w:hAnsiTheme="majorHAnsi" w:cstheme="majorHAnsi"/>
          <w:lang w:val="en-GB" w:eastAsia="en-GB"/>
        </w:rPr>
        <w:t xml:space="preserve"> apocalyptic narratives of technological</w:t>
      </w:r>
      <w:r w:rsidR="00894311" w:rsidRPr="00501DC8">
        <w:rPr>
          <w:rFonts w:asciiTheme="majorHAnsi" w:eastAsia="Times New Roman" w:hAnsiTheme="majorHAnsi" w:cstheme="majorHAnsi"/>
          <w:lang w:val="en-GB" w:eastAsia="en-GB"/>
        </w:rPr>
        <w:t xml:space="preserve"> foreboding</w:t>
      </w:r>
      <w:r w:rsidR="008D21CF" w:rsidRPr="00501DC8">
        <w:rPr>
          <w:rFonts w:asciiTheme="majorHAnsi" w:eastAsia="Times New Roman" w:hAnsiTheme="majorHAnsi" w:cstheme="majorHAnsi"/>
          <w:lang w:val="en-GB" w:eastAsia="en-GB"/>
        </w:rPr>
        <w:t xml:space="preserve">. </w:t>
      </w:r>
      <w:proofErr w:type="spellStart"/>
      <w:r w:rsidR="00894311" w:rsidRPr="00501DC8">
        <w:rPr>
          <w:rFonts w:asciiTheme="majorHAnsi" w:eastAsia="Times New Roman" w:hAnsiTheme="majorHAnsi" w:cstheme="majorHAnsi"/>
          <w:lang w:val="en-GB" w:eastAsia="en-GB"/>
        </w:rPr>
        <w:t>Morevoer</w:t>
      </w:r>
      <w:proofErr w:type="spellEnd"/>
      <w:r w:rsidR="00894311" w:rsidRPr="00501DC8">
        <w:rPr>
          <w:rFonts w:asciiTheme="majorHAnsi" w:eastAsia="Times New Roman" w:hAnsiTheme="majorHAnsi" w:cstheme="majorHAnsi"/>
          <w:lang w:val="en-GB" w:eastAsia="en-GB"/>
        </w:rPr>
        <w:t xml:space="preserve"> and by f</w:t>
      </w:r>
      <w:r w:rsidR="008D21CF" w:rsidRPr="00501DC8">
        <w:rPr>
          <w:rFonts w:asciiTheme="majorHAnsi" w:hAnsiTheme="majorHAnsi" w:cstheme="majorHAnsi"/>
          <w:lang w:val="en-GB"/>
        </w:rPr>
        <w:t>ore</w:t>
      </w:r>
      <w:r w:rsidR="00894311" w:rsidRPr="00501DC8">
        <w:rPr>
          <w:rFonts w:asciiTheme="majorHAnsi" w:hAnsiTheme="majorHAnsi" w:cstheme="majorHAnsi"/>
          <w:lang w:val="en-GB"/>
        </w:rPr>
        <w:t>-</w:t>
      </w:r>
      <w:r w:rsidR="008D21CF" w:rsidRPr="00501DC8">
        <w:rPr>
          <w:rFonts w:asciiTheme="majorHAnsi" w:hAnsiTheme="majorHAnsi" w:cstheme="majorHAnsi"/>
          <w:lang w:val="en-GB"/>
        </w:rPr>
        <w:t>grounding contemporary art within</w:t>
      </w:r>
      <w:r w:rsidR="00894311" w:rsidRPr="00501DC8">
        <w:rPr>
          <w:rFonts w:asciiTheme="majorHAnsi" w:hAnsiTheme="majorHAnsi" w:cstheme="majorHAnsi"/>
          <w:lang w:val="en-GB"/>
        </w:rPr>
        <w:t>,</w:t>
      </w:r>
      <w:r w:rsidR="008D21CF" w:rsidRPr="00501DC8">
        <w:rPr>
          <w:rFonts w:asciiTheme="majorHAnsi" w:hAnsiTheme="majorHAnsi" w:cstheme="majorHAnsi"/>
          <w:lang w:val="en-GB"/>
        </w:rPr>
        <w:t xml:space="preserve"> and as expressed by</w:t>
      </w:r>
      <w:r w:rsidR="00894311" w:rsidRPr="00501DC8">
        <w:rPr>
          <w:rFonts w:asciiTheme="majorHAnsi" w:hAnsiTheme="majorHAnsi" w:cstheme="majorHAnsi"/>
          <w:lang w:val="en-GB"/>
        </w:rPr>
        <w:t>,</w:t>
      </w:r>
      <w:r w:rsidR="008D21CF" w:rsidRPr="00501DC8">
        <w:rPr>
          <w:rFonts w:asciiTheme="majorHAnsi" w:hAnsiTheme="majorHAnsi" w:cstheme="majorHAnsi"/>
          <w:lang w:val="en-GB"/>
        </w:rPr>
        <w:t xml:space="preserve"> emergent knowledge systems</w:t>
      </w:r>
      <w:r w:rsidR="00894311" w:rsidRPr="00501DC8">
        <w:rPr>
          <w:rFonts w:asciiTheme="majorHAnsi" w:hAnsiTheme="majorHAnsi" w:cstheme="majorHAnsi"/>
          <w:lang w:val="en-GB"/>
        </w:rPr>
        <w:t xml:space="preserve"> linked to</w:t>
      </w:r>
      <w:r w:rsidR="008D21CF" w:rsidRPr="00501DC8">
        <w:rPr>
          <w:rFonts w:asciiTheme="majorHAnsi" w:hAnsiTheme="majorHAnsi" w:cstheme="majorHAnsi"/>
          <w:lang w:val="en-GB"/>
        </w:rPr>
        <w:t xml:space="preserve"> new forms of circulation, distribution and exchange, »Data</w:t>
      </w:r>
      <w:r w:rsidR="003E0464" w:rsidRPr="00501DC8">
        <w:rPr>
          <w:rFonts w:asciiTheme="majorHAnsi" w:hAnsiTheme="majorHAnsi" w:cstheme="majorHAnsi"/>
          <w:lang w:val="en-GB"/>
        </w:rPr>
        <w:t xml:space="preserve"> </w:t>
      </w:r>
      <w:r w:rsidR="008D21CF" w:rsidRPr="00501DC8">
        <w:rPr>
          <w:rFonts w:asciiTheme="majorHAnsi" w:hAnsiTheme="majorHAnsi" w:cstheme="majorHAnsi"/>
          <w:lang w:val="en-GB"/>
        </w:rPr>
        <w:t xml:space="preserve">Loam« has provided a new method (the Mesh) for the mining, structuring and organising of wildly multiplying data. </w:t>
      </w:r>
      <w:r w:rsidR="008D21CF" w:rsidRPr="00501DC8">
        <w:rPr>
          <w:rFonts w:asciiTheme="majorHAnsi" w:hAnsiTheme="majorHAnsi" w:cstheme="majorHAnsi"/>
        </w:rPr>
        <w:t xml:space="preserve">This </w:t>
      </w:r>
      <w:proofErr w:type="spellStart"/>
      <w:r w:rsidR="008D21CF" w:rsidRPr="00501DC8">
        <w:rPr>
          <w:rFonts w:asciiTheme="majorHAnsi" w:hAnsiTheme="majorHAnsi" w:cstheme="majorHAnsi"/>
        </w:rPr>
        <w:t>elegantly</w:t>
      </w:r>
      <w:proofErr w:type="spellEnd"/>
      <w:r w:rsidR="008D21CF" w:rsidRPr="00501DC8">
        <w:rPr>
          <w:rFonts w:asciiTheme="majorHAnsi" w:hAnsiTheme="majorHAnsi" w:cstheme="majorHAnsi"/>
        </w:rPr>
        <w:t xml:space="preserve"> simple </w:t>
      </w:r>
      <w:proofErr w:type="spellStart"/>
      <w:r w:rsidR="003E0464" w:rsidRPr="00501DC8">
        <w:rPr>
          <w:rFonts w:asciiTheme="majorHAnsi" w:hAnsiTheme="majorHAnsi" w:cstheme="majorHAnsi"/>
        </w:rPr>
        <w:t>and</w:t>
      </w:r>
      <w:proofErr w:type="spellEnd"/>
      <w:r w:rsidR="003E0464" w:rsidRPr="00501DC8">
        <w:rPr>
          <w:rFonts w:asciiTheme="majorHAnsi" w:hAnsiTheme="majorHAnsi" w:cstheme="majorHAnsi"/>
        </w:rPr>
        <w:t xml:space="preserve"> </w:t>
      </w:r>
      <w:proofErr w:type="spellStart"/>
      <w:r w:rsidR="003E0464" w:rsidRPr="00501DC8">
        <w:rPr>
          <w:rFonts w:asciiTheme="majorHAnsi" w:hAnsiTheme="majorHAnsi" w:cstheme="majorHAnsi"/>
        </w:rPr>
        <w:t>accessible</w:t>
      </w:r>
      <w:proofErr w:type="spellEnd"/>
      <w:r w:rsidR="003E0464" w:rsidRPr="00501DC8">
        <w:rPr>
          <w:rFonts w:asciiTheme="majorHAnsi" w:hAnsiTheme="majorHAnsi" w:cstheme="majorHAnsi"/>
        </w:rPr>
        <w:t xml:space="preserve"> </w:t>
      </w:r>
      <w:r w:rsidR="008D21CF" w:rsidRPr="00501DC8">
        <w:rPr>
          <w:rFonts w:asciiTheme="majorHAnsi" w:hAnsiTheme="majorHAnsi" w:cstheme="majorHAnsi"/>
        </w:rPr>
        <w:t xml:space="preserve">move has already </w:t>
      </w:r>
      <w:r w:rsidR="003E0464" w:rsidRPr="00501DC8">
        <w:rPr>
          <w:rFonts w:asciiTheme="majorHAnsi" w:hAnsiTheme="majorHAnsi" w:cstheme="majorHAnsi"/>
        </w:rPr>
        <w:t xml:space="preserve">shown an impact at the University level, where </w:t>
      </w:r>
      <w:r w:rsidR="00873C94" w:rsidRPr="00501DC8">
        <w:rPr>
          <w:rFonts w:asciiTheme="majorHAnsi" w:eastAsia="Times New Roman" w:hAnsiTheme="majorHAnsi" w:cstheme="majorHAnsi"/>
          <w:lang w:eastAsia="en-GB"/>
        </w:rPr>
        <w:t xml:space="preserve">there has been a strong and significant number of new PHDs </w:t>
      </w:r>
      <w:r w:rsidR="003E0464" w:rsidRPr="00501DC8">
        <w:rPr>
          <w:rFonts w:asciiTheme="majorHAnsi" w:eastAsia="Times New Roman" w:hAnsiTheme="majorHAnsi" w:cstheme="majorHAnsi"/>
          <w:lang w:eastAsia="en-GB"/>
        </w:rPr>
        <w:t xml:space="preserve">taking up this emergent methodology regarding the radicality of matter and its coincident </w:t>
      </w:r>
      <w:r w:rsidR="003E0464" w:rsidRPr="00501DC8">
        <w:rPr>
          <w:rFonts w:asciiTheme="majorHAnsi" w:eastAsia="Times New Roman" w:hAnsiTheme="majorHAnsi" w:cstheme="majorHAnsi"/>
          <w:lang w:eastAsia="en-GB"/>
        </w:rPr>
        <w:lastRenderedPageBreak/>
        <w:t>requirements for proliferation, multiplicity, and groundless logics of cohesion. At the RCA, for example, there have been six fully funded AHRC and EU funded PHDs working directly on this emergent method and the new materialities associated with it. In the course of the two year PEEK award, t</w:t>
      </w:r>
      <w:r w:rsidR="00873C94" w:rsidRPr="00501DC8">
        <w:rPr>
          <w:rFonts w:asciiTheme="majorHAnsi" w:eastAsia="Times New Roman" w:hAnsiTheme="majorHAnsi" w:cstheme="majorHAnsi"/>
          <w:lang w:eastAsia="en-GB"/>
        </w:rPr>
        <w:t xml:space="preserve">he PHD Entanglement Research group has grown from </w:t>
      </w:r>
      <w:r w:rsidR="000C5859" w:rsidRPr="00501DC8">
        <w:rPr>
          <w:rFonts w:asciiTheme="majorHAnsi" w:eastAsia="Times New Roman" w:hAnsiTheme="majorHAnsi" w:cstheme="majorHAnsi"/>
          <w:lang w:eastAsia="en-GB"/>
        </w:rPr>
        <w:t xml:space="preserve">9 students to 21. </w:t>
      </w:r>
      <w:r w:rsidR="00873C94" w:rsidRPr="00501DC8">
        <w:rPr>
          <w:rFonts w:asciiTheme="majorHAnsi" w:eastAsia="Times New Roman" w:hAnsiTheme="majorHAnsi" w:cstheme="majorHAnsi"/>
          <w:lang w:eastAsia="en-GB"/>
        </w:rPr>
        <w:t xml:space="preserve"> One </w:t>
      </w:r>
      <w:r w:rsidR="000C5859" w:rsidRPr="00501DC8">
        <w:rPr>
          <w:rFonts w:asciiTheme="majorHAnsi" w:eastAsia="Times New Roman" w:hAnsiTheme="majorHAnsi" w:cstheme="majorHAnsi"/>
          <w:lang w:eastAsia="en-GB"/>
        </w:rPr>
        <w:t xml:space="preserve">PHD </w:t>
      </w:r>
      <w:r w:rsidR="00873C94" w:rsidRPr="00501DC8">
        <w:rPr>
          <w:rFonts w:asciiTheme="majorHAnsi" w:eastAsia="Times New Roman" w:hAnsiTheme="majorHAnsi" w:cstheme="majorHAnsi"/>
          <w:lang w:eastAsia="en-GB"/>
        </w:rPr>
        <w:t xml:space="preserve">research award </w:t>
      </w:r>
      <w:r w:rsidR="000C5859" w:rsidRPr="00501DC8">
        <w:rPr>
          <w:rFonts w:asciiTheme="majorHAnsi" w:eastAsia="Times New Roman" w:hAnsiTheme="majorHAnsi" w:cstheme="majorHAnsi"/>
          <w:lang w:eastAsia="en-GB"/>
        </w:rPr>
        <w:t xml:space="preserve">has been developed in cooperation with Google Artificial Intelligence Research Lab (from 2018). </w:t>
      </w:r>
      <w:r w:rsidR="00873C94" w:rsidRPr="00501DC8">
        <w:rPr>
          <w:rFonts w:asciiTheme="majorHAnsi" w:eastAsia="Times New Roman" w:hAnsiTheme="majorHAnsi" w:cstheme="majorHAnsi"/>
          <w:lang w:eastAsia="en-GB"/>
        </w:rPr>
        <w:t xml:space="preserve"> </w:t>
      </w:r>
    </w:p>
    <w:p w:rsidR="00501DC8" w:rsidRDefault="00A629AD" w:rsidP="00894311">
      <w:pPr>
        <w:pStyle w:val="ListParagraph"/>
        <w:numPr>
          <w:ilvl w:val="0"/>
          <w:numId w:val="1"/>
        </w:numPr>
        <w:tabs>
          <w:tab w:val="left" w:pos="483"/>
        </w:tabs>
        <w:spacing w:before="100" w:beforeAutospacing="1" w:line="360" w:lineRule="auto"/>
        <w:ind w:left="0" w:firstLine="0"/>
        <w:rPr>
          <w:rFonts w:asciiTheme="majorHAnsi" w:eastAsia="Times New Roman" w:hAnsiTheme="majorHAnsi" w:cstheme="majorHAnsi"/>
          <w:lang w:val="en-GB" w:eastAsia="en-GB"/>
        </w:rPr>
      </w:pPr>
      <w:r w:rsidRPr="00501DC8">
        <w:rPr>
          <w:rFonts w:asciiTheme="majorHAnsi" w:hAnsiTheme="majorHAnsi" w:cstheme="majorHAnsi"/>
          <w:bCs/>
          <w:lang w:val="en-US"/>
        </w:rPr>
        <w:t xml:space="preserve">Contribution to a </w:t>
      </w:r>
      <w:r w:rsidR="00894311" w:rsidRPr="00501DC8">
        <w:rPr>
          <w:rFonts w:asciiTheme="majorHAnsi" w:hAnsiTheme="majorHAnsi" w:cstheme="majorHAnsi"/>
          <w:bCs/>
          <w:lang w:val="en-GB"/>
        </w:rPr>
        <w:t xml:space="preserve">new research agenda or possible paradigm shift. </w:t>
      </w:r>
    </w:p>
    <w:p w:rsidR="006E26CB" w:rsidRPr="00501DC8" w:rsidRDefault="00894311" w:rsidP="00501DC8">
      <w:pPr>
        <w:pStyle w:val="ListParagraph"/>
        <w:tabs>
          <w:tab w:val="left" w:pos="483"/>
        </w:tabs>
        <w:spacing w:before="100" w:beforeAutospacing="1" w:line="360" w:lineRule="auto"/>
        <w:ind w:left="0" w:firstLine="0"/>
        <w:rPr>
          <w:rFonts w:asciiTheme="majorHAnsi" w:eastAsia="Times New Roman" w:hAnsiTheme="majorHAnsi" w:cstheme="majorHAnsi"/>
          <w:lang w:val="en-GB" w:eastAsia="en-GB"/>
        </w:rPr>
      </w:pPr>
      <w:r w:rsidRPr="00501DC8">
        <w:rPr>
          <w:rFonts w:asciiTheme="majorHAnsi" w:hAnsiTheme="majorHAnsi" w:cstheme="majorHAnsi"/>
          <w:bCs/>
          <w:lang w:val="en-GB"/>
        </w:rPr>
        <w:tab/>
      </w:r>
      <w:r w:rsidR="000C5859" w:rsidRPr="00501DC8">
        <w:rPr>
          <w:rFonts w:asciiTheme="majorHAnsi" w:eastAsia="Times New Roman" w:hAnsiTheme="majorHAnsi" w:cstheme="majorHAnsi"/>
          <w:lang w:val="en-GB" w:eastAsia="en-GB"/>
        </w:rPr>
        <w:t xml:space="preserve">The </w:t>
      </w:r>
      <w:r w:rsidR="003E0464" w:rsidRPr="00501DC8">
        <w:rPr>
          <w:rFonts w:asciiTheme="majorHAnsi" w:hAnsiTheme="majorHAnsi" w:cstheme="majorHAnsi"/>
          <w:lang w:val="en-GB"/>
        </w:rPr>
        <w:t xml:space="preserve">»Data Loam« </w:t>
      </w:r>
      <w:r w:rsidR="000C5859" w:rsidRPr="00501DC8">
        <w:rPr>
          <w:rFonts w:asciiTheme="majorHAnsi" w:eastAsia="Times New Roman" w:hAnsiTheme="majorHAnsi" w:cstheme="majorHAnsi"/>
          <w:lang w:val="en-GB" w:eastAsia="en-GB"/>
        </w:rPr>
        <w:t>project addresse</w:t>
      </w:r>
      <w:r w:rsidR="003E0464" w:rsidRPr="00501DC8">
        <w:rPr>
          <w:rFonts w:asciiTheme="majorHAnsi" w:eastAsia="Times New Roman" w:hAnsiTheme="majorHAnsi" w:cstheme="majorHAnsi"/>
          <w:lang w:val="en-GB" w:eastAsia="en-GB"/>
        </w:rPr>
        <w:t>d</w:t>
      </w:r>
      <w:r w:rsidR="000C5859" w:rsidRPr="00501DC8">
        <w:rPr>
          <w:rFonts w:asciiTheme="majorHAnsi" w:eastAsia="Times New Roman" w:hAnsiTheme="majorHAnsi" w:cstheme="majorHAnsi"/>
          <w:lang w:val="en-GB" w:eastAsia="en-GB"/>
        </w:rPr>
        <w:t xml:space="preserve"> the need to articulate </w:t>
      </w:r>
      <w:r w:rsidR="003E0464" w:rsidRPr="00501DC8">
        <w:rPr>
          <w:rFonts w:asciiTheme="majorHAnsi" w:eastAsia="Times New Roman" w:hAnsiTheme="majorHAnsi" w:cstheme="majorHAnsi"/>
          <w:lang w:val="en-GB" w:eastAsia="en-GB"/>
        </w:rPr>
        <w:t xml:space="preserve">the profound generation and acceleration of </w:t>
      </w:r>
      <w:r w:rsidR="000C5859" w:rsidRPr="00501DC8">
        <w:rPr>
          <w:rFonts w:asciiTheme="majorHAnsi" w:eastAsia="Times New Roman" w:hAnsiTheme="majorHAnsi" w:cstheme="majorHAnsi"/>
          <w:lang w:val="en-GB" w:eastAsia="en-GB"/>
        </w:rPr>
        <w:t>information and its regimes</w:t>
      </w:r>
      <w:r w:rsidR="003E0464" w:rsidRPr="00501DC8">
        <w:rPr>
          <w:rFonts w:asciiTheme="majorHAnsi" w:eastAsia="Times New Roman" w:hAnsiTheme="majorHAnsi" w:cstheme="majorHAnsi"/>
          <w:lang w:val="en-GB" w:eastAsia="en-GB"/>
        </w:rPr>
        <w:t xml:space="preserve"> of circulation, distribution, and preservation</w:t>
      </w:r>
      <w:r w:rsidR="000C5859" w:rsidRPr="00501DC8">
        <w:rPr>
          <w:rFonts w:asciiTheme="majorHAnsi" w:eastAsia="Times New Roman" w:hAnsiTheme="majorHAnsi" w:cstheme="majorHAnsi"/>
          <w:lang w:val="en-GB" w:eastAsia="en-GB"/>
        </w:rPr>
        <w:t xml:space="preserve"> beyond the modern paradigm of indexicality</w:t>
      </w:r>
      <w:r w:rsidR="003E0464" w:rsidRPr="00501DC8">
        <w:rPr>
          <w:rFonts w:asciiTheme="majorHAnsi" w:eastAsia="Times New Roman" w:hAnsiTheme="majorHAnsi" w:cstheme="majorHAnsi"/>
          <w:lang w:val="en-GB" w:eastAsia="en-GB"/>
        </w:rPr>
        <w:t xml:space="preserve">. </w:t>
      </w:r>
      <w:r w:rsidR="000C5859" w:rsidRPr="00501DC8">
        <w:rPr>
          <w:rFonts w:asciiTheme="majorHAnsi" w:eastAsia="Times New Roman" w:hAnsiTheme="majorHAnsi" w:cstheme="majorHAnsi"/>
          <w:lang w:val="en-GB" w:eastAsia="en-GB"/>
        </w:rPr>
        <w:t xml:space="preserve"> </w:t>
      </w:r>
      <w:r w:rsidR="003E0464" w:rsidRPr="00501DC8">
        <w:rPr>
          <w:rFonts w:asciiTheme="majorHAnsi" w:eastAsia="Times New Roman" w:hAnsiTheme="majorHAnsi" w:cstheme="majorHAnsi"/>
          <w:lang w:val="en-GB" w:eastAsia="en-GB"/>
        </w:rPr>
        <w:t>It took on the challenge</w:t>
      </w:r>
      <w:r w:rsidR="00264A76" w:rsidRPr="00501DC8">
        <w:rPr>
          <w:rFonts w:asciiTheme="majorHAnsi" w:eastAsia="Times New Roman" w:hAnsiTheme="majorHAnsi" w:cstheme="majorHAnsi"/>
          <w:lang w:val="en-GB" w:eastAsia="en-GB"/>
        </w:rPr>
        <w:t>s</w:t>
      </w:r>
      <w:r w:rsidR="003E0464" w:rsidRPr="00501DC8">
        <w:rPr>
          <w:rFonts w:asciiTheme="majorHAnsi" w:eastAsia="Times New Roman" w:hAnsiTheme="majorHAnsi" w:cstheme="majorHAnsi"/>
          <w:lang w:val="en-GB" w:eastAsia="en-GB"/>
        </w:rPr>
        <w:t xml:space="preserve"> </w:t>
      </w:r>
      <w:r w:rsidR="00264A76" w:rsidRPr="00501DC8">
        <w:rPr>
          <w:rFonts w:asciiTheme="majorHAnsi" w:eastAsia="Times New Roman" w:hAnsiTheme="majorHAnsi" w:cstheme="majorHAnsi"/>
          <w:lang w:val="en-GB" w:eastAsia="en-GB"/>
        </w:rPr>
        <w:t xml:space="preserve">created by the paradigm shift brought on new media, the technosphere, and profound advances in the sciences, but did so by place art-based research and practice at the core of the study. This enabled a refocussing, away from Cold War cybernetics and binaric zero-sum methods. In so doing, </w:t>
      </w:r>
      <w:r w:rsidR="00264A76" w:rsidRPr="00501DC8">
        <w:rPr>
          <w:rFonts w:asciiTheme="majorHAnsi" w:hAnsiTheme="majorHAnsi" w:cstheme="majorHAnsi"/>
          <w:lang w:val="en-GB"/>
        </w:rPr>
        <w:t xml:space="preserve">»Data Loam« has opened up and contributed to promising new research agendas, particularly in the field of new materialities and the method around which one can develop rigorous analytic tools without bringing to bear instrumental reason. We name this new field ‘radical matter’ and its method for engaging with it, the Mesh. </w:t>
      </w:r>
      <w:r w:rsidR="00264A76" w:rsidRPr="00501DC8">
        <w:rPr>
          <w:rFonts w:asciiTheme="majorHAnsi" w:eastAsia="Times New Roman" w:hAnsiTheme="majorHAnsi" w:cstheme="majorHAnsi"/>
          <w:lang w:val="en-GB" w:eastAsia="en-GB"/>
        </w:rPr>
        <w:t>It is an emergent field that takes as positive the development of distributed and artificial intelligence, crypto-economies and does so, in part, to rethink the archive (especially regarding national libraries) , experimental preservation (especially targeting museums</w:t>
      </w:r>
      <w:r w:rsidR="006E26CB" w:rsidRPr="00501DC8">
        <w:rPr>
          <w:rFonts w:asciiTheme="majorHAnsi" w:eastAsia="Times New Roman" w:hAnsiTheme="majorHAnsi" w:cstheme="majorHAnsi"/>
          <w:lang w:val="en-GB" w:eastAsia="en-GB"/>
        </w:rPr>
        <w:t xml:space="preserve"> and other cultural institutions), and governance (especially focussing on humanity, machines, as an ecosystem of democracy and the rule of la</w:t>
      </w:r>
      <w:r w:rsidR="00207EB4" w:rsidRPr="00501DC8">
        <w:rPr>
          <w:rFonts w:asciiTheme="majorHAnsi" w:eastAsia="Times New Roman" w:hAnsiTheme="majorHAnsi" w:cstheme="majorHAnsi"/>
          <w:lang w:val="en-GB" w:eastAsia="en-GB"/>
        </w:rPr>
        <w:t>w).</w:t>
      </w:r>
      <w:r w:rsidR="006E26CB" w:rsidRPr="00501DC8">
        <w:rPr>
          <w:rFonts w:asciiTheme="majorHAnsi" w:eastAsia="Times New Roman" w:hAnsiTheme="majorHAnsi" w:cstheme="majorHAnsi"/>
          <w:lang w:val="en-GB" w:eastAsia="en-GB"/>
        </w:rPr>
        <w:t xml:space="preserve"> </w:t>
      </w:r>
    </w:p>
    <w:p w:rsidR="000C5859" w:rsidRPr="00501DC8" w:rsidRDefault="006E26CB" w:rsidP="00A915D7">
      <w:pPr>
        <w:pStyle w:val="ListParagraph"/>
        <w:tabs>
          <w:tab w:val="left" w:pos="483"/>
        </w:tabs>
        <w:spacing w:before="100" w:beforeAutospacing="1" w:line="360" w:lineRule="auto"/>
        <w:ind w:left="0" w:firstLine="0"/>
        <w:rPr>
          <w:rFonts w:asciiTheme="majorHAnsi" w:hAnsiTheme="majorHAnsi" w:cstheme="majorHAnsi"/>
          <w:bCs/>
          <w:lang w:val="en-GB"/>
        </w:rPr>
      </w:pPr>
      <w:r w:rsidRPr="00501DC8">
        <w:rPr>
          <w:rFonts w:asciiTheme="majorHAnsi" w:eastAsia="Times New Roman" w:hAnsiTheme="majorHAnsi" w:cstheme="majorHAnsi"/>
          <w:lang w:val="en-GB" w:eastAsia="en-GB"/>
        </w:rPr>
        <w:t xml:space="preserve">In short, </w:t>
      </w:r>
      <w:r w:rsidR="000C5859" w:rsidRPr="00501DC8">
        <w:rPr>
          <w:rFonts w:asciiTheme="majorHAnsi" w:eastAsia="Times New Roman" w:hAnsiTheme="majorHAnsi" w:cstheme="majorHAnsi"/>
          <w:lang w:val="en-GB" w:eastAsia="en-GB"/>
        </w:rPr>
        <w:t xml:space="preserve">»Data Loam« </w:t>
      </w:r>
      <w:r w:rsidRPr="00501DC8">
        <w:rPr>
          <w:rFonts w:asciiTheme="majorHAnsi" w:eastAsia="Times New Roman" w:hAnsiTheme="majorHAnsi" w:cstheme="majorHAnsi"/>
          <w:lang w:val="en-GB" w:eastAsia="en-GB"/>
        </w:rPr>
        <w:t xml:space="preserve">has </w:t>
      </w:r>
      <w:r w:rsidR="000C5859" w:rsidRPr="00501DC8">
        <w:rPr>
          <w:rFonts w:asciiTheme="majorHAnsi" w:eastAsia="Times New Roman" w:hAnsiTheme="majorHAnsi" w:cstheme="majorHAnsi"/>
          <w:lang w:val="en-GB" w:eastAsia="en-GB"/>
        </w:rPr>
        <w:t>propose</w:t>
      </w:r>
      <w:r w:rsidRPr="00501DC8">
        <w:rPr>
          <w:rFonts w:asciiTheme="majorHAnsi" w:eastAsia="Times New Roman" w:hAnsiTheme="majorHAnsi" w:cstheme="majorHAnsi"/>
          <w:lang w:val="en-GB" w:eastAsia="en-GB"/>
        </w:rPr>
        <w:t>d and then has begun to detail a different, more ‘humane’</w:t>
      </w:r>
      <w:r w:rsidR="000C5859" w:rsidRPr="00501DC8">
        <w:rPr>
          <w:rFonts w:asciiTheme="majorHAnsi" w:eastAsia="Times New Roman" w:hAnsiTheme="majorHAnsi" w:cstheme="majorHAnsi"/>
          <w:lang w:val="en-GB" w:eastAsia="en-GB"/>
        </w:rPr>
        <w:t xml:space="preserve"> approach</w:t>
      </w:r>
      <w:r w:rsidRPr="00501DC8">
        <w:rPr>
          <w:rFonts w:asciiTheme="majorHAnsi" w:eastAsia="Times New Roman" w:hAnsiTheme="majorHAnsi" w:cstheme="majorHAnsi"/>
          <w:lang w:val="en-GB" w:eastAsia="en-GB"/>
        </w:rPr>
        <w:t xml:space="preserve"> to deal with the profound impact of massively proliferating information, alongside new technologies both artificial and distributive. It is one that has been diffracted along three main sets of enquiry: how to search tag and organize data; how data becomes self-organized and can produce self-governance beyond data systems; how correlations create matter and generate entanglement as environments or </w:t>
      </w:r>
      <w:proofErr w:type="spellStart"/>
      <w:r w:rsidRPr="00501DC8">
        <w:rPr>
          <w:rFonts w:asciiTheme="majorHAnsi" w:eastAsia="Times New Roman" w:hAnsiTheme="majorHAnsi" w:cstheme="majorHAnsi"/>
          <w:lang w:val="en-GB" w:eastAsia="en-GB"/>
        </w:rPr>
        <w:t>aesthetico</w:t>
      </w:r>
      <w:proofErr w:type="spellEnd"/>
      <w:r w:rsidRPr="00501DC8">
        <w:rPr>
          <w:rFonts w:asciiTheme="majorHAnsi" w:eastAsia="Times New Roman" w:hAnsiTheme="majorHAnsi" w:cstheme="majorHAnsi"/>
          <w:lang w:val="en-GB" w:eastAsia="en-GB"/>
        </w:rPr>
        <w:t xml:space="preserve">-political ecosystems with heterogeneous and local dimensions. We call this emergence: "Data Loam", </w:t>
      </w:r>
      <w:r w:rsidR="0071696C" w:rsidRPr="00501DC8">
        <w:rPr>
          <w:rFonts w:asciiTheme="majorHAnsi" w:eastAsia="Times New Roman" w:hAnsiTheme="majorHAnsi" w:cstheme="majorHAnsi"/>
          <w:lang w:val="en-GB" w:eastAsia="en-GB"/>
        </w:rPr>
        <w:t>a materiality, sometimes ‘hard’ (but usually ‘soft’, ‘ephemeral’ and ‘immaterial).  A flexible knowledge system that expresses, coheres and sometimes forms the basis for which</w:t>
      </w:r>
      <w:r w:rsidRPr="00501DC8">
        <w:rPr>
          <w:rFonts w:asciiTheme="majorHAnsi" w:eastAsia="Times New Roman" w:hAnsiTheme="majorHAnsi" w:cstheme="majorHAnsi"/>
          <w:lang w:val="en-GB" w:eastAsia="en-GB"/>
        </w:rPr>
        <w:t xml:space="preserve"> we as a community of scholars, artists, and citizens can begin to </w:t>
      </w:r>
      <w:r w:rsidR="000C5859" w:rsidRPr="00501DC8">
        <w:rPr>
          <w:rFonts w:asciiTheme="majorHAnsi" w:eastAsia="Times New Roman" w:hAnsiTheme="majorHAnsi" w:cstheme="majorHAnsi"/>
          <w:lang w:val="en-GB" w:eastAsia="en-GB"/>
        </w:rPr>
        <w:t>navigate this new universe</w:t>
      </w:r>
      <w:r w:rsidRPr="00501DC8">
        <w:rPr>
          <w:rFonts w:asciiTheme="majorHAnsi" w:eastAsia="Times New Roman" w:hAnsiTheme="majorHAnsi" w:cstheme="majorHAnsi"/>
          <w:lang w:val="en-GB" w:eastAsia="en-GB"/>
        </w:rPr>
        <w:t>, both</w:t>
      </w:r>
      <w:r w:rsidR="000C5859" w:rsidRPr="00501DC8">
        <w:rPr>
          <w:rFonts w:asciiTheme="majorHAnsi" w:eastAsia="Times New Roman" w:hAnsiTheme="majorHAnsi" w:cstheme="majorHAnsi"/>
          <w:lang w:val="en-GB" w:eastAsia="en-GB"/>
        </w:rPr>
        <w:t xml:space="preserve"> politically as well as aesthetically. </w:t>
      </w:r>
      <w:r w:rsidR="000C5859" w:rsidRPr="00501DC8">
        <w:rPr>
          <w:rFonts w:asciiTheme="majorHAnsi" w:eastAsia="Times New Roman" w:hAnsiTheme="majorHAnsi" w:cstheme="majorHAnsi"/>
          <w:lang w:val="en-GB" w:eastAsia="en-GB"/>
        </w:rPr>
        <w:br/>
      </w:r>
    </w:p>
    <w:p w:rsidR="0083372A" w:rsidRPr="00501DC8" w:rsidRDefault="00A629AD" w:rsidP="00A915D7">
      <w:pPr>
        <w:pStyle w:val="ListParagraph"/>
        <w:numPr>
          <w:ilvl w:val="0"/>
          <w:numId w:val="1"/>
        </w:numPr>
        <w:tabs>
          <w:tab w:val="left" w:pos="483"/>
        </w:tabs>
        <w:spacing w:before="100" w:beforeAutospacing="1" w:line="360" w:lineRule="auto"/>
        <w:ind w:left="0" w:firstLine="0"/>
        <w:rPr>
          <w:rFonts w:asciiTheme="majorHAnsi" w:hAnsiTheme="majorHAnsi" w:cstheme="majorHAnsi"/>
          <w:bCs/>
          <w:u w:val="single"/>
          <w:lang w:val="en-GB"/>
        </w:rPr>
      </w:pPr>
      <w:r w:rsidRPr="00501DC8">
        <w:rPr>
          <w:rFonts w:asciiTheme="majorHAnsi" w:hAnsiTheme="majorHAnsi" w:cstheme="majorHAnsi"/>
          <w:bCs/>
          <w:u w:val="single"/>
          <w:lang w:val="en-GB"/>
        </w:rPr>
        <w:lastRenderedPageBreak/>
        <w:t>N</w:t>
      </w:r>
      <w:r w:rsidR="00894311" w:rsidRPr="00501DC8">
        <w:rPr>
          <w:rFonts w:asciiTheme="majorHAnsi" w:hAnsiTheme="majorHAnsi" w:cstheme="majorHAnsi"/>
          <w:bCs/>
          <w:u w:val="single"/>
          <w:lang w:val="en-GB"/>
        </w:rPr>
        <w:t xml:space="preserve">ew research </w:t>
      </w:r>
      <w:r w:rsidR="0083372A" w:rsidRPr="00501DC8">
        <w:rPr>
          <w:rFonts w:asciiTheme="majorHAnsi" w:hAnsiTheme="majorHAnsi" w:cstheme="majorHAnsi"/>
          <w:bCs/>
          <w:u w:val="single"/>
          <w:lang w:val="en-GB"/>
        </w:rPr>
        <w:t>methods</w:t>
      </w:r>
      <w:r w:rsidR="00894311" w:rsidRPr="00501DC8">
        <w:rPr>
          <w:rFonts w:asciiTheme="majorHAnsi" w:hAnsiTheme="majorHAnsi" w:cstheme="majorHAnsi"/>
          <w:bCs/>
          <w:u w:val="single"/>
          <w:lang w:val="en-GB"/>
        </w:rPr>
        <w:t>/instruments</w:t>
      </w:r>
    </w:p>
    <w:p w:rsidR="00F416B5" w:rsidRPr="00501DC8" w:rsidRDefault="000C5859" w:rsidP="00894311">
      <w:pPr>
        <w:pStyle w:val="BodyText"/>
        <w:spacing w:before="100" w:beforeAutospacing="1" w:line="360" w:lineRule="auto"/>
        <w:rPr>
          <w:rFonts w:asciiTheme="majorHAnsi" w:hAnsiTheme="majorHAnsi" w:cstheme="majorHAnsi"/>
          <w:lang w:val="en-GB"/>
        </w:rPr>
      </w:pPr>
      <w:r w:rsidRPr="00501DC8">
        <w:rPr>
          <w:rFonts w:asciiTheme="majorHAnsi" w:hAnsiTheme="majorHAnsi" w:cstheme="majorHAnsi"/>
          <w:bCs/>
          <w:lang w:val="en-GB"/>
        </w:rPr>
        <w:tab/>
      </w:r>
      <w:r w:rsidRPr="00501DC8">
        <w:rPr>
          <w:rFonts w:asciiTheme="majorHAnsi" w:eastAsia="Times New Roman" w:hAnsiTheme="majorHAnsi" w:cstheme="majorHAnsi"/>
          <w:lang w:val="en-GB" w:eastAsia="en-GB"/>
        </w:rPr>
        <w:t xml:space="preserve">»Data Loam« has begun to articulate a new research method – one that </w:t>
      </w:r>
      <w:r w:rsidR="00EE1C72" w:rsidRPr="00501DC8">
        <w:rPr>
          <w:rFonts w:asciiTheme="majorHAnsi" w:eastAsia="Times New Roman" w:hAnsiTheme="majorHAnsi" w:cstheme="majorHAnsi"/>
          <w:lang w:val="en-GB" w:eastAsia="en-GB"/>
        </w:rPr>
        <w:t>has been developed</w:t>
      </w:r>
      <w:r w:rsidRPr="00501DC8">
        <w:rPr>
          <w:rFonts w:asciiTheme="majorHAnsi" w:eastAsia="Times New Roman" w:hAnsiTheme="majorHAnsi" w:cstheme="majorHAnsi"/>
          <w:lang w:val="en-GB" w:eastAsia="en-GB"/>
        </w:rPr>
        <w:t xml:space="preserve"> </w:t>
      </w:r>
      <w:r w:rsidR="00EE1C72" w:rsidRPr="00501DC8">
        <w:rPr>
          <w:rFonts w:asciiTheme="majorHAnsi" w:eastAsia="Times New Roman" w:hAnsiTheme="majorHAnsi" w:cstheme="majorHAnsi"/>
          <w:lang w:val="en-GB" w:eastAsia="en-GB"/>
        </w:rPr>
        <w:t xml:space="preserve">in </w:t>
      </w:r>
      <w:r w:rsidR="00EE1C72" w:rsidRPr="00501DC8">
        <w:rPr>
          <w:rFonts w:asciiTheme="majorHAnsi" w:hAnsiTheme="majorHAnsi" w:cstheme="majorHAnsi"/>
          <w:lang w:val="en-GB"/>
        </w:rPr>
        <w:t>order to frame different fields of knowledge in a holistic way. This we understand as a compound of all the methodologies to generate a specific kind of knowledge as well as the topography in which it expresses its holdings. We have named it »Mesh«.  In this usage is not meant as a metaphor, but as kind of materiality or even corporeality. In the way we see it, it is finite and yet open, fractal but without self-similarity. Although meshes often share similar properties and may as well overlap, some of them are closer related than others. The mesh of Medieval Scholastic for example might have little concord with Aeronautics, but still be entangled with Poetics. As part of the »Data Loam« project we took this approach as far as to develop an algorithm to organize a collection of data in a way that its inherent mesh structures would express themselves.</w:t>
      </w:r>
      <w:r w:rsidR="00EE1C72" w:rsidRPr="00501DC8">
        <w:rPr>
          <w:rFonts w:asciiTheme="majorHAnsi" w:eastAsia="Times New Roman" w:hAnsiTheme="majorHAnsi" w:cstheme="majorHAnsi"/>
          <w:lang w:val="en-GB" w:eastAsia="en-GB"/>
        </w:rPr>
        <w:t xml:space="preserve"> This method draws together patterns in order to begin to articulate dimensionality and, therewith, matter. It points to a new paradigm, one that we are naming »radical matter«. The method requires the fore</w:t>
      </w:r>
      <w:r w:rsidR="008D7F6E" w:rsidRPr="00501DC8">
        <w:rPr>
          <w:rFonts w:asciiTheme="majorHAnsi" w:eastAsia="Times New Roman" w:hAnsiTheme="majorHAnsi" w:cstheme="majorHAnsi"/>
          <w:lang w:val="en-GB" w:eastAsia="en-GB"/>
        </w:rPr>
        <w:t>-</w:t>
      </w:r>
      <w:r w:rsidR="00EE1C72" w:rsidRPr="00501DC8">
        <w:rPr>
          <w:rFonts w:asciiTheme="majorHAnsi" w:eastAsia="Times New Roman" w:hAnsiTheme="majorHAnsi" w:cstheme="majorHAnsi"/>
          <w:lang w:val="en-GB" w:eastAsia="en-GB"/>
        </w:rPr>
        <w:t>fronting of experiment, making, critical reflexivity and the logics of sense.</w:t>
      </w:r>
    </w:p>
    <w:p w:rsidR="0083372A" w:rsidRPr="00501DC8" w:rsidRDefault="00894311" w:rsidP="00A915D7">
      <w:pPr>
        <w:pStyle w:val="ListParagraph"/>
        <w:numPr>
          <w:ilvl w:val="0"/>
          <w:numId w:val="1"/>
        </w:numPr>
        <w:tabs>
          <w:tab w:val="left" w:pos="483"/>
        </w:tabs>
        <w:spacing w:before="100" w:beforeAutospacing="1" w:line="360" w:lineRule="auto"/>
        <w:ind w:left="0" w:firstLine="0"/>
        <w:rPr>
          <w:rFonts w:asciiTheme="majorHAnsi" w:hAnsiTheme="majorHAnsi" w:cstheme="majorHAnsi"/>
          <w:bCs/>
          <w:lang w:val="en-GB"/>
        </w:rPr>
      </w:pPr>
      <w:r w:rsidRPr="00501DC8">
        <w:rPr>
          <w:rFonts w:asciiTheme="majorHAnsi" w:hAnsiTheme="majorHAnsi" w:cstheme="majorHAnsi"/>
          <w:bCs/>
          <w:u w:val="single"/>
          <w:lang w:val="en-GB"/>
        </w:rPr>
        <w:t>Transdisciplinary relevance</w:t>
      </w:r>
      <w:r w:rsidRPr="00501DC8">
        <w:rPr>
          <w:rFonts w:asciiTheme="majorHAnsi" w:hAnsiTheme="majorHAnsi" w:cstheme="majorHAnsi"/>
          <w:bCs/>
          <w:lang w:val="en-GB"/>
        </w:rPr>
        <w:t xml:space="preserve">. </w:t>
      </w:r>
    </w:p>
    <w:p w:rsidR="0083372A" w:rsidRPr="00501DC8" w:rsidRDefault="00F416B5" w:rsidP="00A915D7">
      <w:pPr>
        <w:pStyle w:val="ListParagraph"/>
        <w:tabs>
          <w:tab w:val="left" w:pos="483"/>
        </w:tabs>
        <w:spacing w:before="100" w:beforeAutospacing="1" w:line="360" w:lineRule="auto"/>
        <w:ind w:left="0" w:firstLine="0"/>
        <w:rPr>
          <w:rFonts w:asciiTheme="majorHAnsi" w:hAnsiTheme="majorHAnsi" w:cstheme="majorHAnsi"/>
          <w:bCs/>
          <w:lang w:val="en-GB"/>
        </w:rPr>
      </w:pPr>
      <w:r w:rsidRPr="00501DC8">
        <w:rPr>
          <w:rFonts w:asciiTheme="majorHAnsi" w:eastAsia="Times New Roman" w:hAnsiTheme="majorHAnsi" w:cstheme="majorHAnsi"/>
          <w:lang w:val="en-GB" w:eastAsia="en-GB"/>
        </w:rPr>
        <w:t xml:space="preserve">»Data Loam« </w:t>
      </w:r>
      <w:r w:rsidR="00CF7EEE" w:rsidRPr="00501DC8">
        <w:rPr>
          <w:rFonts w:asciiTheme="majorHAnsi" w:eastAsia="Times New Roman" w:hAnsiTheme="majorHAnsi" w:cstheme="majorHAnsi"/>
          <w:lang w:val="en-GB" w:eastAsia="en-GB"/>
        </w:rPr>
        <w:t xml:space="preserve">has </w:t>
      </w:r>
      <w:r w:rsidRPr="00501DC8">
        <w:rPr>
          <w:rFonts w:asciiTheme="majorHAnsi" w:eastAsia="Times New Roman" w:hAnsiTheme="majorHAnsi" w:cstheme="majorHAnsi"/>
          <w:lang w:val="en-GB" w:eastAsia="en-GB"/>
        </w:rPr>
        <w:t>connected several areas of research, with specific emphasis on trans</w:t>
      </w:r>
      <w:r w:rsidR="00CF7EEE" w:rsidRPr="00501DC8">
        <w:rPr>
          <w:rFonts w:asciiTheme="majorHAnsi" w:eastAsia="Times New Roman" w:hAnsiTheme="majorHAnsi" w:cstheme="majorHAnsi"/>
          <w:lang w:val="en-GB" w:eastAsia="en-GB"/>
        </w:rPr>
        <w:t>dis</w:t>
      </w:r>
      <w:r w:rsidRPr="00501DC8">
        <w:rPr>
          <w:rFonts w:asciiTheme="majorHAnsi" w:eastAsia="Times New Roman" w:hAnsiTheme="majorHAnsi" w:cstheme="majorHAnsi"/>
          <w:lang w:val="en-GB" w:eastAsia="en-GB"/>
        </w:rPr>
        <w:t xml:space="preserve">ciplinary issues and methods. This </w:t>
      </w:r>
      <w:r w:rsidR="00CF7EEE" w:rsidRPr="00501DC8">
        <w:rPr>
          <w:rFonts w:asciiTheme="majorHAnsi" w:eastAsia="Times New Roman" w:hAnsiTheme="majorHAnsi" w:cstheme="majorHAnsi"/>
          <w:lang w:val="en-GB" w:eastAsia="en-GB"/>
        </w:rPr>
        <w:t xml:space="preserve">has </w:t>
      </w:r>
      <w:r w:rsidRPr="00501DC8">
        <w:rPr>
          <w:rFonts w:asciiTheme="majorHAnsi" w:eastAsia="Times New Roman" w:hAnsiTheme="majorHAnsi" w:cstheme="majorHAnsi"/>
          <w:lang w:val="en-GB" w:eastAsia="en-GB"/>
        </w:rPr>
        <w:t>included</w:t>
      </w:r>
      <w:r w:rsidR="00CF7EEE" w:rsidRPr="00501DC8">
        <w:rPr>
          <w:rFonts w:asciiTheme="majorHAnsi" w:eastAsia="Times New Roman" w:hAnsiTheme="majorHAnsi" w:cstheme="majorHAnsi"/>
          <w:lang w:val="en-GB" w:eastAsia="en-GB"/>
        </w:rPr>
        <w:t>, in the main</w:t>
      </w:r>
      <w:r w:rsidRPr="00501DC8">
        <w:rPr>
          <w:rFonts w:asciiTheme="majorHAnsi" w:eastAsia="Times New Roman" w:hAnsiTheme="majorHAnsi" w:cstheme="majorHAnsi"/>
          <w:lang w:val="en-GB" w:eastAsia="en-GB"/>
        </w:rPr>
        <w:t xml:space="preserve"> linking library and information sciences with computing engineering, contemporary art</w:t>
      </w:r>
      <w:r w:rsidR="00464697" w:rsidRPr="00501DC8">
        <w:rPr>
          <w:rFonts w:asciiTheme="majorHAnsi" w:eastAsia="Times New Roman" w:hAnsiTheme="majorHAnsi" w:cstheme="majorHAnsi"/>
          <w:lang w:val="en-GB" w:eastAsia="en-GB"/>
        </w:rPr>
        <w:t xml:space="preserve"> practice, philosophy</w:t>
      </w:r>
      <w:r w:rsidR="00CF7EEE" w:rsidRPr="00501DC8">
        <w:rPr>
          <w:rFonts w:asciiTheme="majorHAnsi" w:eastAsia="Times New Roman" w:hAnsiTheme="majorHAnsi" w:cstheme="majorHAnsi"/>
          <w:lang w:val="en-GB" w:eastAsia="en-GB"/>
        </w:rPr>
        <w:t xml:space="preserve">, economics and governance.  It has included exchanges with socio-political theories, feminism and queer studies. Certain principles from the sciences (specifically from quantum mechanics and meta-mathematics) have been incredibly important (for example, the undecidability/incompleteness principle theorem of Gödel). </w:t>
      </w:r>
      <w:r w:rsidR="00464697" w:rsidRPr="00501DC8">
        <w:rPr>
          <w:rFonts w:asciiTheme="majorHAnsi" w:eastAsia="Times New Roman" w:hAnsiTheme="majorHAnsi" w:cstheme="majorHAnsi"/>
          <w:lang w:val="en-GB" w:eastAsia="en-GB"/>
        </w:rPr>
        <w:t>It also included forays into important contributions in feminist theory</w:t>
      </w:r>
      <w:r w:rsidR="00CF7EEE" w:rsidRPr="00501DC8">
        <w:rPr>
          <w:rFonts w:asciiTheme="majorHAnsi" w:eastAsia="Times New Roman" w:hAnsiTheme="majorHAnsi" w:cstheme="majorHAnsi"/>
          <w:lang w:val="en-GB" w:eastAsia="en-GB"/>
        </w:rPr>
        <w:t xml:space="preserve"> (Sedgwick)</w:t>
      </w:r>
      <w:r w:rsidR="00464697" w:rsidRPr="00501DC8">
        <w:rPr>
          <w:rFonts w:asciiTheme="majorHAnsi" w:eastAsia="Times New Roman" w:hAnsiTheme="majorHAnsi" w:cstheme="majorHAnsi"/>
          <w:lang w:val="en-GB" w:eastAsia="en-GB"/>
        </w:rPr>
        <w:t>, critical race studies</w:t>
      </w:r>
      <w:r w:rsidR="00CF7EEE" w:rsidRPr="00501DC8">
        <w:rPr>
          <w:rFonts w:asciiTheme="majorHAnsi" w:eastAsia="Times New Roman" w:hAnsiTheme="majorHAnsi" w:cstheme="majorHAnsi"/>
          <w:lang w:val="en-GB" w:eastAsia="en-GB"/>
        </w:rPr>
        <w:t xml:space="preserve"> (</w:t>
      </w:r>
      <w:proofErr w:type="spellStart"/>
      <w:r w:rsidR="00CF7EEE" w:rsidRPr="00501DC8">
        <w:rPr>
          <w:rFonts w:asciiTheme="majorHAnsi" w:eastAsia="Times New Roman" w:hAnsiTheme="majorHAnsi" w:cstheme="majorHAnsi"/>
          <w:lang w:val="en-GB" w:eastAsia="en-GB"/>
        </w:rPr>
        <w:t>Suterwalla</w:t>
      </w:r>
      <w:proofErr w:type="spellEnd"/>
      <w:r w:rsidR="00CF7EEE" w:rsidRPr="00501DC8">
        <w:rPr>
          <w:rFonts w:asciiTheme="majorHAnsi" w:eastAsia="Times New Roman" w:hAnsiTheme="majorHAnsi" w:cstheme="majorHAnsi"/>
          <w:lang w:val="en-GB" w:eastAsia="en-GB"/>
        </w:rPr>
        <w:t>)</w:t>
      </w:r>
      <w:r w:rsidR="00464697" w:rsidRPr="00501DC8">
        <w:rPr>
          <w:rFonts w:asciiTheme="majorHAnsi" w:eastAsia="Times New Roman" w:hAnsiTheme="majorHAnsi" w:cstheme="majorHAnsi"/>
          <w:lang w:val="en-GB" w:eastAsia="en-GB"/>
        </w:rPr>
        <w:t xml:space="preserve">, queer theory </w:t>
      </w:r>
      <w:r w:rsidR="00CF7EEE" w:rsidRPr="00501DC8">
        <w:rPr>
          <w:rFonts w:asciiTheme="majorHAnsi" w:eastAsia="Times New Roman" w:hAnsiTheme="majorHAnsi" w:cstheme="majorHAnsi"/>
          <w:lang w:val="en-GB" w:eastAsia="en-GB"/>
        </w:rPr>
        <w:t xml:space="preserve">(Muñoz) </w:t>
      </w:r>
      <w:r w:rsidR="00464697" w:rsidRPr="00501DC8">
        <w:rPr>
          <w:rFonts w:asciiTheme="majorHAnsi" w:eastAsia="Times New Roman" w:hAnsiTheme="majorHAnsi" w:cstheme="majorHAnsi"/>
          <w:lang w:val="en-GB" w:eastAsia="en-GB"/>
        </w:rPr>
        <w:t>and trans-materialities</w:t>
      </w:r>
      <w:r w:rsidR="00CF7EEE" w:rsidRPr="00501DC8">
        <w:rPr>
          <w:rFonts w:asciiTheme="majorHAnsi" w:eastAsia="Times New Roman" w:hAnsiTheme="majorHAnsi" w:cstheme="majorHAnsi"/>
          <w:lang w:val="en-GB" w:eastAsia="en-GB"/>
        </w:rPr>
        <w:t xml:space="preserve"> (Barad, Stengers)</w:t>
      </w:r>
      <w:r w:rsidR="00464697" w:rsidRPr="00501DC8">
        <w:rPr>
          <w:rFonts w:asciiTheme="majorHAnsi" w:eastAsia="Times New Roman" w:hAnsiTheme="majorHAnsi" w:cstheme="majorHAnsi"/>
          <w:lang w:val="en-GB" w:eastAsia="en-GB"/>
        </w:rPr>
        <w:t>.</w:t>
      </w:r>
    </w:p>
    <w:p w:rsidR="0083372A" w:rsidRPr="00501DC8" w:rsidRDefault="0083372A" w:rsidP="00A915D7">
      <w:pPr>
        <w:pStyle w:val="Heading2"/>
        <w:numPr>
          <w:ilvl w:val="1"/>
          <w:numId w:val="2"/>
        </w:numPr>
        <w:tabs>
          <w:tab w:val="left" w:pos="1048"/>
          <w:tab w:val="left" w:pos="1049"/>
        </w:tabs>
        <w:spacing w:before="100" w:beforeAutospacing="1" w:line="360" w:lineRule="auto"/>
        <w:ind w:left="0" w:firstLine="0"/>
        <w:rPr>
          <w:rFonts w:asciiTheme="majorHAnsi" w:hAnsiTheme="majorHAnsi" w:cstheme="majorHAnsi"/>
          <w:b w:val="0"/>
          <w:sz w:val="22"/>
          <w:szCs w:val="22"/>
          <w:lang w:val="en-GB"/>
        </w:rPr>
      </w:pPr>
      <w:r w:rsidRPr="00501DC8">
        <w:rPr>
          <w:rFonts w:asciiTheme="majorHAnsi" w:hAnsiTheme="majorHAnsi" w:cstheme="majorHAnsi"/>
          <w:b w:val="0"/>
          <w:sz w:val="22"/>
          <w:szCs w:val="22"/>
          <w:lang w:val="en-GB"/>
        </w:rPr>
        <w:t>Information on the execution of the project, the use of available funds and (where appropriate) any changes to the original project</w:t>
      </w:r>
      <w:r w:rsidRPr="00501DC8">
        <w:rPr>
          <w:rFonts w:asciiTheme="majorHAnsi" w:hAnsiTheme="majorHAnsi" w:cstheme="majorHAnsi"/>
          <w:b w:val="0"/>
          <w:spacing w:val="-14"/>
          <w:sz w:val="22"/>
          <w:szCs w:val="22"/>
          <w:lang w:val="en-GB"/>
        </w:rPr>
        <w:t xml:space="preserve"> </w:t>
      </w:r>
      <w:r w:rsidRPr="00501DC8">
        <w:rPr>
          <w:rFonts w:asciiTheme="majorHAnsi" w:hAnsiTheme="majorHAnsi" w:cstheme="majorHAnsi"/>
          <w:b w:val="0"/>
          <w:sz w:val="22"/>
          <w:szCs w:val="22"/>
          <w:lang w:val="en-GB"/>
        </w:rPr>
        <w:t>plan</w:t>
      </w:r>
    </w:p>
    <w:p w:rsidR="003338F3" w:rsidRPr="00501DC8" w:rsidRDefault="0083372A" w:rsidP="00A915D7">
      <w:pPr>
        <w:pStyle w:val="ListParagraph"/>
        <w:numPr>
          <w:ilvl w:val="0"/>
          <w:numId w:val="1"/>
        </w:numPr>
        <w:tabs>
          <w:tab w:val="left" w:pos="483"/>
        </w:tabs>
        <w:spacing w:line="360" w:lineRule="auto"/>
        <w:ind w:left="0" w:firstLine="0"/>
        <w:rPr>
          <w:rFonts w:asciiTheme="majorHAnsi" w:hAnsiTheme="majorHAnsi" w:cstheme="majorHAnsi"/>
          <w:bCs/>
          <w:lang w:val="en-GB"/>
        </w:rPr>
      </w:pPr>
      <w:r w:rsidRPr="00501DC8">
        <w:rPr>
          <w:rFonts w:asciiTheme="majorHAnsi" w:hAnsiTheme="majorHAnsi" w:cstheme="majorHAnsi"/>
          <w:bCs/>
          <w:lang w:val="en-GB"/>
        </w:rPr>
        <w:t>Please describe briefly the following</w:t>
      </w:r>
      <w:r w:rsidRPr="00501DC8">
        <w:rPr>
          <w:rFonts w:asciiTheme="majorHAnsi" w:hAnsiTheme="majorHAnsi" w:cstheme="majorHAnsi"/>
          <w:bCs/>
          <w:spacing w:val="-3"/>
          <w:lang w:val="en-GB"/>
        </w:rPr>
        <w:t xml:space="preserve"> </w:t>
      </w:r>
      <w:r w:rsidRPr="00501DC8">
        <w:rPr>
          <w:rFonts w:asciiTheme="majorHAnsi" w:hAnsiTheme="majorHAnsi" w:cstheme="majorHAnsi"/>
          <w:bCs/>
          <w:lang w:val="en-GB"/>
        </w:rPr>
        <w:t>points:</w:t>
      </w:r>
    </w:p>
    <w:p w:rsidR="003338F3" w:rsidRPr="00501DC8" w:rsidRDefault="003338F3" w:rsidP="00A915D7">
      <w:pPr>
        <w:pStyle w:val="ListParagraph"/>
        <w:numPr>
          <w:ilvl w:val="0"/>
          <w:numId w:val="6"/>
        </w:numPr>
        <w:tabs>
          <w:tab w:val="left" w:pos="483"/>
        </w:tabs>
        <w:spacing w:line="360" w:lineRule="auto"/>
        <w:rPr>
          <w:rFonts w:asciiTheme="majorHAnsi" w:hAnsiTheme="majorHAnsi" w:cstheme="majorHAnsi"/>
          <w:bCs/>
          <w:lang w:val="en-GB"/>
        </w:rPr>
      </w:pPr>
      <w:r w:rsidRPr="00501DC8">
        <w:rPr>
          <w:rFonts w:asciiTheme="majorHAnsi" w:hAnsiTheme="majorHAnsi" w:cstheme="majorHAnsi"/>
          <w:bCs/>
          <w:lang w:val="en-GB"/>
        </w:rPr>
        <w:t>Duration: Two years (1Mar 2017- 28 Feb 2019).</w:t>
      </w:r>
    </w:p>
    <w:p w:rsidR="003338F3" w:rsidRPr="00501DC8" w:rsidRDefault="0083372A" w:rsidP="00A915D7">
      <w:pPr>
        <w:pStyle w:val="ListParagraph"/>
        <w:numPr>
          <w:ilvl w:val="0"/>
          <w:numId w:val="6"/>
        </w:numPr>
        <w:tabs>
          <w:tab w:val="left" w:pos="483"/>
        </w:tabs>
        <w:spacing w:line="360" w:lineRule="auto"/>
        <w:rPr>
          <w:rFonts w:asciiTheme="majorHAnsi" w:hAnsiTheme="majorHAnsi" w:cstheme="majorHAnsi"/>
          <w:bCs/>
          <w:lang w:val="en-GB"/>
        </w:rPr>
      </w:pPr>
      <w:r w:rsidRPr="00501DC8">
        <w:rPr>
          <w:rFonts w:asciiTheme="majorHAnsi" w:hAnsiTheme="majorHAnsi" w:cstheme="majorHAnsi"/>
          <w:bCs/>
          <w:lang w:val="en-GB"/>
        </w:rPr>
        <w:t>Use of</w:t>
      </w:r>
      <w:r w:rsidRPr="00501DC8">
        <w:rPr>
          <w:rFonts w:asciiTheme="majorHAnsi" w:hAnsiTheme="majorHAnsi" w:cstheme="majorHAnsi"/>
          <w:bCs/>
          <w:spacing w:val="1"/>
          <w:lang w:val="en-GB"/>
        </w:rPr>
        <w:t xml:space="preserve"> </w:t>
      </w:r>
      <w:r w:rsidRPr="00501DC8">
        <w:rPr>
          <w:rFonts w:asciiTheme="majorHAnsi" w:hAnsiTheme="majorHAnsi" w:cstheme="majorHAnsi"/>
          <w:bCs/>
          <w:lang w:val="en-GB"/>
        </w:rPr>
        <w:t>personnel</w:t>
      </w:r>
      <w:r w:rsidR="003338F3" w:rsidRPr="00501DC8">
        <w:rPr>
          <w:rFonts w:asciiTheme="majorHAnsi" w:hAnsiTheme="majorHAnsi" w:cstheme="majorHAnsi"/>
          <w:bCs/>
          <w:lang w:val="en-GB"/>
        </w:rPr>
        <w:t xml:space="preserve">: </w:t>
      </w:r>
      <w:r w:rsidR="003338F3" w:rsidRPr="00501DC8">
        <w:rPr>
          <w:rFonts w:asciiTheme="majorHAnsi" w:hAnsiTheme="majorHAnsi" w:cstheme="majorHAnsi"/>
          <w:lang w:val="en-GB"/>
        </w:rPr>
        <w:t xml:space="preserve">The project was hosted at the »Art &amp; Science Master Class« at the »University of Applied Arts Vienna« and conducted in cooperation with the »Royal College of Art London« and »RIAT - Institute for Future Cryptoeconomics Vienna«. </w:t>
      </w:r>
      <w:r w:rsidR="008F3679" w:rsidRPr="00501DC8">
        <w:rPr>
          <w:rFonts w:asciiTheme="majorHAnsi" w:hAnsiTheme="majorHAnsi" w:cstheme="majorHAnsi"/>
          <w:lang w:val="en-GB"/>
        </w:rPr>
        <w:t>The personnel involved in the project can be divided into:</w:t>
      </w:r>
    </w:p>
    <w:p w:rsidR="003338F3" w:rsidRPr="00501DC8" w:rsidRDefault="008F3679" w:rsidP="00A915D7">
      <w:pPr>
        <w:pStyle w:val="ListParagraph"/>
        <w:numPr>
          <w:ilvl w:val="1"/>
          <w:numId w:val="6"/>
        </w:numPr>
        <w:tabs>
          <w:tab w:val="left" w:pos="483"/>
        </w:tabs>
        <w:spacing w:line="360" w:lineRule="auto"/>
        <w:rPr>
          <w:rFonts w:asciiTheme="majorHAnsi" w:hAnsiTheme="majorHAnsi" w:cstheme="majorHAnsi"/>
          <w:bCs/>
          <w:lang w:val="en-GB"/>
        </w:rPr>
      </w:pPr>
      <w:r w:rsidRPr="00501DC8">
        <w:rPr>
          <w:rFonts w:asciiTheme="majorHAnsi" w:hAnsiTheme="majorHAnsi" w:cstheme="majorHAnsi"/>
          <w:lang w:val="en-GB"/>
        </w:rPr>
        <w:t xml:space="preserve">Host: University of the Applied Arts, Vienna. </w:t>
      </w:r>
    </w:p>
    <w:p w:rsidR="003338F3" w:rsidRPr="00501DC8" w:rsidRDefault="003338F3" w:rsidP="00A915D7">
      <w:pPr>
        <w:pStyle w:val="ListParagraph"/>
        <w:numPr>
          <w:ilvl w:val="2"/>
          <w:numId w:val="6"/>
        </w:numPr>
        <w:tabs>
          <w:tab w:val="left" w:pos="768"/>
        </w:tabs>
        <w:spacing w:line="360" w:lineRule="auto"/>
        <w:rPr>
          <w:rFonts w:asciiTheme="majorHAnsi" w:hAnsiTheme="majorHAnsi" w:cstheme="majorHAnsi"/>
          <w:bCs/>
          <w:lang w:val="en-GB"/>
        </w:rPr>
      </w:pPr>
      <w:r w:rsidRPr="00501DC8">
        <w:rPr>
          <w:rFonts w:asciiTheme="majorHAnsi" w:hAnsiTheme="majorHAnsi" w:cstheme="majorHAnsi"/>
          <w:u w:val="single"/>
          <w:lang w:val="en-GB"/>
        </w:rPr>
        <w:lastRenderedPageBreak/>
        <w:t>Project team employed by the University of Applied Arts</w:t>
      </w:r>
      <w:r w:rsidRPr="00501DC8">
        <w:rPr>
          <w:rFonts w:asciiTheme="majorHAnsi" w:hAnsiTheme="majorHAnsi" w:cstheme="majorHAnsi"/>
          <w:lang w:val="en-GB"/>
        </w:rPr>
        <w:t xml:space="preserve">: Martin Reinhart (Principal Investigator), Matthias </w:t>
      </w:r>
      <w:proofErr w:type="spellStart"/>
      <w:r w:rsidRPr="00501DC8">
        <w:rPr>
          <w:rFonts w:asciiTheme="majorHAnsi" w:hAnsiTheme="majorHAnsi" w:cstheme="majorHAnsi"/>
          <w:lang w:val="en-GB"/>
        </w:rPr>
        <w:t>Strohmaier</w:t>
      </w:r>
      <w:proofErr w:type="spellEnd"/>
      <w:r w:rsidRPr="00501DC8">
        <w:rPr>
          <w:rFonts w:asciiTheme="majorHAnsi" w:hAnsiTheme="majorHAnsi" w:cstheme="majorHAnsi"/>
          <w:lang w:val="en-GB"/>
        </w:rPr>
        <w:t xml:space="preserve"> (Programmer), Marc </w:t>
      </w:r>
      <w:proofErr w:type="spellStart"/>
      <w:r w:rsidRPr="00501DC8">
        <w:rPr>
          <w:rFonts w:asciiTheme="majorHAnsi" w:hAnsiTheme="majorHAnsi" w:cstheme="majorHAnsi"/>
          <w:lang w:val="en-GB"/>
        </w:rPr>
        <w:t>Orou</w:t>
      </w:r>
      <w:proofErr w:type="spellEnd"/>
      <w:r w:rsidRPr="00501DC8">
        <w:rPr>
          <w:rFonts w:asciiTheme="majorHAnsi" w:hAnsiTheme="majorHAnsi" w:cstheme="majorHAnsi"/>
          <w:lang w:val="en-GB"/>
        </w:rPr>
        <w:t xml:space="preserve"> (Researcher);</w:t>
      </w:r>
    </w:p>
    <w:p w:rsidR="003338F3" w:rsidRPr="00501DC8" w:rsidRDefault="003338F3" w:rsidP="00A915D7">
      <w:pPr>
        <w:pStyle w:val="ListParagraph"/>
        <w:numPr>
          <w:ilvl w:val="2"/>
          <w:numId w:val="6"/>
        </w:numPr>
        <w:tabs>
          <w:tab w:val="left" w:pos="768"/>
        </w:tabs>
        <w:spacing w:line="360" w:lineRule="auto"/>
        <w:rPr>
          <w:rFonts w:asciiTheme="majorHAnsi" w:hAnsiTheme="majorHAnsi" w:cstheme="majorHAnsi"/>
          <w:bCs/>
          <w:u w:val="single"/>
          <w:lang w:val="en-GB"/>
        </w:rPr>
      </w:pPr>
      <w:r w:rsidRPr="00501DC8">
        <w:rPr>
          <w:rFonts w:asciiTheme="majorHAnsi" w:hAnsiTheme="majorHAnsi" w:cstheme="majorHAnsi"/>
          <w:u w:val="single"/>
          <w:lang w:val="en-GB"/>
        </w:rPr>
        <w:t xml:space="preserve">Personnel provided by the University of Applied Arts (Vienna) </w:t>
      </w:r>
      <w:r w:rsidRPr="00501DC8">
        <w:rPr>
          <w:rFonts w:asciiTheme="majorHAnsi" w:hAnsiTheme="majorHAnsi" w:cstheme="majorHAnsi"/>
          <w:lang w:val="en-GB"/>
        </w:rPr>
        <w:t xml:space="preserve">University Prof Virgil Widrich (Project Lead), Gerda Fischbach (Secretary, Internal Coordination), Franziska </w:t>
      </w:r>
      <w:proofErr w:type="spellStart"/>
      <w:r w:rsidRPr="00501DC8">
        <w:rPr>
          <w:rFonts w:asciiTheme="majorHAnsi" w:hAnsiTheme="majorHAnsi" w:cstheme="majorHAnsi"/>
          <w:lang w:val="en-GB"/>
        </w:rPr>
        <w:t>Echtinger</w:t>
      </w:r>
      <w:proofErr w:type="spellEnd"/>
      <w:r w:rsidRPr="00501DC8">
        <w:rPr>
          <w:rFonts w:asciiTheme="majorHAnsi" w:hAnsiTheme="majorHAnsi" w:cstheme="majorHAnsi"/>
          <w:lang w:val="en-GB"/>
        </w:rPr>
        <w:t xml:space="preserve"> (Project Finances);</w:t>
      </w:r>
    </w:p>
    <w:p w:rsidR="008F3679" w:rsidRPr="00501DC8" w:rsidRDefault="003338F3" w:rsidP="00A915D7">
      <w:pPr>
        <w:pStyle w:val="ListParagraph"/>
        <w:numPr>
          <w:ilvl w:val="2"/>
          <w:numId w:val="6"/>
        </w:numPr>
        <w:tabs>
          <w:tab w:val="left" w:pos="768"/>
        </w:tabs>
        <w:spacing w:line="360" w:lineRule="auto"/>
        <w:rPr>
          <w:rFonts w:asciiTheme="majorHAnsi" w:hAnsiTheme="majorHAnsi" w:cstheme="majorHAnsi"/>
          <w:bCs/>
          <w:u w:val="single"/>
          <w:lang w:val="en-GB"/>
        </w:rPr>
      </w:pPr>
      <w:r w:rsidRPr="00501DC8">
        <w:rPr>
          <w:rFonts w:asciiTheme="majorHAnsi" w:hAnsiTheme="majorHAnsi" w:cstheme="majorHAnsi"/>
          <w:u w:val="single"/>
          <w:lang w:val="en-GB"/>
        </w:rPr>
        <w:t>Student Assistants from the Art and Science Master Class(Vienna)</w:t>
      </w:r>
      <w:r w:rsidR="008F3679" w:rsidRPr="00501DC8">
        <w:rPr>
          <w:rFonts w:asciiTheme="majorHAnsi" w:hAnsiTheme="majorHAnsi" w:cstheme="majorHAnsi"/>
          <w:u w:val="single"/>
          <w:lang w:val="en-GB"/>
        </w:rPr>
        <w:t xml:space="preserve">: </w:t>
      </w:r>
      <w:r w:rsidRPr="00501DC8">
        <w:rPr>
          <w:rFonts w:asciiTheme="majorHAnsi" w:hAnsiTheme="majorHAnsi" w:cstheme="majorHAnsi"/>
          <w:lang w:val="en-GB"/>
        </w:rPr>
        <w:t xml:space="preserve">Monica C. </w:t>
      </w:r>
      <w:proofErr w:type="spellStart"/>
      <w:r w:rsidRPr="00501DC8">
        <w:rPr>
          <w:rFonts w:asciiTheme="majorHAnsi" w:hAnsiTheme="majorHAnsi" w:cstheme="majorHAnsi"/>
          <w:lang w:val="en-GB"/>
        </w:rPr>
        <w:t>LoCascio</w:t>
      </w:r>
      <w:proofErr w:type="spellEnd"/>
      <w:r w:rsidRPr="00501DC8">
        <w:rPr>
          <w:rFonts w:asciiTheme="majorHAnsi" w:hAnsiTheme="majorHAnsi" w:cstheme="majorHAnsi"/>
          <w:lang w:val="en-GB"/>
        </w:rPr>
        <w:t xml:space="preserve">, Ivonne </w:t>
      </w:r>
      <w:proofErr w:type="spellStart"/>
      <w:r w:rsidRPr="00501DC8">
        <w:rPr>
          <w:rFonts w:asciiTheme="majorHAnsi" w:hAnsiTheme="majorHAnsi" w:cstheme="majorHAnsi"/>
          <w:lang w:val="en-GB"/>
        </w:rPr>
        <w:t>Gracia</w:t>
      </w:r>
      <w:proofErr w:type="spellEnd"/>
      <w:r w:rsidRPr="00501DC8">
        <w:rPr>
          <w:rFonts w:asciiTheme="majorHAnsi" w:hAnsiTheme="majorHAnsi" w:cstheme="majorHAnsi"/>
          <w:lang w:val="en-GB"/>
        </w:rPr>
        <w:t xml:space="preserve"> Murillo, </w:t>
      </w:r>
      <w:proofErr w:type="spellStart"/>
      <w:r w:rsidR="008F3679" w:rsidRPr="00501DC8">
        <w:rPr>
          <w:rFonts w:asciiTheme="majorHAnsi" w:hAnsiTheme="majorHAnsi" w:cstheme="majorHAnsi"/>
          <w:lang w:val="en-GB"/>
        </w:rPr>
        <w:t>Istem</w:t>
      </w:r>
      <w:proofErr w:type="spellEnd"/>
      <w:r w:rsidR="008F3679" w:rsidRPr="00501DC8">
        <w:rPr>
          <w:rFonts w:asciiTheme="majorHAnsi" w:hAnsiTheme="majorHAnsi" w:cstheme="majorHAnsi"/>
          <w:lang w:val="en-GB"/>
        </w:rPr>
        <w:t xml:space="preserve"> </w:t>
      </w:r>
      <w:proofErr w:type="spellStart"/>
      <w:r w:rsidR="008F3679" w:rsidRPr="00501DC8">
        <w:rPr>
          <w:rFonts w:asciiTheme="majorHAnsi" w:hAnsiTheme="majorHAnsi" w:cstheme="majorHAnsi"/>
          <w:lang w:val="en-GB"/>
        </w:rPr>
        <w:t>Özen</w:t>
      </w:r>
      <w:proofErr w:type="spellEnd"/>
      <w:r w:rsidR="008F3679" w:rsidRPr="00501DC8">
        <w:rPr>
          <w:rFonts w:asciiTheme="majorHAnsi" w:hAnsiTheme="majorHAnsi" w:cstheme="majorHAnsi"/>
          <w:lang w:val="en-GB"/>
        </w:rPr>
        <w:t xml:space="preserve">, </w:t>
      </w:r>
      <w:r w:rsidRPr="00501DC8">
        <w:rPr>
          <w:rFonts w:asciiTheme="majorHAnsi" w:hAnsiTheme="majorHAnsi" w:cstheme="majorHAnsi"/>
          <w:lang w:val="en-GB"/>
        </w:rPr>
        <w:t>Marc</w:t>
      </w:r>
      <w:r w:rsidR="008F3679" w:rsidRPr="00501DC8">
        <w:rPr>
          <w:rFonts w:asciiTheme="majorHAnsi" w:hAnsiTheme="majorHAnsi" w:cstheme="majorHAnsi"/>
          <w:lang w:val="en-GB"/>
        </w:rPr>
        <w:t xml:space="preserve"> </w:t>
      </w:r>
      <w:proofErr w:type="spellStart"/>
      <w:r w:rsidRPr="00501DC8">
        <w:rPr>
          <w:rFonts w:asciiTheme="majorHAnsi" w:hAnsiTheme="majorHAnsi" w:cstheme="majorHAnsi"/>
          <w:lang w:val="en-GB"/>
        </w:rPr>
        <w:t>Schuran</w:t>
      </w:r>
      <w:proofErr w:type="spellEnd"/>
      <w:r w:rsidRPr="00501DC8">
        <w:rPr>
          <w:rFonts w:asciiTheme="majorHAnsi" w:hAnsiTheme="majorHAnsi" w:cstheme="majorHAnsi"/>
          <w:lang w:val="en-GB"/>
        </w:rPr>
        <w:t xml:space="preserve">, </w:t>
      </w:r>
      <w:proofErr w:type="spellStart"/>
      <w:r w:rsidRPr="00501DC8">
        <w:rPr>
          <w:rFonts w:asciiTheme="majorHAnsi" w:hAnsiTheme="majorHAnsi" w:cstheme="majorHAnsi"/>
          <w:lang w:val="en-GB"/>
        </w:rPr>
        <w:t>Maximilan</w:t>
      </w:r>
      <w:proofErr w:type="spellEnd"/>
      <w:r w:rsidRPr="00501DC8">
        <w:rPr>
          <w:rFonts w:asciiTheme="majorHAnsi" w:hAnsiTheme="majorHAnsi" w:cstheme="majorHAnsi"/>
          <w:lang w:val="en-GB"/>
        </w:rPr>
        <w:t xml:space="preserve"> Gallo</w:t>
      </w:r>
      <w:r w:rsidR="008F3679" w:rsidRPr="00501DC8">
        <w:rPr>
          <w:rFonts w:asciiTheme="majorHAnsi" w:hAnsiTheme="majorHAnsi" w:cstheme="majorHAnsi"/>
          <w:lang w:val="en-GB"/>
        </w:rPr>
        <w:t>.</w:t>
      </w:r>
    </w:p>
    <w:p w:rsidR="008F3679" w:rsidRPr="00501DC8" w:rsidRDefault="008F3679" w:rsidP="00A915D7">
      <w:pPr>
        <w:pStyle w:val="ListParagraph"/>
        <w:tabs>
          <w:tab w:val="left" w:pos="768"/>
        </w:tabs>
        <w:spacing w:line="360" w:lineRule="auto"/>
        <w:ind w:left="2280" w:firstLine="0"/>
        <w:rPr>
          <w:rFonts w:asciiTheme="majorHAnsi" w:hAnsiTheme="majorHAnsi" w:cstheme="majorHAnsi"/>
          <w:bCs/>
          <w:u w:val="single"/>
          <w:lang w:val="en-GB"/>
        </w:rPr>
      </w:pPr>
    </w:p>
    <w:p w:rsidR="008F3679" w:rsidRPr="00501DC8" w:rsidRDefault="008F3679" w:rsidP="00A915D7">
      <w:pPr>
        <w:pStyle w:val="ListParagraph"/>
        <w:numPr>
          <w:ilvl w:val="1"/>
          <w:numId w:val="6"/>
        </w:numPr>
        <w:tabs>
          <w:tab w:val="left" w:pos="768"/>
        </w:tabs>
        <w:spacing w:line="360" w:lineRule="auto"/>
        <w:rPr>
          <w:rFonts w:asciiTheme="majorHAnsi" w:hAnsiTheme="majorHAnsi" w:cstheme="majorHAnsi"/>
          <w:bCs/>
          <w:u w:val="single"/>
          <w:lang w:val="en-GB"/>
        </w:rPr>
      </w:pPr>
      <w:r w:rsidRPr="00501DC8">
        <w:rPr>
          <w:rFonts w:asciiTheme="majorHAnsi" w:hAnsiTheme="majorHAnsi" w:cstheme="majorHAnsi"/>
          <w:lang w:val="en-GB"/>
        </w:rPr>
        <w:t xml:space="preserve">Co-I - </w:t>
      </w:r>
      <w:r w:rsidR="003338F3" w:rsidRPr="00501DC8">
        <w:rPr>
          <w:rFonts w:asciiTheme="majorHAnsi" w:hAnsiTheme="majorHAnsi" w:cstheme="majorHAnsi"/>
          <w:lang w:val="en-GB"/>
        </w:rPr>
        <w:t>Research Team at the Royal College of Art (London)</w:t>
      </w:r>
    </w:p>
    <w:p w:rsidR="003338F3" w:rsidRPr="00501DC8" w:rsidRDefault="008F3679" w:rsidP="00A915D7">
      <w:pPr>
        <w:pStyle w:val="ListParagraph"/>
        <w:numPr>
          <w:ilvl w:val="2"/>
          <w:numId w:val="6"/>
        </w:numPr>
        <w:tabs>
          <w:tab w:val="left" w:pos="768"/>
        </w:tabs>
        <w:spacing w:line="360" w:lineRule="auto"/>
        <w:rPr>
          <w:rFonts w:asciiTheme="majorHAnsi" w:hAnsiTheme="majorHAnsi" w:cstheme="majorHAnsi"/>
          <w:bCs/>
          <w:u w:val="single"/>
          <w:lang w:val="en-GB"/>
        </w:rPr>
      </w:pPr>
      <w:r w:rsidRPr="00501DC8">
        <w:rPr>
          <w:rFonts w:asciiTheme="majorHAnsi" w:hAnsiTheme="majorHAnsi" w:cstheme="majorHAnsi"/>
          <w:u w:val="single"/>
          <w:lang w:val="en-GB"/>
        </w:rPr>
        <w:t>Project team employed by the Royal College of Art (London)</w:t>
      </w:r>
      <w:r w:rsidRPr="00501DC8">
        <w:rPr>
          <w:rFonts w:asciiTheme="majorHAnsi" w:hAnsiTheme="majorHAnsi" w:cstheme="majorHAnsi"/>
          <w:lang w:val="en-GB"/>
        </w:rPr>
        <w:t xml:space="preserve">: </w:t>
      </w:r>
      <w:r w:rsidR="003338F3" w:rsidRPr="00501DC8">
        <w:rPr>
          <w:rFonts w:asciiTheme="majorHAnsi" w:hAnsiTheme="majorHAnsi" w:cstheme="majorHAnsi"/>
          <w:lang w:val="en-GB"/>
        </w:rPr>
        <w:t>Univ</w:t>
      </w:r>
      <w:r w:rsidRPr="00501DC8">
        <w:rPr>
          <w:rFonts w:asciiTheme="majorHAnsi" w:hAnsiTheme="majorHAnsi" w:cstheme="majorHAnsi"/>
          <w:lang w:val="en-GB"/>
        </w:rPr>
        <w:t>ersity</w:t>
      </w:r>
      <w:r w:rsidR="003338F3" w:rsidRPr="00501DC8">
        <w:rPr>
          <w:rFonts w:asciiTheme="majorHAnsi" w:hAnsiTheme="majorHAnsi" w:cstheme="majorHAnsi"/>
          <w:lang w:val="en-GB"/>
        </w:rPr>
        <w:t xml:space="preserve"> Prof Johnny Golding (Co-Investigator), Mattia Paganelli (Researcher)</w:t>
      </w:r>
      <w:r w:rsidRPr="00501DC8">
        <w:rPr>
          <w:rFonts w:asciiTheme="majorHAnsi" w:hAnsiTheme="majorHAnsi" w:cstheme="majorHAnsi"/>
          <w:lang w:val="en-GB"/>
        </w:rPr>
        <w:t>, Emma Talbot (Researcher);</w:t>
      </w:r>
      <w:r w:rsidR="00760488" w:rsidRPr="00501DC8">
        <w:rPr>
          <w:rFonts w:asciiTheme="majorHAnsi" w:hAnsiTheme="majorHAnsi" w:cstheme="majorHAnsi"/>
          <w:lang w:val="en-GB"/>
        </w:rPr>
        <w:t xml:space="preserve"> Amir George (USA-Researcher); Gerald Nestler (Researcher);</w:t>
      </w:r>
    </w:p>
    <w:p w:rsidR="003338F3" w:rsidRPr="00501DC8" w:rsidRDefault="003338F3" w:rsidP="00A915D7">
      <w:pPr>
        <w:pStyle w:val="ListParagraph"/>
        <w:numPr>
          <w:ilvl w:val="2"/>
          <w:numId w:val="6"/>
        </w:numPr>
        <w:tabs>
          <w:tab w:val="left" w:pos="768"/>
        </w:tabs>
        <w:spacing w:line="360" w:lineRule="auto"/>
        <w:rPr>
          <w:rFonts w:asciiTheme="majorHAnsi" w:hAnsiTheme="majorHAnsi" w:cstheme="majorHAnsi"/>
          <w:bCs/>
          <w:u w:val="single"/>
          <w:lang w:val="en-GB"/>
        </w:rPr>
      </w:pPr>
      <w:r w:rsidRPr="00501DC8">
        <w:rPr>
          <w:rFonts w:asciiTheme="majorHAnsi" w:hAnsiTheme="majorHAnsi" w:cstheme="majorHAnsi"/>
          <w:u w:val="single"/>
          <w:lang w:val="en-GB"/>
        </w:rPr>
        <w:t xml:space="preserve">Student </w:t>
      </w:r>
      <w:r w:rsidR="008F3679" w:rsidRPr="00501DC8">
        <w:rPr>
          <w:rFonts w:asciiTheme="majorHAnsi" w:hAnsiTheme="majorHAnsi" w:cstheme="majorHAnsi"/>
          <w:u w:val="single"/>
          <w:lang w:val="en-GB"/>
        </w:rPr>
        <w:t xml:space="preserve">Research </w:t>
      </w:r>
      <w:r w:rsidRPr="00501DC8">
        <w:rPr>
          <w:rFonts w:asciiTheme="majorHAnsi" w:hAnsiTheme="majorHAnsi" w:cstheme="majorHAnsi"/>
          <w:u w:val="single"/>
          <w:lang w:val="en-GB"/>
        </w:rPr>
        <w:t xml:space="preserve">Assistants from the </w:t>
      </w:r>
      <w:r w:rsidR="008F3679" w:rsidRPr="00501DC8">
        <w:rPr>
          <w:rFonts w:asciiTheme="majorHAnsi" w:hAnsiTheme="majorHAnsi" w:cstheme="majorHAnsi"/>
          <w:u w:val="single"/>
          <w:lang w:val="en-GB"/>
        </w:rPr>
        <w:t xml:space="preserve">PHD </w:t>
      </w:r>
      <w:r w:rsidRPr="00501DC8">
        <w:rPr>
          <w:rFonts w:asciiTheme="majorHAnsi" w:hAnsiTheme="majorHAnsi" w:cstheme="majorHAnsi"/>
          <w:u w:val="single"/>
          <w:lang w:val="en-GB"/>
        </w:rPr>
        <w:t>Entanglement Research Group</w:t>
      </w:r>
      <w:r w:rsidR="008F3679" w:rsidRPr="00501DC8">
        <w:rPr>
          <w:rFonts w:asciiTheme="majorHAnsi" w:hAnsiTheme="majorHAnsi" w:cstheme="majorHAnsi"/>
          <w:lang w:val="en-GB"/>
        </w:rPr>
        <w:t xml:space="preserve"> </w:t>
      </w:r>
      <w:r w:rsidRPr="00501DC8">
        <w:rPr>
          <w:rFonts w:asciiTheme="majorHAnsi" w:hAnsiTheme="majorHAnsi" w:cstheme="majorHAnsi"/>
          <w:u w:val="single"/>
          <w:lang w:val="en-GB"/>
        </w:rPr>
        <w:t>(London)</w:t>
      </w:r>
      <w:r w:rsidR="008F3679" w:rsidRPr="00501DC8">
        <w:rPr>
          <w:rFonts w:asciiTheme="majorHAnsi" w:hAnsiTheme="majorHAnsi" w:cstheme="majorHAnsi"/>
          <w:lang w:val="en-GB"/>
        </w:rPr>
        <w:t xml:space="preserve">: </w:t>
      </w:r>
      <w:proofErr w:type="spellStart"/>
      <w:r w:rsidR="008F3679" w:rsidRPr="00501DC8">
        <w:rPr>
          <w:rFonts w:asciiTheme="majorHAnsi" w:hAnsiTheme="majorHAnsi" w:cstheme="majorHAnsi"/>
          <w:lang w:val="en-GB"/>
        </w:rPr>
        <w:t>Despoina</w:t>
      </w:r>
      <w:proofErr w:type="spellEnd"/>
      <w:r w:rsidR="008F3679" w:rsidRPr="00501DC8">
        <w:rPr>
          <w:rFonts w:asciiTheme="majorHAnsi" w:hAnsiTheme="majorHAnsi" w:cstheme="majorHAnsi"/>
          <w:lang w:val="en-GB"/>
        </w:rPr>
        <w:t xml:space="preserve"> </w:t>
      </w:r>
      <w:proofErr w:type="spellStart"/>
      <w:r w:rsidR="008F3679" w:rsidRPr="00501DC8">
        <w:rPr>
          <w:rFonts w:asciiTheme="majorHAnsi" w:hAnsiTheme="majorHAnsi" w:cstheme="majorHAnsi"/>
          <w:lang w:val="en-GB"/>
        </w:rPr>
        <w:t>Zacharopoulou</w:t>
      </w:r>
      <w:proofErr w:type="spellEnd"/>
      <w:r w:rsidR="008F3679" w:rsidRPr="00501DC8">
        <w:rPr>
          <w:rFonts w:asciiTheme="majorHAnsi" w:hAnsiTheme="majorHAnsi" w:cstheme="majorHAnsi"/>
          <w:lang w:val="en-GB"/>
        </w:rPr>
        <w:t xml:space="preserve">, Lauren Goode, Col Self, David Johnson, Despina </w:t>
      </w:r>
      <w:proofErr w:type="spellStart"/>
      <w:r w:rsidR="008F3679" w:rsidRPr="00501DC8">
        <w:rPr>
          <w:rFonts w:asciiTheme="majorHAnsi" w:hAnsiTheme="majorHAnsi" w:cstheme="majorHAnsi"/>
          <w:lang w:val="en-GB"/>
        </w:rPr>
        <w:t>Papadopoulou</w:t>
      </w:r>
      <w:proofErr w:type="spellEnd"/>
      <w:r w:rsidR="008F3679" w:rsidRPr="00501DC8">
        <w:rPr>
          <w:rFonts w:asciiTheme="majorHAnsi" w:hAnsiTheme="majorHAnsi" w:cstheme="majorHAnsi"/>
          <w:lang w:val="en-GB"/>
        </w:rPr>
        <w:t xml:space="preserve">, Dario Srbic, Barnaby Adams, Ajamu </w:t>
      </w:r>
      <w:proofErr w:type="spellStart"/>
      <w:r w:rsidR="008F3679" w:rsidRPr="00501DC8">
        <w:rPr>
          <w:rFonts w:asciiTheme="majorHAnsi" w:hAnsiTheme="majorHAnsi" w:cstheme="majorHAnsi"/>
          <w:lang w:val="en-GB"/>
        </w:rPr>
        <w:t>Ikwe-Tyehimba</w:t>
      </w:r>
      <w:proofErr w:type="spellEnd"/>
      <w:r w:rsidR="008F3679" w:rsidRPr="00501DC8">
        <w:rPr>
          <w:rFonts w:asciiTheme="majorHAnsi" w:hAnsiTheme="majorHAnsi" w:cstheme="majorHAnsi"/>
          <w:lang w:val="en-GB"/>
        </w:rPr>
        <w:t>, Åsa Johannesson, Anja Kirshner</w:t>
      </w:r>
      <w:r w:rsidR="008F3679" w:rsidRPr="00501DC8">
        <w:rPr>
          <w:rFonts w:asciiTheme="majorHAnsi" w:hAnsiTheme="majorHAnsi" w:cstheme="majorHAnsi"/>
          <w:bCs/>
          <w:lang w:val="en-GB"/>
        </w:rPr>
        <w:t>.</w:t>
      </w:r>
    </w:p>
    <w:p w:rsidR="008F3679" w:rsidRPr="00501DC8" w:rsidRDefault="008F3679" w:rsidP="00A915D7">
      <w:pPr>
        <w:pStyle w:val="ListParagraph"/>
        <w:tabs>
          <w:tab w:val="left" w:pos="768"/>
        </w:tabs>
        <w:spacing w:line="360" w:lineRule="auto"/>
        <w:ind w:left="2280" w:firstLine="0"/>
        <w:rPr>
          <w:rFonts w:asciiTheme="majorHAnsi" w:hAnsiTheme="majorHAnsi" w:cstheme="majorHAnsi"/>
          <w:bCs/>
          <w:u w:val="single"/>
          <w:lang w:val="en-GB"/>
        </w:rPr>
      </w:pPr>
    </w:p>
    <w:p w:rsidR="008F3679" w:rsidRPr="00501DC8" w:rsidRDefault="003338F3" w:rsidP="00A915D7">
      <w:pPr>
        <w:pStyle w:val="ListParagraph"/>
        <w:numPr>
          <w:ilvl w:val="1"/>
          <w:numId w:val="6"/>
        </w:numPr>
        <w:tabs>
          <w:tab w:val="left" w:pos="768"/>
        </w:tabs>
        <w:spacing w:line="360" w:lineRule="auto"/>
        <w:rPr>
          <w:rFonts w:asciiTheme="majorHAnsi" w:hAnsiTheme="majorHAnsi" w:cstheme="majorHAnsi"/>
          <w:bCs/>
          <w:u w:val="single"/>
          <w:lang w:val="en-GB"/>
        </w:rPr>
      </w:pPr>
      <w:r w:rsidRPr="00501DC8">
        <w:rPr>
          <w:rFonts w:asciiTheme="majorHAnsi" w:hAnsiTheme="majorHAnsi" w:cstheme="majorHAnsi"/>
          <w:lang w:val="en-US"/>
        </w:rPr>
        <w:t>RIAT - Institute for Future Cryptoeconomics (Vienna)</w:t>
      </w:r>
    </w:p>
    <w:p w:rsidR="008F3679" w:rsidRPr="00501DC8" w:rsidRDefault="008F3679" w:rsidP="00A915D7">
      <w:pPr>
        <w:pStyle w:val="ListParagraph"/>
        <w:numPr>
          <w:ilvl w:val="2"/>
          <w:numId w:val="6"/>
        </w:numPr>
        <w:tabs>
          <w:tab w:val="left" w:pos="768"/>
        </w:tabs>
        <w:spacing w:line="360" w:lineRule="auto"/>
        <w:rPr>
          <w:rFonts w:asciiTheme="majorHAnsi" w:hAnsiTheme="majorHAnsi" w:cstheme="majorHAnsi"/>
          <w:bCs/>
          <w:u w:val="single"/>
          <w:lang w:val="en-GB"/>
        </w:rPr>
      </w:pPr>
      <w:r w:rsidRPr="00501DC8">
        <w:rPr>
          <w:rFonts w:asciiTheme="majorHAnsi" w:hAnsiTheme="majorHAnsi" w:cstheme="majorHAnsi"/>
          <w:u w:val="single"/>
          <w:lang w:val="en-GB"/>
        </w:rPr>
        <w:t xml:space="preserve">Project team employed by </w:t>
      </w:r>
      <w:r w:rsidRPr="00501DC8">
        <w:rPr>
          <w:rFonts w:asciiTheme="majorHAnsi" w:hAnsiTheme="majorHAnsi" w:cstheme="majorHAnsi"/>
          <w:lang w:val="en-GB"/>
        </w:rPr>
        <w:t xml:space="preserve">RIAT: </w:t>
      </w:r>
      <w:r w:rsidR="003338F3" w:rsidRPr="00501DC8">
        <w:rPr>
          <w:rFonts w:asciiTheme="majorHAnsi" w:hAnsiTheme="majorHAnsi" w:cstheme="majorHAnsi"/>
          <w:lang w:val="en-GB"/>
        </w:rPr>
        <w:t xml:space="preserve">Matthias Tarasiewicz, Andrew Newman. Jan </w:t>
      </w:r>
      <w:proofErr w:type="spellStart"/>
      <w:r w:rsidR="003338F3" w:rsidRPr="00501DC8">
        <w:rPr>
          <w:rFonts w:asciiTheme="majorHAnsi" w:hAnsiTheme="majorHAnsi" w:cstheme="majorHAnsi"/>
          <w:lang w:val="en-GB"/>
        </w:rPr>
        <w:t>Groos</w:t>
      </w:r>
      <w:proofErr w:type="spellEnd"/>
      <w:r w:rsidR="003338F3" w:rsidRPr="00501DC8">
        <w:rPr>
          <w:rFonts w:asciiTheme="majorHAnsi" w:hAnsiTheme="majorHAnsi" w:cstheme="majorHAnsi"/>
          <w:lang w:val="en-GB"/>
        </w:rPr>
        <w:t>, Sophie-</w:t>
      </w:r>
      <w:proofErr w:type="spellStart"/>
      <w:r w:rsidR="003338F3" w:rsidRPr="00501DC8">
        <w:rPr>
          <w:rFonts w:asciiTheme="majorHAnsi" w:hAnsiTheme="majorHAnsi" w:cstheme="majorHAnsi"/>
          <w:lang w:val="en-GB"/>
        </w:rPr>
        <w:t>Carolin</w:t>
      </w:r>
      <w:proofErr w:type="spellEnd"/>
      <w:r w:rsidR="003338F3" w:rsidRPr="00501DC8">
        <w:rPr>
          <w:rFonts w:asciiTheme="majorHAnsi" w:hAnsiTheme="majorHAnsi" w:cstheme="majorHAnsi"/>
          <w:lang w:val="en-GB"/>
        </w:rPr>
        <w:t xml:space="preserve"> Wagner Markus Zimmermann, Jaya Klara Brekke, Timo </w:t>
      </w:r>
      <w:proofErr w:type="spellStart"/>
      <w:r w:rsidR="003338F3" w:rsidRPr="00501DC8">
        <w:rPr>
          <w:rFonts w:asciiTheme="majorHAnsi" w:hAnsiTheme="majorHAnsi" w:cstheme="majorHAnsi"/>
          <w:lang w:val="en-GB"/>
        </w:rPr>
        <w:t>Michail</w:t>
      </w:r>
      <w:proofErr w:type="spellEnd"/>
      <w:r w:rsidR="003338F3" w:rsidRPr="00501DC8">
        <w:rPr>
          <w:rFonts w:asciiTheme="majorHAnsi" w:hAnsiTheme="majorHAnsi" w:cstheme="majorHAnsi"/>
          <w:lang w:val="en-GB"/>
        </w:rPr>
        <w:t xml:space="preserve">, Aleksandar </w:t>
      </w:r>
      <w:proofErr w:type="spellStart"/>
      <w:r w:rsidR="003338F3" w:rsidRPr="00501DC8">
        <w:rPr>
          <w:rFonts w:asciiTheme="majorHAnsi" w:hAnsiTheme="majorHAnsi" w:cstheme="majorHAnsi"/>
          <w:lang w:val="en-GB"/>
        </w:rPr>
        <w:t>Vrglevski</w:t>
      </w:r>
      <w:proofErr w:type="spellEnd"/>
      <w:r w:rsidRPr="00501DC8">
        <w:rPr>
          <w:rFonts w:asciiTheme="majorHAnsi" w:hAnsiTheme="majorHAnsi" w:cstheme="majorHAnsi"/>
          <w:bCs/>
          <w:u w:val="single"/>
          <w:lang w:val="en-GB"/>
        </w:rPr>
        <w:t>.</w:t>
      </w:r>
    </w:p>
    <w:p w:rsidR="005C63E0" w:rsidRPr="00501DC8" w:rsidRDefault="005C63E0" w:rsidP="00A915D7">
      <w:pPr>
        <w:pStyle w:val="ListParagraph"/>
        <w:tabs>
          <w:tab w:val="left" w:pos="768"/>
        </w:tabs>
        <w:spacing w:line="360" w:lineRule="auto"/>
        <w:ind w:left="2280" w:firstLine="0"/>
        <w:rPr>
          <w:rFonts w:asciiTheme="majorHAnsi" w:hAnsiTheme="majorHAnsi" w:cstheme="majorHAnsi"/>
          <w:bCs/>
          <w:u w:val="single"/>
          <w:lang w:val="en-GB"/>
        </w:rPr>
      </w:pPr>
    </w:p>
    <w:p w:rsidR="008F3679" w:rsidRPr="00501DC8" w:rsidRDefault="003338F3" w:rsidP="00A915D7">
      <w:pPr>
        <w:pStyle w:val="ListParagraph"/>
        <w:numPr>
          <w:ilvl w:val="1"/>
          <w:numId w:val="6"/>
        </w:numPr>
        <w:tabs>
          <w:tab w:val="left" w:pos="768"/>
        </w:tabs>
        <w:spacing w:line="360" w:lineRule="auto"/>
        <w:rPr>
          <w:rFonts w:asciiTheme="majorHAnsi" w:hAnsiTheme="majorHAnsi" w:cstheme="majorHAnsi"/>
          <w:bCs/>
          <w:u w:val="single"/>
          <w:lang w:val="en-GB"/>
        </w:rPr>
      </w:pPr>
      <w:r w:rsidRPr="00501DC8">
        <w:rPr>
          <w:rFonts w:asciiTheme="majorHAnsi" w:hAnsiTheme="majorHAnsi" w:cstheme="majorHAnsi"/>
          <w:u w:val="single"/>
          <w:lang w:val="en-GB"/>
        </w:rPr>
        <w:t>Experimental Interface Development (</w:t>
      </w:r>
      <w:proofErr w:type="spellStart"/>
      <w:r w:rsidRPr="00501DC8">
        <w:rPr>
          <w:rFonts w:asciiTheme="majorHAnsi" w:hAnsiTheme="majorHAnsi" w:cstheme="majorHAnsi"/>
          <w:u w:val="single"/>
          <w:lang w:val="en-GB"/>
        </w:rPr>
        <w:t>Actimoto</w:t>
      </w:r>
      <w:proofErr w:type="spellEnd"/>
      <w:r w:rsidRPr="00501DC8">
        <w:rPr>
          <w:rFonts w:asciiTheme="majorHAnsi" w:hAnsiTheme="majorHAnsi" w:cstheme="majorHAnsi"/>
          <w:u w:val="single"/>
          <w:lang w:val="en-GB"/>
        </w:rPr>
        <w:t xml:space="preserve"> GmbH, Vienna)</w:t>
      </w:r>
      <w:r w:rsidR="008F3679" w:rsidRPr="00501DC8">
        <w:rPr>
          <w:rFonts w:asciiTheme="majorHAnsi" w:hAnsiTheme="majorHAnsi" w:cstheme="majorHAnsi"/>
          <w:lang w:val="en-GB"/>
        </w:rPr>
        <w:t xml:space="preserve">: </w:t>
      </w:r>
      <w:r w:rsidRPr="00501DC8">
        <w:rPr>
          <w:rFonts w:asciiTheme="majorHAnsi" w:hAnsiTheme="majorHAnsi" w:cstheme="majorHAnsi"/>
          <w:lang w:val="en-GB"/>
        </w:rPr>
        <w:t>Leonard Coster</w:t>
      </w:r>
      <w:r w:rsidR="008F3679" w:rsidRPr="00501DC8">
        <w:rPr>
          <w:rFonts w:asciiTheme="majorHAnsi" w:hAnsiTheme="majorHAnsi" w:cstheme="majorHAnsi"/>
          <w:lang w:val="en-GB"/>
        </w:rPr>
        <w:t>.</w:t>
      </w:r>
    </w:p>
    <w:p w:rsidR="005C63E0" w:rsidRPr="00501DC8" w:rsidRDefault="005C63E0" w:rsidP="00A915D7">
      <w:pPr>
        <w:pStyle w:val="ListParagraph"/>
        <w:tabs>
          <w:tab w:val="left" w:pos="768"/>
        </w:tabs>
        <w:spacing w:line="360" w:lineRule="auto"/>
        <w:ind w:left="1560" w:firstLine="0"/>
        <w:rPr>
          <w:rFonts w:asciiTheme="majorHAnsi" w:hAnsiTheme="majorHAnsi" w:cstheme="majorHAnsi"/>
          <w:bCs/>
          <w:u w:val="single"/>
          <w:lang w:val="en-GB"/>
        </w:rPr>
      </w:pPr>
    </w:p>
    <w:p w:rsidR="003338F3" w:rsidRPr="00501DC8" w:rsidRDefault="003338F3" w:rsidP="00A915D7">
      <w:pPr>
        <w:pStyle w:val="ListParagraph"/>
        <w:numPr>
          <w:ilvl w:val="1"/>
          <w:numId w:val="6"/>
        </w:numPr>
        <w:tabs>
          <w:tab w:val="left" w:pos="768"/>
        </w:tabs>
        <w:spacing w:line="360" w:lineRule="auto"/>
        <w:rPr>
          <w:rFonts w:asciiTheme="majorHAnsi" w:hAnsiTheme="majorHAnsi" w:cstheme="majorHAnsi"/>
          <w:bCs/>
          <w:u w:val="single"/>
          <w:lang w:val="en-GB"/>
        </w:rPr>
      </w:pPr>
      <w:proofErr w:type="spellStart"/>
      <w:r w:rsidRPr="00501DC8">
        <w:rPr>
          <w:rFonts w:asciiTheme="majorHAnsi" w:hAnsiTheme="majorHAnsi" w:cstheme="majorHAnsi"/>
          <w:u w:val="single"/>
        </w:rPr>
        <w:t>Featured</w:t>
      </w:r>
      <w:proofErr w:type="spellEnd"/>
      <w:r w:rsidRPr="00501DC8">
        <w:rPr>
          <w:rFonts w:asciiTheme="majorHAnsi" w:hAnsiTheme="majorHAnsi" w:cstheme="majorHAnsi"/>
          <w:u w:val="single"/>
        </w:rPr>
        <w:t xml:space="preserve"> </w:t>
      </w:r>
      <w:proofErr w:type="spellStart"/>
      <w:r w:rsidRPr="00501DC8">
        <w:rPr>
          <w:rFonts w:asciiTheme="majorHAnsi" w:hAnsiTheme="majorHAnsi" w:cstheme="majorHAnsi"/>
          <w:u w:val="single"/>
        </w:rPr>
        <w:t>Artists</w:t>
      </w:r>
      <w:proofErr w:type="spellEnd"/>
    </w:p>
    <w:p w:rsidR="0083372A" w:rsidRPr="00501DC8" w:rsidRDefault="003338F3" w:rsidP="00A915D7">
      <w:pPr>
        <w:pStyle w:val="BodyText"/>
        <w:spacing w:line="360" w:lineRule="auto"/>
        <w:ind w:left="1560"/>
        <w:rPr>
          <w:rFonts w:asciiTheme="majorHAnsi" w:hAnsiTheme="majorHAnsi" w:cstheme="majorHAnsi"/>
          <w:lang w:val="en-GB"/>
        </w:rPr>
      </w:pPr>
      <w:r w:rsidRPr="00501DC8">
        <w:rPr>
          <w:rFonts w:asciiTheme="majorHAnsi" w:hAnsiTheme="majorHAnsi" w:cstheme="majorHAnsi"/>
          <w:lang w:val="en-GB"/>
        </w:rPr>
        <w:t xml:space="preserve">Juan Cruz, Johannes </w:t>
      </w:r>
      <w:proofErr w:type="spellStart"/>
      <w:r w:rsidRPr="00501DC8">
        <w:rPr>
          <w:rFonts w:asciiTheme="majorHAnsi" w:hAnsiTheme="majorHAnsi" w:cstheme="majorHAnsi"/>
          <w:lang w:val="en-GB"/>
        </w:rPr>
        <w:t>Frauenschuh</w:t>
      </w:r>
      <w:proofErr w:type="spellEnd"/>
      <w:r w:rsidRPr="00501DC8">
        <w:rPr>
          <w:rFonts w:asciiTheme="majorHAnsi" w:hAnsiTheme="majorHAnsi" w:cstheme="majorHAnsi"/>
          <w:lang w:val="en-GB"/>
        </w:rPr>
        <w:t xml:space="preserve">, Maximilian Gallo, Nora Lengyel, Monica C. </w:t>
      </w:r>
      <w:proofErr w:type="spellStart"/>
      <w:r w:rsidRPr="00501DC8">
        <w:rPr>
          <w:rFonts w:asciiTheme="majorHAnsi" w:hAnsiTheme="majorHAnsi" w:cstheme="majorHAnsi"/>
          <w:lang w:val="en-GB"/>
        </w:rPr>
        <w:t>LoCascio</w:t>
      </w:r>
      <w:proofErr w:type="spellEnd"/>
      <w:r w:rsidRPr="00501DC8">
        <w:rPr>
          <w:rFonts w:asciiTheme="majorHAnsi" w:hAnsiTheme="majorHAnsi" w:cstheme="majorHAnsi"/>
          <w:lang w:val="en-GB"/>
        </w:rPr>
        <w:t xml:space="preserve">, Manu </w:t>
      </w:r>
      <w:proofErr w:type="spellStart"/>
      <w:r w:rsidRPr="00501DC8">
        <w:rPr>
          <w:rFonts w:asciiTheme="majorHAnsi" w:hAnsiTheme="majorHAnsi" w:cstheme="majorHAnsi"/>
          <w:lang w:val="en-GB"/>
        </w:rPr>
        <w:t>Luksch</w:t>
      </w:r>
      <w:proofErr w:type="spellEnd"/>
      <w:r w:rsidRPr="00501DC8">
        <w:rPr>
          <w:rFonts w:asciiTheme="majorHAnsi" w:hAnsiTheme="majorHAnsi" w:cstheme="majorHAnsi"/>
          <w:lang w:val="en-GB"/>
        </w:rPr>
        <w:t xml:space="preserve">, Anna Nazo, </w:t>
      </w:r>
      <w:proofErr w:type="spellStart"/>
      <w:r w:rsidRPr="00501DC8">
        <w:rPr>
          <w:rFonts w:asciiTheme="majorHAnsi" w:hAnsiTheme="majorHAnsi" w:cstheme="majorHAnsi"/>
          <w:lang w:val="en-GB"/>
        </w:rPr>
        <w:t>Istem</w:t>
      </w:r>
      <w:proofErr w:type="spellEnd"/>
      <w:r w:rsidRPr="00501DC8">
        <w:rPr>
          <w:rFonts w:asciiTheme="majorHAnsi" w:hAnsiTheme="majorHAnsi" w:cstheme="majorHAnsi"/>
          <w:lang w:val="en-GB"/>
        </w:rPr>
        <w:t xml:space="preserve"> </w:t>
      </w:r>
      <w:proofErr w:type="spellStart"/>
      <w:r w:rsidRPr="00501DC8">
        <w:rPr>
          <w:rFonts w:asciiTheme="majorHAnsi" w:hAnsiTheme="majorHAnsi" w:cstheme="majorHAnsi"/>
          <w:lang w:val="en-GB"/>
        </w:rPr>
        <w:t>Özen</w:t>
      </w:r>
      <w:proofErr w:type="spellEnd"/>
      <w:r w:rsidRPr="00501DC8">
        <w:rPr>
          <w:rFonts w:asciiTheme="majorHAnsi" w:hAnsiTheme="majorHAnsi" w:cstheme="majorHAnsi"/>
          <w:lang w:val="en-GB"/>
        </w:rPr>
        <w:t xml:space="preserve">, Julian </w:t>
      </w:r>
      <w:proofErr w:type="spellStart"/>
      <w:r w:rsidRPr="00501DC8">
        <w:rPr>
          <w:rFonts w:asciiTheme="majorHAnsi" w:hAnsiTheme="majorHAnsi" w:cstheme="majorHAnsi"/>
          <w:lang w:val="en-GB"/>
        </w:rPr>
        <w:t>Palacz</w:t>
      </w:r>
      <w:proofErr w:type="spellEnd"/>
      <w:r w:rsidRPr="00501DC8">
        <w:rPr>
          <w:rFonts w:asciiTheme="majorHAnsi" w:hAnsiTheme="majorHAnsi" w:cstheme="majorHAnsi"/>
          <w:lang w:val="en-GB"/>
        </w:rPr>
        <w:t xml:space="preserve">, Despina Papadopoulos, Henry Rogers, </w:t>
      </w:r>
      <w:proofErr w:type="spellStart"/>
      <w:r w:rsidRPr="00501DC8">
        <w:rPr>
          <w:rFonts w:asciiTheme="majorHAnsi" w:hAnsiTheme="majorHAnsi" w:cstheme="majorHAnsi"/>
          <w:lang w:val="en-GB"/>
        </w:rPr>
        <w:t>Marthin</w:t>
      </w:r>
      <w:proofErr w:type="spellEnd"/>
      <w:r w:rsidRPr="00501DC8">
        <w:rPr>
          <w:rFonts w:asciiTheme="majorHAnsi" w:hAnsiTheme="majorHAnsi" w:cstheme="majorHAnsi"/>
          <w:lang w:val="en-GB"/>
        </w:rPr>
        <w:t xml:space="preserve"> </w:t>
      </w:r>
      <w:proofErr w:type="spellStart"/>
      <w:r w:rsidRPr="00501DC8">
        <w:rPr>
          <w:rFonts w:asciiTheme="majorHAnsi" w:hAnsiTheme="majorHAnsi" w:cstheme="majorHAnsi"/>
          <w:lang w:val="en-GB"/>
        </w:rPr>
        <w:t>Rozo</w:t>
      </w:r>
      <w:proofErr w:type="spellEnd"/>
      <w:r w:rsidRPr="00501DC8">
        <w:rPr>
          <w:rFonts w:asciiTheme="majorHAnsi" w:hAnsiTheme="majorHAnsi" w:cstheme="majorHAnsi"/>
          <w:lang w:val="en-GB"/>
        </w:rPr>
        <w:t xml:space="preserve">, </w:t>
      </w:r>
      <w:r w:rsidR="008F3679" w:rsidRPr="00501DC8">
        <w:rPr>
          <w:rFonts w:asciiTheme="majorHAnsi" w:hAnsiTheme="majorHAnsi" w:cstheme="majorHAnsi"/>
          <w:lang w:val="en-GB"/>
        </w:rPr>
        <w:t xml:space="preserve">Aura </w:t>
      </w:r>
      <w:proofErr w:type="spellStart"/>
      <w:r w:rsidR="008F3679" w:rsidRPr="00501DC8">
        <w:rPr>
          <w:rFonts w:asciiTheme="majorHAnsi" w:hAnsiTheme="majorHAnsi" w:cstheme="majorHAnsi"/>
          <w:lang w:val="en-GB"/>
        </w:rPr>
        <w:t>Statz</w:t>
      </w:r>
      <w:proofErr w:type="spellEnd"/>
      <w:r w:rsidR="008F3679" w:rsidRPr="00501DC8">
        <w:rPr>
          <w:rFonts w:asciiTheme="majorHAnsi" w:hAnsiTheme="majorHAnsi" w:cstheme="majorHAnsi"/>
          <w:lang w:val="en-GB"/>
        </w:rPr>
        <w:t xml:space="preserve">, </w:t>
      </w:r>
      <w:r w:rsidRPr="00501DC8">
        <w:rPr>
          <w:rFonts w:asciiTheme="majorHAnsi" w:hAnsiTheme="majorHAnsi" w:cstheme="majorHAnsi"/>
          <w:lang w:val="en-GB"/>
        </w:rPr>
        <w:t xml:space="preserve">Marc </w:t>
      </w:r>
      <w:proofErr w:type="spellStart"/>
      <w:r w:rsidRPr="00501DC8">
        <w:rPr>
          <w:rFonts w:asciiTheme="majorHAnsi" w:hAnsiTheme="majorHAnsi" w:cstheme="majorHAnsi"/>
          <w:lang w:val="en-GB"/>
        </w:rPr>
        <w:t>Schuran</w:t>
      </w:r>
      <w:proofErr w:type="spellEnd"/>
      <w:r w:rsidRPr="00501DC8">
        <w:rPr>
          <w:rFonts w:asciiTheme="majorHAnsi" w:hAnsiTheme="majorHAnsi" w:cstheme="majorHAnsi"/>
          <w:lang w:val="en-GB"/>
        </w:rPr>
        <w:t xml:space="preserve">, Dario Srbic, Laura Stoll, Mauricio Suarez, Florian </w:t>
      </w:r>
      <w:proofErr w:type="spellStart"/>
      <w:r w:rsidRPr="00501DC8">
        <w:rPr>
          <w:rFonts w:asciiTheme="majorHAnsi" w:hAnsiTheme="majorHAnsi" w:cstheme="majorHAnsi"/>
          <w:lang w:val="en-GB"/>
        </w:rPr>
        <w:t>Unterberger</w:t>
      </w:r>
      <w:proofErr w:type="spellEnd"/>
      <w:r w:rsidRPr="00501DC8">
        <w:rPr>
          <w:rFonts w:asciiTheme="majorHAnsi" w:hAnsiTheme="majorHAnsi" w:cstheme="majorHAnsi"/>
          <w:lang w:val="en-GB"/>
        </w:rPr>
        <w:t>,</w:t>
      </w:r>
      <w:r w:rsidR="00760488" w:rsidRPr="00501DC8">
        <w:rPr>
          <w:rFonts w:asciiTheme="majorHAnsi" w:hAnsiTheme="majorHAnsi" w:cstheme="majorHAnsi"/>
          <w:lang w:val="en-GB"/>
        </w:rPr>
        <w:t xml:space="preserve"> </w:t>
      </w:r>
      <w:proofErr w:type="spellStart"/>
      <w:r w:rsidR="00760488" w:rsidRPr="00501DC8">
        <w:rPr>
          <w:rFonts w:asciiTheme="majorHAnsi" w:hAnsiTheme="majorHAnsi" w:cstheme="majorHAnsi"/>
          <w:lang w:val="en-GB"/>
        </w:rPr>
        <w:t>Despoina</w:t>
      </w:r>
      <w:proofErr w:type="spellEnd"/>
      <w:r w:rsidR="00760488" w:rsidRPr="00501DC8">
        <w:rPr>
          <w:rFonts w:asciiTheme="majorHAnsi" w:hAnsiTheme="majorHAnsi" w:cstheme="majorHAnsi"/>
          <w:lang w:val="en-GB"/>
        </w:rPr>
        <w:t xml:space="preserve"> </w:t>
      </w:r>
      <w:proofErr w:type="spellStart"/>
      <w:r w:rsidR="00760488" w:rsidRPr="00501DC8">
        <w:rPr>
          <w:rFonts w:asciiTheme="majorHAnsi" w:hAnsiTheme="majorHAnsi" w:cstheme="majorHAnsi"/>
          <w:lang w:val="en-GB"/>
        </w:rPr>
        <w:t>Zacharopoulou</w:t>
      </w:r>
      <w:proofErr w:type="spellEnd"/>
      <w:r w:rsidR="00760488" w:rsidRPr="00501DC8">
        <w:rPr>
          <w:rFonts w:asciiTheme="majorHAnsi" w:hAnsiTheme="majorHAnsi" w:cstheme="majorHAnsi"/>
          <w:lang w:val="en-GB"/>
        </w:rPr>
        <w:t>,</w:t>
      </w:r>
      <w:r w:rsidRPr="00501DC8">
        <w:rPr>
          <w:rFonts w:asciiTheme="majorHAnsi" w:hAnsiTheme="majorHAnsi" w:cstheme="majorHAnsi"/>
          <w:lang w:val="en-GB"/>
        </w:rPr>
        <w:t xml:space="preserve"> Jimmy Zurek</w:t>
      </w:r>
      <w:r w:rsidR="00760488" w:rsidRPr="00501DC8">
        <w:rPr>
          <w:rFonts w:asciiTheme="majorHAnsi" w:hAnsiTheme="majorHAnsi" w:cstheme="majorHAnsi"/>
          <w:lang w:val="en-GB"/>
        </w:rPr>
        <w:t>.</w:t>
      </w:r>
    </w:p>
    <w:p w:rsidR="00A915D7" w:rsidRPr="00501DC8" w:rsidRDefault="00A915D7" w:rsidP="00A915D7">
      <w:pPr>
        <w:pStyle w:val="BodyText"/>
        <w:spacing w:line="360" w:lineRule="auto"/>
        <w:ind w:left="1560"/>
        <w:rPr>
          <w:rFonts w:asciiTheme="majorHAnsi" w:hAnsiTheme="majorHAnsi" w:cstheme="majorHAnsi"/>
          <w:lang w:val="en-GB"/>
        </w:rPr>
      </w:pPr>
    </w:p>
    <w:p w:rsidR="005C63E0" w:rsidRPr="00501DC8" w:rsidRDefault="0083372A" w:rsidP="00A915D7">
      <w:pPr>
        <w:pStyle w:val="NormalWeb"/>
        <w:spacing w:before="0" w:beforeAutospacing="0" w:after="200" w:afterAutospacing="0" w:line="360" w:lineRule="auto"/>
        <w:rPr>
          <w:rFonts w:asciiTheme="majorHAnsi" w:hAnsiTheme="majorHAnsi" w:cstheme="majorHAnsi"/>
          <w:sz w:val="22"/>
          <w:szCs w:val="22"/>
          <w:lang w:val="en-US"/>
        </w:rPr>
      </w:pPr>
      <w:r w:rsidRPr="00501DC8">
        <w:rPr>
          <w:rFonts w:asciiTheme="majorHAnsi" w:hAnsiTheme="majorHAnsi" w:cstheme="majorHAnsi"/>
          <w:bCs/>
          <w:sz w:val="22"/>
          <w:szCs w:val="22"/>
          <w:lang w:val="en-GB"/>
        </w:rPr>
        <w:lastRenderedPageBreak/>
        <w:t>Artistic</w:t>
      </w:r>
      <w:r w:rsidRPr="00501DC8">
        <w:rPr>
          <w:rFonts w:asciiTheme="majorHAnsi" w:hAnsiTheme="majorHAnsi" w:cstheme="majorHAnsi"/>
          <w:bCs/>
          <w:spacing w:val="-3"/>
          <w:sz w:val="22"/>
          <w:szCs w:val="22"/>
          <w:lang w:val="en-GB"/>
        </w:rPr>
        <w:t xml:space="preserve"> </w:t>
      </w:r>
      <w:r w:rsidRPr="00501DC8">
        <w:rPr>
          <w:rFonts w:asciiTheme="majorHAnsi" w:hAnsiTheme="majorHAnsi" w:cstheme="majorHAnsi"/>
          <w:bCs/>
          <w:sz w:val="22"/>
          <w:szCs w:val="22"/>
          <w:lang w:val="en-GB"/>
        </w:rPr>
        <w:t>events;</w:t>
      </w:r>
      <w:r w:rsidR="005C63E0" w:rsidRPr="00501DC8">
        <w:rPr>
          <w:rFonts w:asciiTheme="majorHAnsi" w:hAnsiTheme="majorHAnsi" w:cstheme="majorHAnsi"/>
          <w:bCs/>
          <w:sz w:val="22"/>
          <w:szCs w:val="22"/>
          <w:lang w:val="en-GB"/>
        </w:rPr>
        <w:t xml:space="preserve"> </w:t>
      </w:r>
      <w:r w:rsidR="00A915D7" w:rsidRPr="00501DC8">
        <w:rPr>
          <w:rFonts w:asciiTheme="majorHAnsi" w:hAnsiTheme="majorHAnsi" w:cstheme="majorHAnsi"/>
          <w:bCs/>
          <w:sz w:val="22"/>
          <w:szCs w:val="22"/>
          <w:lang w:val="en-GB"/>
        </w:rPr>
        <w:t xml:space="preserve"> </w:t>
      </w:r>
    </w:p>
    <w:p w:rsidR="005C63E0" w:rsidRPr="00501DC8" w:rsidRDefault="005C63E0" w:rsidP="00A915D7">
      <w:pPr>
        <w:pStyle w:val="ListParagraph"/>
        <w:numPr>
          <w:ilvl w:val="1"/>
          <w:numId w:val="6"/>
        </w:numPr>
        <w:tabs>
          <w:tab w:val="left" w:pos="768"/>
        </w:tabs>
        <w:spacing w:before="100" w:beforeAutospacing="1" w:line="360" w:lineRule="auto"/>
        <w:rPr>
          <w:rFonts w:asciiTheme="majorHAnsi" w:hAnsiTheme="majorHAnsi" w:cstheme="majorHAnsi"/>
          <w:bCs/>
          <w:lang w:val="en-GB"/>
        </w:rPr>
      </w:pPr>
      <w:r w:rsidRPr="00501DC8">
        <w:rPr>
          <w:rFonts w:asciiTheme="majorHAnsi" w:hAnsiTheme="majorHAnsi" w:cstheme="majorHAnsi"/>
          <w:iCs/>
          <w:lang w:val="de-DE"/>
        </w:rPr>
        <w:t xml:space="preserve">Data </w:t>
      </w:r>
      <w:proofErr w:type="spellStart"/>
      <w:r w:rsidRPr="00501DC8">
        <w:rPr>
          <w:rFonts w:asciiTheme="majorHAnsi" w:hAnsiTheme="majorHAnsi" w:cstheme="majorHAnsi"/>
          <w:iCs/>
          <w:lang w:val="de-DE"/>
        </w:rPr>
        <w:t>Loam</w:t>
      </w:r>
      <w:proofErr w:type="spellEnd"/>
      <w:r w:rsidRPr="00501DC8">
        <w:rPr>
          <w:rFonts w:asciiTheme="majorHAnsi" w:hAnsiTheme="majorHAnsi" w:cstheme="majorHAnsi"/>
          <w:iCs/>
          <w:lang w:val="de-DE"/>
        </w:rPr>
        <w:t xml:space="preserve">: </w:t>
      </w:r>
      <w:proofErr w:type="spellStart"/>
      <w:r w:rsidRPr="00501DC8">
        <w:rPr>
          <w:rFonts w:asciiTheme="majorHAnsi" w:hAnsiTheme="majorHAnsi" w:cstheme="majorHAnsi"/>
          <w:iCs/>
          <w:lang w:val="de-DE"/>
        </w:rPr>
        <w:t>Sometimes</w:t>
      </w:r>
      <w:proofErr w:type="spellEnd"/>
      <w:r w:rsidRPr="00501DC8">
        <w:rPr>
          <w:rFonts w:asciiTheme="majorHAnsi" w:hAnsiTheme="majorHAnsi" w:cstheme="majorHAnsi"/>
          <w:iCs/>
          <w:lang w:val="de-DE"/>
        </w:rPr>
        <w:t xml:space="preserve"> Hard, </w:t>
      </w:r>
      <w:proofErr w:type="spellStart"/>
      <w:r w:rsidRPr="00501DC8">
        <w:rPr>
          <w:rFonts w:asciiTheme="majorHAnsi" w:hAnsiTheme="majorHAnsi" w:cstheme="majorHAnsi"/>
          <w:iCs/>
          <w:lang w:val="de-DE"/>
        </w:rPr>
        <w:t>Usually</w:t>
      </w:r>
      <w:proofErr w:type="spellEnd"/>
      <w:r w:rsidRPr="00501DC8">
        <w:rPr>
          <w:rFonts w:asciiTheme="majorHAnsi" w:hAnsiTheme="majorHAnsi" w:cstheme="majorHAnsi"/>
          <w:iCs/>
          <w:lang w:val="de-DE"/>
        </w:rPr>
        <w:t xml:space="preserve"> Soft / Uber die Zukunft der Wissens-systeme und die Stofflichkeit von Information. </w:t>
      </w:r>
      <w:r w:rsidRPr="00501DC8">
        <w:rPr>
          <w:rFonts w:asciiTheme="majorHAnsi" w:hAnsiTheme="majorHAnsi" w:cstheme="majorHAnsi"/>
          <w:lang w:val="en-GB"/>
        </w:rPr>
        <w:t xml:space="preserve">AIL-Exchange 26/02/2019 – 08/03/2019. This exhibition was main artistic event of the project featuring more than 20 international artists. </w:t>
      </w:r>
    </w:p>
    <w:p w:rsidR="005C63E0" w:rsidRPr="00501DC8" w:rsidRDefault="005C63E0" w:rsidP="00A915D7">
      <w:pPr>
        <w:pStyle w:val="ListParagraph"/>
        <w:numPr>
          <w:ilvl w:val="1"/>
          <w:numId w:val="6"/>
        </w:numPr>
        <w:tabs>
          <w:tab w:val="left" w:pos="768"/>
        </w:tabs>
        <w:spacing w:before="100" w:beforeAutospacing="1" w:line="360" w:lineRule="auto"/>
        <w:rPr>
          <w:rFonts w:asciiTheme="majorHAnsi" w:hAnsiTheme="majorHAnsi" w:cstheme="majorHAnsi"/>
          <w:bCs/>
          <w:lang w:val="en-GB"/>
        </w:rPr>
      </w:pPr>
      <w:r w:rsidRPr="00501DC8">
        <w:rPr>
          <w:rFonts w:asciiTheme="majorHAnsi" w:hAnsiTheme="majorHAnsi" w:cstheme="majorHAnsi"/>
          <w:lang w:val="en-GB"/>
        </w:rPr>
        <w:t>A wide range of project related activity as listed below, some of which were planned during the project, but rolled out after the project’s end time. (Please note: dates do not always refer to the exact day of a presentation, but indicate the begin of a festival or event):</w:t>
      </w:r>
    </w:p>
    <w:p w:rsidR="005C63E0" w:rsidRPr="00501DC8" w:rsidRDefault="005C63E0" w:rsidP="00A915D7">
      <w:pPr>
        <w:pStyle w:val="ListParagraph"/>
        <w:numPr>
          <w:ilvl w:val="2"/>
          <w:numId w:val="6"/>
        </w:numPr>
        <w:tabs>
          <w:tab w:val="left" w:pos="768"/>
        </w:tabs>
        <w:spacing w:before="100" w:beforeAutospacing="1" w:line="360" w:lineRule="auto"/>
        <w:rPr>
          <w:rFonts w:asciiTheme="majorHAnsi" w:hAnsiTheme="majorHAnsi" w:cstheme="majorHAnsi"/>
          <w:bCs/>
          <w:lang w:val="en-GB"/>
        </w:rPr>
      </w:pPr>
      <w:r w:rsidRPr="00501DC8">
        <w:rPr>
          <w:rFonts w:asciiTheme="majorHAnsi" w:hAnsiTheme="majorHAnsi" w:cstheme="majorHAnsi"/>
        </w:rPr>
        <w:t xml:space="preserve">2019-09-05 – Festival: Ars </w:t>
      </w:r>
      <w:proofErr w:type="spellStart"/>
      <w:r w:rsidRPr="00501DC8">
        <w:rPr>
          <w:rFonts w:asciiTheme="majorHAnsi" w:hAnsiTheme="majorHAnsi" w:cstheme="majorHAnsi"/>
        </w:rPr>
        <w:t>Electronica</w:t>
      </w:r>
      <w:proofErr w:type="spellEnd"/>
      <w:r w:rsidRPr="00501DC8">
        <w:rPr>
          <w:rFonts w:asciiTheme="majorHAnsi" w:hAnsiTheme="majorHAnsi" w:cstheme="majorHAnsi"/>
        </w:rPr>
        <w:t xml:space="preserve"> 2019 (Linz)</w:t>
      </w:r>
    </w:p>
    <w:p w:rsidR="005C63E0" w:rsidRPr="00501DC8" w:rsidRDefault="005C63E0" w:rsidP="00A915D7">
      <w:pPr>
        <w:pStyle w:val="ListParagraph"/>
        <w:numPr>
          <w:ilvl w:val="2"/>
          <w:numId w:val="6"/>
        </w:numPr>
        <w:tabs>
          <w:tab w:val="left" w:pos="768"/>
        </w:tabs>
        <w:spacing w:before="100" w:beforeAutospacing="1" w:line="360" w:lineRule="auto"/>
        <w:rPr>
          <w:rFonts w:asciiTheme="majorHAnsi" w:hAnsiTheme="majorHAnsi" w:cstheme="majorHAnsi"/>
          <w:bCs/>
          <w:lang w:val="en-GB"/>
        </w:rPr>
      </w:pPr>
      <w:r w:rsidRPr="00501DC8">
        <w:rPr>
          <w:rFonts w:asciiTheme="majorHAnsi" w:hAnsiTheme="majorHAnsi" w:cstheme="majorHAnsi"/>
          <w:lang w:val="en-GB"/>
        </w:rPr>
        <w:t>2019-09-02 – Festival: BIO26| Common Knowledge - Central Exhibition (Ljubljana) 2019-06-22 – Exhibition: Understanding – Art &amp; Research (MAK, Vienna)</w:t>
      </w:r>
    </w:p>
    <w:p w:rsidR="005C63E0" w:rsidRPr="00501DC8" w:rsidRDefault="005C63E0" w:rsidP="00A915D7">
      <w:pPr>
        <w:pStyle w:val="ListParagraph"/>
        <w:numPr>
          <w:ilvl w:val="2"/>
          <w:numId w:val="6"/>
        </w:numPr>
        <w:tabs>
          <w:tab w:val="left" w:pos="768"/>
        </w:tabs>
        <w:spacing w:before="100" w:beforeAutospacing="1" w:line="360" w:lineRule="auto"/>
        <w:rPr>
          <w:rFonts w:asciiTheme="majorHAnsi" w:hAnsiTheme="majorHAnsi" w:cstheme="majorHAnsi"/>
          <w:bCs/>
          <w:lang w:val="en-GB"/>
        </w:rPr>
      </w:pPr>
      <w:r w:rsidRPr="00501DC8">
        <w:rPr>
          <w:rFonts w:asciiTheme="majorHAnsi" w:hAnsiTheme="majorHAnsi" w:cstheme="majorHAnsi"/>
          <w:lang w:val="en-GB"/>
        </w:rPr>
        <w:t xml:space="preserve">2019-05-25 – Presentation: </w:t>
      </w:r>
      <w:proofErr w:type="spellStart"/>
      <w:r w:rsidRPr="00501DC8">
        <w:rPr>
          <w:rFonts w:asciiTheme="majorHAnsi" w:hAnsiTheme="majorHAnsi" w:cstheme="majorHAnsi"/>
          <w:lang w:val="en-GB"/>
        </w:rPr>
        <w:t>Fanzineist</w:t>
      </w:r>
      <w:proofErr w:type="spellEnd"/>
      <w:r w:rsidRPr="00501DC8">
        <w:rPr>
          <w:rFonts w:asciiTheme="majorHAnsi" w:hAnsiTheme="majorHAnsi" w:cstheme="majorHAnsi"/>
          <w:lang w:val="en-GB"/>
        </w:rPr>
        <w:t xml:space="preserve"> Vienna Art Book &amp; Zine Fair</w:t>
      </w:r>
    </w:p>
    <w:p w:rsidR="005C63E0" w:rsidRPr="00501DC8" w:rsidRDefault="005C63E0" w:rsidP="00A915D7">
      <w:pPr>
        <w:pStyle w:val="ListParagraph"/>
        <w:numPr>
          <w:ilvl w:val="2"/>
          <w:numId w:val="6"/>
        </w:numPr>
        <w:tabs>
          <w:tab w:val="left" w:pos="768"/>
        </w:tabs>
        <w:spacing w:before="100" w:beforeAutospacing="1" w:line="360" w:lineRule="auto"/>
        <w:rPr>
          <w:rFonts w:asciiTheme="majorHAnsi" w:hAnsiTheme="majorHAnsi" w:cstheme="majorHAnsi"/>
          <w:bCs/>
          <w:lang w:val="en-GB"/>
        </w:rPr>
      </w:pPr>
      <w:r w:rsidRPr="00501DC8">
        <w:rPr>
          <w:rFonts w:asciiTheme="majorHAnsi" w:hAnsiTheme="majorHAnsi" w:cstheme="majorHAnsi"/>
          <w:lang w:val="en-GB"/>
        </w:rPr>
        <w:t>2019-02-26 – Exhibition: Data Loam. Sometimes Hard usually Soft (AIL, Vienna) 2019-02-13 – Future Cryptoeconomics: The Genesis Stack</w:t>
      </w:r>
    </w:p>
    <w:p w:rsidR="005C63E0" w:rsidRPr="00501DC8" w:rsidRDefault="005C63E0" w:rsidP="00A915D7">
      <w:pPr>
        <w:pStyle w:val="ListParagraph"/>
        <w:numPr>
          <w:ilvl w:val="2"/>
          <w:numId w:val="6"/>
        </w:numPr>
        <w:tabs>
          <w:tab w:val="left" w:pos="768"/>
        </w:tabs>
        <w:spacing w:before="100" w:beforeAutospacing="1" w:line="360" w:lineRule="auto"/>
        <w:rPr>
          <w:rFonts w:asciiTheme="majorHAnsi" w:hAnsiTheme="majorHAnsi" w:cstheme="majorHAnsi"/>
          <w:bCs/>
          <w:lang w:val="en-GB"/>
        </w:rPr>
      </w:pPr>
      <w:r w:rsidRPr="00501DC8">
        <w:rPr>
          <w:rFonts w:asciiTheme="majorHAnsi" w:hAnsiTheme="majorHAnsi" w:cstheme="majorHAnsi"/>
          <w:lang w:val="en-GB"/>
        </w:rPr>
        <w:t xml:space="preserve">2019-01-29 – Research Platform: </w:t>
      </w:r>
      <w:r w:rsidRPr="00501DC8">
        <w:rPr>
          <w:rFonts w:asciiTheme="majorHAnsi" w:hAnsiTheme="majorHAnsi" w:cstheme="majorHAnsi"/>
          <w:iCs/>
          <w:lang w:val="en-GB"/>
        </w:rPr>
        <w:t>Entanglement The Opera (Artificial Intelligence, Hive Time,  and the Future of Knowledge Systems)</w:t>
      </w:r>
      <w:r w:rsidRPr="00501DC8">
        <w:rPr>
          <w:rFonts w:asciiTheme="majorHAnsi" w:hAnsiTheme="majorHAnsi" w:cstheme="majorHAnsi"/>
          <w:lang w:val="en-GB"/>
        </w:rPr>
        <w:t>.Visual Cultures Lecture Series. Entanglement Research Group, RCA. 20 researchers/artists, 250+ in attendance</w:t>
      </w:r>
    </w:p>
    <w:p w:rsidR="005C63E0" w:rsidRPr="00501DC8" w:rsidRDefault="005C63E0" w:rsidP="00A915D7">
      <w:pPr>
        <w:pStyle w:val="ListParagraph"/>
        <w:numPr>
          <w:ilvl w:val="2"/>
          <w:numId w:val="6"/>
        </w:numPr>
        <w:tabs>
          <w:tab w:val="left" w:pos="768"/>
        </w:tabs>
        <w:spacing w:before="100" w:beforeAutospacing="1" w:line="360" w:lineRule="auto"/>
        <w:rPr>
          <w:rFonts w:asciiTheme="majorHAnsi" w:hAnsiTheme="majorHAnsi" w:cstheme="majorHAnsi"/>
          <w:bCs/>
          <w:lang w:val="en-GB"/>
        </w:rPr>
      </w:pPr>
      <w:r w:rsidRPr="00501DC8">
        <w:rPr>
          <w:rFonts w:asciiTheme="majorHAnsi" w:hAnsiTheme="majorHAnsi" w:cstheme="majorHAnsi"/>
          <w:lang w:val="en-GB"/>
        </w:rPr>
        <w:t>2018-11-19 – Exhibition: Understanding – Art &amp; Research (Singapore) 2018-04-12 – Exhibition: Understanding – Art &amp; Research (Dunedin)</w:t>
      </w:r>
    </w:p>
    <w:p w:rsidR="00D32716" w:rsidRPr="00501DC8" w:rsidRDefault="005C63E0" w:rsidP="00A915D7">
      <w:pPr>
        <w:pStyle w:val="ListParagraph"/>
        <w:numPr>
          <w:ilvl w:val="2"/>
          <w:numId w:val="6"/>
        </w:numPr>
        <w:tabs>
          <w:tab w:val="left" w:pos="768"/>
        </w:tabs>
        <w:spacing w:before="100" w:beforeAutospacing="1" w:line="360" w:lineRule="auto"/>
        <w:rPr>
          <w:rFonts w:asciiTheme="majorHAnsi" w:hAnsiTheme="majorHAnsi" w:cstheme="majorHAnsi"/>
          <w:bCs/>
          <w:lang w:val="en-GB"/>
        </w:rPr>
      </w:pPr>
      <w:r w:rsidRPr="00501DC8">
        <w:rPr>
          <w:rFonts w:asciiTheme="majorHAnsi" w:hAnsiTheme="majorHAnsi" w:cstheme="majorHAnsi"/>
          <w:lang w:val="en-GB"/>
        </w:rPr>
        <w:t xml:space="preserve">2018-01-25 – Research Platform: </w:t>
      </w:r>
      <w:r w:rsidRPr="00501DC8">
        <w:rPr>
          <w:rFonts w:asciiTheme="majorHAnsi" w:hAnsiTheme="majorHAnsi" w:cstheme="majorHAnsi"/>
          <w:iCs/>
          <w:lang w:val="en-GB"/>
        </w:rPr>
        <w:t>Marl: Sometimes Hard, usually Soft: A Carnival of Entanglement</w:t>
      </w:r>
      <w:r w:rsidRPr="00501DC8">
        <w:rPr>
          <w:rFonts w:asciiTheme="majorHAnsi" w:hAnsiTheme="majorHAnsi" w:cstheme="majorHAnsi"/>
          <w:lang w:val="en-GB"/>
        </w:rPr>
        <w:t xml:space="preserve">. Visual Cultures Lecture Series. Entanglement Research Group, RCA. </w:t>
      </w:r>
      <w:r w:rsidR="00D32716" w:rsidRPr="00501DC8">
        <w:rPr>
          <w:rFonts w:asciiTheme="majorHAnsi" w:hAnsiTheme="majorHAnsi" w:cstheme="majorHAnsi"/>
          <w:lang w:val="en-GB"/>
        </w:rPr>
        <w:t>21research- artists, 200+ in attendance</w:t>
      </w:r>
    </w:p>
    <w:p w:rsidR="00D32716" w:rsidRPr="00501DC8" w:rsidRDefault="005C63E0" w:rsidP="00A915D7">
      <w:pPr>
        <w:pStyle w:val="ListParagraph"/>
        <w:numPr>
          <w:ilvl w:val="2"/>
          <w:numId w:val="6"/>
        </w:numPr>
        <w:tabs>
          <w:tab w:val="left" w:pos="768"/>
        </w:tabs>
        <w:spacing w:before="100" w:beforeAutospacing="1" w:line="360" w:lineRule="auto"/>
        <w:rPr>
          <w:rFonts w:asciiTheme="majorHAnsi" w:hAnsiTheme="majorHAnsi" w:cstheme="majorHAnsi"/>
          <w:bCs/>
          <w:lang w:val="en-GB"/>
        </w:rPr>
      </w:pPr>
      <w:r w:rsidRPr="00501DC8">
        <w:rPr>
          <w:rFonts w:asciiTheme="majorHAnsi" w:hAnsiTheme="majorHAnsi" w:cstheme="majorHAnsi"/>
          <w:lang w:val="en-GB"/>
        </w:rPr>
        <w:t xml:space="preserve">2017-10-31 21 </w:t>
      </w:r>
      <w:r w:rsidRPr="00501DC8">
        <w:rPr>
          <w:rFonts w:asciiTheme="majorHAnsi" w:hAnsiTheme="majorHAnsi" w:cstheme="majorHAnsi"/>
        </w:rPr>
        <w:t xml:space="preserve">Performance: Future of Demonstration </w:t>
      </w:r>
    </w:p>
    <w:p w:rsidR="00760488" w:rsidRPr="00501DC8" w:rsidRDefault="005C63E0" w:rsidP="00A915D7">
      <w:pPr>
        <w:pStyle w:val="ListParagraph"/>
        <w:numPr>
          <w:ilvl w:val="2"/>
          <w:numId w:val="6"/>
        </w:numPr>
        <w:tabs>
          <w:tab w:val="left" w:pos="768"/>
        </w:tabs>
        <w:spacing w:before="100" w:beforeAutospacing="1" w:line="360" w:lineRule="auto"/>
        <w:rPr>
          <w:rFonts w:asciiTheme="majorHAnsi" w:hAnsiTheme="majorHAnsi" w:cstheme="majorHAnsi"/>
          <w:bCs/>
          <w:lang w:val="en-GB"/>
        </w:rPr>
      </w:pPr>
      <w:r w:rsidRPr="00501DC8">
        <w:rPr>
          <w:rFonts w:asciiTheme="majorHAnsi" w:hAnsiTheme="majorHAnsi" w:cstheme="majorHAnsi"/>
          <w:lang w:val="en-US"/>
        </w:rPr>
        <w:t xml:space="preserve">2017-08-10 – Invited Artist, </w:t>
      </w:r>
      <w:r w:rsidR="00D32716" w:rsidRPr="00501DC8">
        <w:rPr>
          <w:rFonts w:asciiTheme="majorHAnsi" w:hAnsiTheme="majorHAnsi" w:cstheme="majorHAnsi"/>
          <w:lang w:val="en-US"/>
        </w:rPr>
        <w:t xml:space="preserve">Installation </w:t>
      </w:r>
      <w:r w:rsidRPr="00501DC8">
        <w:rPr>
          <w:rFonts w:asciiTheme="majorHAnsi" w:hAnsiTheme="majorHAnsi" w:cstheme="majorHAnsi"/>
          <w:lang w:val="en-US"/>
        </w:rPr>
        <w:t>Venice Biennale (SARN)</w:t>
      </w:r>
    </w:p>
    <w:p w:rsidR="0083372A" w:rsidRPr="00501DC8" w:rsidRDefault="0083372A" w:rsidP="00A915D7">
      <w:pPr>
        <w:pStyle w:val="ListParagraph"/>
        <w:numPr>
          <w:ilvl w:val="1"/>
          <w:numId w:val="1"/>
        </w:numPr>
        <w:tabs>
          <w:tab w:val="left" w:pos="768"/>
        </w:tabs>
        <w:spacing w:before="100" w:beforeAutospacing="1" w:line="360" w:lineRule="auto"/>
        <w:ind w:left="0" w:firstLine="0"/>
        <w:rPr>
          <w:rFonts w:asciiTheme="majorHAnsi" w:hAnsiTheme="majorHAnsi" w:cstheme="majorHAnsi"/>
          <w:bCs/>
          <w:lang w:val="en-GB"/>
        </w:rPr>
      </w:pPr>
      <w:r w:rsidRPr="00501DC8">
        <w:rPr>
          <w:rFonts w:asciiTheme="majorHAnsi" w:hAnsiTheme="majorHAnsi" w:cstheme="majorHAnsi"/>
          <w:bCs/>
          <w:lang w:val="en-GB"/>
        </w:rPr>
        <w:t>Major items of equipment</w:t>
      </w:r>
      <w:r w:rsidRPr="00501DC8">
        <w:rPr>
          <w:rFonts w:asciiTheme="majorHAnsi" w:hAnsiTheme="majorHAnsi" w:cstheme="majorHAnsi"/>
          <w:bCs/>
          <w:spacing w:val="3"/>
          <w:lang w:val="en-GB"/>
        </w:rPr>
        <w:t xml:space="preserve"> </w:t>
      </w:r>
      <w:r w:rsidRPr="00501DC8">
        <w:rPr>
          <w:rFonts w:asciiTheme="majorHAnsi" w:hAnsiTheme="majorHAnsi" w:cstheme="majorHAnsi"/>
          <w:bCs/>
          <w:lang w:val="en-GB"/>
        </w:rPr>
        <w:t>purchased.</w:t>
      </w:r>
    </w:p>
    <w:p w:rsidR="00A915D7" w:rsidRPr="00501DC8" w:rsidRDefault="00A915D7" w:rsidP="00A915D7">
      <w:pPr>
        <w:pStyle w:val="ListParagraph"/>
        <w:numPr>
          <w:ilvl w:val="1"/>
          <w:numId w:val="1"/>
        </w:numPr>
        <w:tabs>
          <w:tab w:val="left" w:pos="768"/>
        </w:tabs>
        <w:spacing w:before="100" w:beforeAutospacing="1" w:line="360" w:lineRule="auto"/>
        <w:ind w:left="0" w:firstLine="0"/>
        <w:rPr>
          <w:rFonts w:asciiTheme="majorHAnsi" w:hAnsiTheme="majorHAnsi" w:cstheme="majorHAnsi"/>
          <w:bCs/>
          <w:lang w:val="en-GB"/>
        </w:rPr>
      </w:pPr>
    </w:p>
    <w:p w:rsidR="0070763C" w:rsidRPr="00501DC8" w:rsidRDefault="00A915D7" w:rsidP="00A915D7">
      <w:pPr>
        <w:spacing w:line="360" w:lineRule="auto"/>
        <w:rPr>
          <w:rFonts w:asciiTheme="majorHAnsi" w:eastAsia="Arial" w:hAnsiTheme="majorHAnsi" w:cstheme="majorHAnsi"/>
          <w:sz w:val="22"/>
          <w:szCs w:val="22"/>
          <w:lang w:val="en-GB" w:eastAsia="de-AT" w:bidi="de-AT"/>
        </w:rPr>
      </w:pPr>
      <w:r w:rsidRPr="00501DC8">
        <w:rPr>
          <w:rFonts w:asciiTheme="majorHAnsi" w:eastAsia="Arial" w:hAnsiTheme="majorHAnsi" w:cstheme="majorHAnsi"/>
          <w:sz w:val="22"/>
          <w:szCs w:val="22"/>
          <w:lang w:val="en-GB" w:eastAsia="de-AT" w:bidi="de-AT"/>
        </w:rPr>
        <w:t xml:space="preserve">No specific equipment was rented or bought for the project except material necessary to build up and maintain the »Data Loam« exhibition in the »AIL – Angewandte Innovation Space« between February 26th and March 8th 2019.  </w:t>
      </w:r>
    </w:p>
    <w:p w:rsidR="0070763C" w:rsidRPr="00501DC8" w:rsidRDefault="0070763C" w:rsidP="00A915D7">
      <w:pPr>
        <w:pStyle w:val="Default"/>
        <w:numPr>
          <w:ilvl w:val="0"/>
          <w:numId w:val="1"/>
        </w:numPr>
        <w:spacing w:before="100" w:beforeAutospacing="1" w:line="360" w:lineRule="auto"/>
        <w:ind w:left="0" w:firstLine="0"/>
        <w:rPr>
          <w:rFonts w:asciiTheme="majorHAnsi" w:hAnsiTheme="majorHAnsi" w:cstheme="majorHAnsi"/>
          <w:color w:val="auto"/>
          <w:sz w:val="22"/>
          <w:szCs w:val="22"/>
        </w:rPr>
      </w:pPr>
      <w:r w:rsidRPr="00501DC8">
        <w:rPr>
          <w:rFonts w:asciiTheme="majorHAnsi" w:hAnsiTheme="majorHAnsi" w:cstheme="majorHAnsi"/>
          <w:color w:val="auto"/>
          <w:sz w:val="22"/>
          <w:szCs w:val="22"/>
        </w:rPr>
        <w:lastRenderedPageBreak/>
        <w:t xml:space="preserve">Were there any significant deviations from the original plan? If so, please describe them briefly. The decision as to what should be regarded as a “significant deviation” is the responsibility of the principal investigator. As a guideline, any deviation of more than 25% from the original financial plan or work schedule should be accounted for. </w:t>
      </w:r>
    </w:p>
    <w:p w:rsidR="00A915D7" w:rsidRPr="00501DC8" w:rsidRDefault="00A915D7" w:rsidP="00A915D7">
      <w:pPr>
        <w:spacing w:line="360" w:lineRule="auto"/>
        <w:rPr>
          <w:rFonts w:asciiTheme="majorHAnsi" w:hAnsiTheme="majorHAnsi" w:cstheme="majorHAnsi"/>
          <w:sz w:val="22"/>
          <w:szCs w:val="22"/>
          <w:lang w:val="en-GB"/>
        </w:rPr>
      </w:pPr>
    </w:p>
    <w:p w:rsidR="0070763C" w:rsidRPr="00501DC8" w:rsidRDefault="00A915D7" w:rsidP="00A915D7">
      <w:pPr>
        <w:spacing w:line="360" w:lineRule="auto"/>
        <w:rPr>
          <w:rFonts w:asciiTheme="majorHAnsi" w:eastAsia="Arial" w:hAnsiTheme="majorHAnsi" w:cstheme="majorHAnsi"/>
          <w:sz w:val="22"/>
          <w:szCs w:val="22"/>
          <w:lang w:val="en-GB" w:eastAsia="de-AT" w:bidi="de-AT"/>
        </w:rPr>
      </w:pPr>
      <w:r w:rsidRPr="00501DC8">
        <w:rPr>
          <w:rFonts w:asciiTheme="majorHAnsi" w:eastAsia="Arial" w:hAnsiTheme="majorHAnsi" w:cstheme="majorHAnsi"/>
          <w:sz w:val="22"/>
          <w:szCs w:val="22"/>
          <w:lang w:val="en-GB" w:eastAsia="de-AT" w:bidi="de-AT"/>
        </w:rPr>
        <w:t>Due the two years gap between the application and the adjudication of the funding, the original involvement of the artist in residency program proposed by »RIAT - Institute for Future Cryptoeconomics Vienna« in cooperation with »MQ – Museums Quartier Vienna« could not be implemented as intended. Instead lecturer PhD Mattia Paganelli from the »Royal College of Art London« was invited to participate in the project. Also it turned out that it was more beneficial for the project to pay the money that originally was meant to cover one half-</w:t>
      </w:r>
      <w:proofErr w:type="spellStart"/>
      <w:r w:rsidRPr="00501DC8">
        <w:rPr>
          <w:rFonts w:asciiTheme="majorHAnsi" w:eastAsia="Arial" w:hAnsiTheme="majorHAnsi" w:cstheme="majorHAnsi"/>
          <w:sz w:val="22"/>
          <w:szCs w:val="22"/>
          <w:lang w:val="en-GB" w:eastAsia="de-AT" w:bidi="de-AT"/>
        </w:rPr>
        <w:t>Phd</w:t>
      </w:r>
      <w:proofErr w:type="spellEnd"/>
      <w:r w:rsidRPr="00501DC8">
        <w:rPr>
          <w:rFonts w:asciiTheme="majorHAnsi" w:eastAsia="Arial" w:hAnsiTheme="majorHAnsi" w:cstheme="majorHAnsi"/>
          <w:sz w:val="22"/>
          <w:szCs w:val="22"/>
          <w:lang w:val="en-GB" w:eastAsia="de-AT" w:bidi="de-AT"/>
        </w:rPr>
        <w:t xml:space="preserve"> position for Matthias Tarasiewicz directly to »RIAT - Institute for Future Cryptoeconomics Vienna«. In this way we could involve more scientist and artists and participate in a wide range of international events. </w:t>
      </w:r>
    </w:p>
    <w:p w:rsidR="0070763C" w:rsidRPr="00501DC8" w:rsidRDefault="0070763C" w:rsidP="00A915D7">
      <w:pPr>
        <w:pStyle w:val="Default"/>
        <w:spacing w:before="100" w:beforeAutospacing="1" w:line="360" w:lineRule="auto"/>
        <w:rPr>
          <w:rFonts w:asciiTheme="majorHAnsi" w:hAnsiTheme="majorHAnsi" w:cstheme="majorHAnsi"/>
          <w:color w:val="auto"/>
          <w:sz w:val="22"/>
          <w:szCs w:val="22"/>
        </w:rPr>
      </w:pPr>
      <w:r w:rsidRPr="00501DC8">
        <w:rPr>
          <w:rFonts w:asciiTheme="majorHAnsi" w:hAnsiTheme="majorHAnsi" w:cstheme="majorHAnsi"/>
          <w:bCs/>
          <w:color w:val="auto"/>
          <w:sz w:val="22"/>
          <w:szCs w:val="22"/>
        </w:rPr>
        <w:t xml:space="preserve">2. Career development – Importance of the project for the research careers of those involved (including the principal investigator) </w:t>
      </w:r>
    </w:p>
    <w:p w:rsidR="006668E1" w:rsidRPr="00501DC8" w:rsidRDefault="0070763C" w:rsidP="00A915D7">
      <w:pPr>
        <w:pStyle w:val="Default"/>
        <w:numPr>
          <w:ilvl w:val="0"/>
          <w:numId w:val="1"/>
        </w:numPr>
        <w:spacing w:before="100" w:beforeAutospacing="1" w:line="360" w:lineRule="auto"/>
        <w:ind w:left="0" w:firstLine="0"/>
        <w:rPr>
          <w:rFonts w:asciiTheme="majorHAnsi" w:hAnsiTheme="majorHAnsi" w:cstheme="majorHAnsi"/>
          <w:color w:val="auto"/>
          <w:sz w:val="22"/>
          <w:szCs w:val="22"/>
        </w:rPr>
      </w:pPr>
      <w:r w:rsidRPr="00501DC8">
        <w:rPr>
          <w:rFonts w:asciiTheme="majorHAnsi" w:hAnsiTheme="majorHAnsi" w:cstheme="majorHAnsi"/>
          <w:color w:val="auto"/>
          <w:sz w:val="22"/>
          <w:szCs w:val="22"/>
        </w:rPr>
        <w:t xml:space="preserve">Briefly describe the project’s effects on the research careers of all project members, including special qualifications and special possibilities or opportunities opened up by the project. </w:t>
      </w:r>
    </w:p>
    <w:p w:rsidR="0070763C" w:rsidRPr="00501DC8" w:rsidRDefault="0070763C" w:rsidP="00A915D7">
      <w:pPr>
        <w:pStyle w:val="Default"/>
        <w:numPr>
          <w:ilvl w:val="0"/>
          <w:numId w:val="1"/>
        </w:numPr>
        <w:spacing w:before="100" w:beforeAutospacing="1" w:line="360" w:lineRule="auto"/>
        <w:ind w:left="0" w:firstLine="0"/>
        <w:rPr>
          <w:rFonts w:asciiTheme="majorHAnsi" w:hAnsiTheme="majorHAnsi" w:cstheme="majorHAnsi"/>
          <w:color w:val="auto"/>
          <w:sz w:val="22"/>
          <w:szCs w:val="22"/>
        </w:rPr>
      </w:pPr>
      <w:r w:rsidRPr="00501DC8">
        <w:rPr>
          <w:rFonts w:asciiTheme="majorHAnsi" w:hAnsiTheme="majorHAnsi" w:cstheme="majorHAnsi"/>
          <w:color w:val="auto"/>
          <w:sz w:val="22"/>
          <w:szCs w:val="22"/>
        </w:rPr>
        <w:t xml:space="preserve">Could international cooperation be established or intensified? </w:t>
      </w:r>
    </w:p>
    <w:p w:rsidR="00A915D7" w:rsidRPr="00501DC8" w:rsidRDefault="00A915D7" w:rsidP="00A915D7">
      <w:pPr>
        <w:pStyle w:val="NormalWeb"/>
        <w:spacing w:before="0" w:beforeAutospacing="0" w:after="200" w:afterAutospacing="0" w:line="360" w:lineRule="auto"/>
        <w:rPr>
          <w:rFonts w:asciiTheme="majorHAnsi" w:hAnsiTheme="majorHAnsi" w:cstheme="majorHAnsi"/>
          <w:sz w:val="22"/>
          <w:szCs w:val="22"/>
          <w:lang w:val="en-GB"/>
        </w:rPr>
      </w:pPr>
    </w:p>
    <w:p w:rsidR="00A915D7" w:rsidRPr="00501DC8" w:rsidRDefault="00A915D7" w:rsidP="00A915D7">
      <w:pPr>
        <w:pStyle w:val="NormalWeb"/>
        <w:spacing w:before="0" w:beforeAutospacing="0" w:after="200" w:afterAutospacing="0" w:line="360" w:lineRule="auto"/>
        <w:rPr>
          <w:rFonts w:asciiTheme="majorHAnsi" w:hAnsiTheme="majorHAnsi" w:cstheme="majorHAnsi"/>
          <w:sz w:val="22"/>
          <w:szCs w:val="22"/>
          <w:lang w:val="en-US"/>
        </w:rPr>
      </w:pPr>
      <w:r w:rsidRPr="00501DC8">
        <w:rPr>
          <w:rFonts w:asciiTheme="majorHAnsi" w:hAnsiTheme="majorHAnsi" w:cstheme="majorHAnsi"/>
          <w:sz w:val="22"/>
          <w:szCs w:val="22"/>
          <w:lang w:val="en-US"/>
        </w:rPr>
        <w:t>During the projects we were able to cooperate with international archives and institutions such as: </w:t>
      </w:r>
    </w:p>
    <w:p w:rsidR="00A915D7" w:rsidRPr="00501DC8" w:rsidRDefault="00A915D7" w:rsidP="00A915D7">
      <w:pPr>
        <w:pStyle w:val="NormalWeb"/>
        <w:spacing w:before="0" w:beforeAutospacing="0" w:after="200" w:afterAutospacing="0" w:line="360" w:lineRule="auto"/>
        <w:rPr>
          <w:rFonts w:asciiTheme="majorHAnsi" w:hAnsiTheme="majorHAnsi" w:cstheme="majorHAnsi"/>
          <w:sz w:val="22"/>
          <w:szCs w:val="22"/>
          <w:lang w:val="en-US"/>
        </w:rPr>
      </w:pPr>
      <w:r w:rsidRPr="00501DC8">
        <w:rPr>
          <w:rFonts w:asciiTheme="majorHAnsi" w:hAnsiTheme="majorHAnsi" w:cstheme="majorHAnsi"/>
          <w:b/>
          <w:bCs/>
          <w:sz w:val="22"/>
          <w:szCs w:val="22"/>
          <w:lang w:val="en-US"/>
        </w:rPr>
        <w:t>Austrian Film Museum</w:t>
      </w:r>
      <w:r w:rsidRPr="00501DC8">
        <w:rPr>
          <w:rFonts w:asciiTheme="majorHAnsi" w:hAnsiTheme="majorHAnsi" w:cstheme="majorHAnsi"/>
          <w:sz w:val="22"/>
          <w:szCs w:val="22"/>
          <w:lang w:val="en-US"/>
        </w:rPr>
        <w:t xml:space="preserve"> – as host in the EU-funded »</w:t>
      </w:r>
      <w:proofErr w:type="spellStart"/>
      <w:r w:rsidRPr="00501DC8">
        <w:rPr>
          <w:rFonts w:asciiTheme="majorHAnsi" w:hAnsiTheme="majorHAnsi" w:cstheme="majorHAnsi"/>
          <w:sz w:val="22"/>
          <w:szCs w:val="22"/>
          <w:lang w:val="en-US"/>
        </w:rPr>
        <w:t>i</w:t>
      </w:r>
      <w:proofErr w:type="spellEnd"/>
      <w:r w:rsidRPr="00501DC8">
        <w:rPr>
          <w:rFonts w:asciiTheme="majorHAnsi" w:hAnsiTheme="majorHAnsi" w:cstheme="majorHAnsi"/>
          <w:sz w:val="22"/>
          <w:szCs w:val="22"/>
          <w:lang w:val="en-US"/>
        </w:rPr>
        <w:t xml:space="preserve"> Media Cities« project www.imediacities.eu</w:t>
      </w:r>
    </w:p>
    <w:p w:rsidR="00A915D7" w:rsidRPr="00501DC8" w:rsidRDefault="00A915D7" w:rsidP="00A915D7">
      <w:pPr>
        <w:pStyle w:val="NormalWeb"/>
        <w:spacing w:before="0" w:beforeAutospacing="0" w:after="200" w:afterAutospacing="0" w:line="360" w:lineRule="auto"/>
        <w:rPr>
          <w:rFonts w:asciiTheme="majorHAnsi" w:hAnsiTheme="majorHAnsi" w:cstheme="majorHAnsi"/>
          <w:sz w:val="22"/>
          <w:szCs w:val="22"/>
          <w:lang w:val="en-US"/>
        </w:rPr>
      </w:pPr>
      <w:r w:rsidRPr="00501DC8">
        <w:rPr>
          <w:rFonts w:asciiTheme="majorHAnsi" w:hAnsiTheme="majorHAnsi" w:cstheme="majorHAnsi"/>
          <w:b/>
          <w:bCs/>
          <w:sz w:val="22"/>
          <w:szCs w:val="22"/>
          <w:lang w:val="en-US"/>
        </w:rPr>
        <w:t>Austrian National Library</w:t>
      </w:r>
      <w:r w:rsidRPr="00501DC8">
        <w:rPr>
          <w:rFonts w:asciiTheme="majorHAnsi" w:hAnsiTheme="majorHAnsi" w:cstheme="majorHAnsi"/>
          <w:sz w:val="22"/>
          <w:szCs w:val="22"/>
          <w:lang w:val="en-US"/>
        </w:rPr>
        <w:t xml:space="preserve"> (OENB) – as partner in the »OENB Labs« project labs.onb.ac.at</w:t>
      </w:r>
    </w:p>
    <w:p w:rsidR="00A915D7" w:rsidRPr="00501DC8" w:rsidRDefault="00A915D7" w:rsidP="00A915D7">
      <w:pPr>
        <w:pStyle w:val="NormalWeb"/>
        <w:spacing w:before="0" w:beforeAutospacing="0" w:after="200" w:afterAutospacing="0" w:line="360" w:lineRule="auto"/>
        <w:rPr>
          <w:rFonts w:asciiTheme="majorHAnsi" w:hAnsiTheme="majorHAnsi" w:cstheme="majorHAnsi"/>
          <w:sz w:val="22"/>
          <w:szCs w:val="22"/>
          <w:lang w:val="en-US"/>
        </w:rPr>
      </w:pPr>
      <w:r w:rsidRPr="00501DC8">
        <w:rPr>
          <w:rFonts w:asciiTheme="majorHAnsi" w:hAnsiTheme="majorHAnsi" w:cstheme="majorHAnsi"/>
          <w:b/>
          <w:bCs/>
          <w:sz w:val="22"/>
          <w:szCs w:val="22"/>
          <w:lang w:val="en-US"/>
        </w:rPr>
        <w:t>Alan Turing Institute</w:t>
      </w:r>
      <w:r w:rsidRPr="00501DC8">
        <w:rPr>
          <w:rFonts w:asciiTheme="majorHAnsi" w:hAnsiTheme="majorHAnsi" w:cstheme="majorHAnsi"/>
          <w:sz w:val="22"/>
          <w:szCs w:val="22"/>
          <w:lang w:val="en-US"/>
        </w:rPr>
        <w:t xml:space="preserve"> (London) – in context of the »Living with Machines« project www.turing.ac.uk/research/research-projects/living-machines</w:t>
      </w:r>
    </w:p>
    <w:p w:rsidR="00A915D7" w:rsidRPr="00501DC8" w:rsidRDefault="00A915D7" w:rsidP="00A915D7">
      <w:pPr>
        <w:pStyle w:val="NormalWeb"/>
        <w:spacing w:before="0" w:beforeAutospacing="0" w:after="200" w:afterAutospacing="0" w:line="360" w:lineRule="auto"/>
        <w:rPr>
          <w:rFonts w:asciiTheme="majorHAnsi" w:hAnsiTheme="majorHAnsi" w:cstheme="majorHAnsi"/>
          <w:sz w:val="22"/>
          <w:szCs w:val="22"/>
          <w:lang w:val="en-US"/>
        </w:rPr>
      </w:pPr>
      <w:r w:rsidRPr="00501DC8">
        <w:rPr>
          <w:rFonts w:asciiTheme="majorHAnsi" w:hAnsiTheme="majorHAnsi" w:cstheme="majorHAnsi"/>
          <w:b/>
          <w:bCs/>
          <w:sz w:val="22"/>
          <w:szCs w:val="22"/>
          <w:lang w:val="en-US"/>
        </w:rPr>
        <w:t xml:space="preserve">British Library </w:t>
      </w:r>
      <w:r w:rsidRPr="00501DC8">
        <w:rPr>
          <w:rFonts w:asciiTheme="majorHAnsi" w:hAnsiTheme="majorHAnsi" w:cstheme="majorHAnsi"/>
          <w:sz w:val="22"/>
          <w:szCs w:val="22"/>
          <w:lang w:val="en-US"/>
        </w:rPr>
        <w:t> (London) – in context of the »British Library Labs« project www.bl.uk/projects/british-library-labs</w:t>
      </w:r>
    </w:p>
    <w:p w:rsidR="00A915D7" w:rsidRPr="00501DC8" w:rsidRDefault="00A915D7" w:rsidP="00A915D7">
      <w:pPr>
        <w:pStyle w:val="NormalWeb"/>
        <w:spacing w:before="0" w:beforeAutospacing="0" w:after="200" w:afterAutospacing="0" w:line="360" w:lineRule="auto"/>
        <w:rPr>
          <w:rFonts w:asciiTheme="majorHAnsi" w:hAnsiTheme="majorHAnsi" w:cstheme="majorHAnsi"/>
          <w:sz w:val="22"/>
          <w:szCs w:val="22"/>
          <w:lang w:val="en-US"/>
        </w:rPr>
      </w:pPr>
      <w:r w:rsidRPr="00501DC8">
        <w:rPr>
          <w:rFonts w:asciiTheme="majorHAnsi" w:hAnsiTheme="majorHAnsi" w:cstheme="majorHAnsi"/>
          <w:b/>
          <w:bCs/>
          <w:sz w:val="22"/>
          <w:szCs w:val="22"/>
          <w:lang w:val="en-US"/>
        </w:rPr>
        <w:t xml:space="preserve">German Federal Archive </w:t>
      </w:r>
      <w:r w:rsidRPr="00501DC8">
        <w:rPr>
          <w:rFonts w:asciiTheme="majorHAnsi" w:hAnsiTheme="majorHAnsi" w:cstheme="majorHAnsi"/>
          <w:sz w:val="22"/>
          <w:szCs w:val="22"/>
          <w:lang w:val="en-US"/>
        </w:rPr>
        <w:t>(</w:t>
      </w:r>
      <w:proofErr w:type="spellStart"/>
      <w:r w:rsidRPr="00501DC8">
        <w:rPr>
          <w:rFonts w:asciiTheme="majorHAnsi" w:hAnsiTheme="majorHAnsi" w:cstheme="majorHAnsi"/>
          <w:sz w:val="22"/>
          <w:szCs w:val="22"/>
          <w:lang w:val="en-US"/>
        </w:rPr>
        <w:t>Bundesarchiv</w:t>
      </w:r>
      <w:proofErr w:type="spellEnd"/>
      <w:r w:rsidRPr="00501DC8">
        <w:rPr>
          <w:rFonts w:asciiTheme="majorHAnsi" w:hAnsiTheme="majorHAnsi" w:cstheme="majorHAnsi"/>
          <w:sz w:val="22"/>
          <w:szCs w:val="22"/>
          <w:lang w:val="en-US"/>
        </w:rPr>
        <w:t>) – cooperation with the federal film archive </w:t>
      </w:r>
    </w:p>
    <w:p w:rsidR="00A915D7" w:rsidRPr="00501DC8" w:rsidRDefault="00A915D7" w:rsidP="00A915D7">
      <w:pPr>
        <w:pStyle w:val="NormalWeb"/>
        <w:spacing w:before="0" w:beforeAutospacing="0" w:after="200" w:afterAutospacing="0" w:line="360" w:lineRule="auto"/>
        <w:rPr>
          <w:rFonts w:asciiTheme="majorHAnsi" w:hAnsiTheme="majorHAnsi" w:cstheme="majorHAnsi"/>
          <w:sz w:val="22"/>
          <w:szCs w:val="22"/>
        </w:rPr>
      </w:pPr>
      <w:r w:rsidRPr="00501DC8">
        <w:rPr>
          <w:rFonts w:asciiTheme="majorHAnsi" w:hAnsiTheme="majorHAnsi" w:cstheme="majorHAnsi"/>
          <w:b/>
          <w:bCs/>
          <w:sz w:val="22"/>
          <w:szCs w:val="22"/>
        </w:rPr>
        <w:t>Humboldt University Berlin</w:t>
      </w:r>
      <w:r w:rsidRPr="00501DC8">
        <w:rPr>
          <w:rFonts w:asciiTheme="majorHAnsi" w:hAnsiTheme="majorHAnsi" w:cstheme="majorHAnsi"/>
          <w:sz w:val="22"/>
          <w:szCs w:val="22"/>
        </w:rPr>
        <w:t xml:space="preserve"> – </w:t>
      </w:r>
      <w:proofErr w:type="spellStart"/>
      <w:r w:rsidRPr="00501DC8">
        <w:rPr>
          <w:rFonts w:asciiTheme="majorHAnsi" w:hAnsiTheme="majorHAnsi" w:cstheme="majorHAnsi"/>
          <w:sz w:val="22"/>
          <w:szCs w:val="22"/>
        </w:rPr>
        <w:t>exchange</w:t>
      </w:r>
      <w:proofErr w:type="spellEnd"/>
      <w:r w:rsidRPr="00501DC8">
        <w:rPr>
          <w:rFonts w:asciiTheme="majorHAnsi" w:hAnsiTheme="majorHAnsi" w:cstheme="majorHAnsi"/>
          <w:sz w:val="22"/>
          <w:szCs w:val="22"/>
        </w:rPr>
        <w:t xml:space="preserve"> </w:t>
      </w:r>
      <w:proofErr w:type="spellStart"/>
      <w:r w:rsidRPr="00501DC8">
        <w:rPr>
          <w:rFonts w:asciiTheme="majorHAnsi" w:hAnsiTheme="majorHAnsi" w:cstheme="majorHAnsi"/>
          <w:sz w:val="22"/>
          <w:szCs w:val="22"/>
        </w:rPr>
        <w:t>with</w:t>
      </w:r>
      <w:proofErr w:type="spellEnd"/>
      <w:r w:rsidRPr="00501DC8">
        <w:rPr>
          <w:rFonts w:asciiTheme="majorHAnsi" w:hAnsiTheme="majorHAnsi" w:cstheme="majorHAnsi"/>
          <w:sz w:val="22"/>
          <w:szCs w:val="22"/>
        </w:rPr>
        <w:t xml:space="preserve"> </w:t>
      </w:r>
      <w:proofErr w:type="spellStart"/>
      <w:r w:rsidRPr="00501DC8">
        <w:rPr>
          <w:rFonts w:asciiTheme="majorHAnsi" w:hAnsiTheme="majorHAnsi" w:cstheme="majorHAnsi"/>
          <w:sz w:val="22"/>
          <w:szCs w:val="22"/>
        </w:rPr>
        <w:t>the</w:t>
      </w:r>
      <w:proofErr w:type="spellEnd"/>
      <w:r w:rsidRPr="00501DC8">
        <w:rPr>
          <w:rFonts w:asciiTheme="majorHAnsi" w:hAnsiTheme="majorHAnsi" w:cstheme="majorHAnsi"/>
          <w:sz w:val="22"/>
          <w:szCs w:val="22"/>
        </w:rPr>
        <w:t xml:space="preserve"> »Institut für Bibliotheks- und Informationswissenschaft« </w:t>
      </w:r>
    </w:p>
    <w:p w:rsidR="00A915D7" w:rsidRPr="00501DC8" w:rsidRDefault="00A915D7" w:rsidP="00A915D7">
      <w:pPr>
        <w:pStyle w:val="NormalWeb"/>
        <w:spacing w:before="0" w:beforeAutospacing="0" w:after="0" w:afterAutospacing="0" w:line="360" w:lineRule="auto"/>
        <w:rPr>
          <w:rFonts w:asciiTheme="majorHAnsi" w:hAnsiTheme="majorHAnsi" w:cstheme="majorHAnsi"/>
          <w:sz w:val="22"/>
          <w:szCs w:val="22"/>
          <w:lang w:val="en-US"/>
        </w:rPr>
      </w:pPr>
      <w:r w:rsidRPr="00501DC8">
        <w:rPr>
          <w:rFonts w:asciiTheme="majorHAnsi" w:hAnsiTheme="majorHAnsi" w:cstheme="majorHAnsi"/>
          <w:b/>
          <w:bCs/>
          <w:sz w:val="22"/>
          <w:szCs w:val="22"/>
          <w:lang w:val="en-US"/>
        </w:rPr>
        <w:lastRenderedPageBreak/>
        <w:t>University of Innsbruck</w:t>
      </w:r>
      <w:r w:rsidRPr="00501DC8">
        <w:rPr>
          <w:rFonts w:asciiTheme="majorHAnsi" w:hAnsiTheme="majorHAnsi" w:cstheme="majorHAnsi"/>
          <w:sz w:val="22"/>
          <w:szCs w:val="22"/>
          <w:lang w:val="en-US"/>
        </w:rPr>
        <w:t xml:space="preserve"> – exchange with the head of the university’s Library   </w:t>
      </w:r>
    </w:p>
    <w:p w:rsidR="00A915D7" w:rsidRPr="00501DC8" w:rsidRDefault="00A915D7" w:rsidP="00A915D7">
      <w:pPr>
        <w:spacing w:line="360" w:lineRule="auto"/>
        <w:rPr>
          <w:rFonts w:asciiTheme="majorHAnsi" w:hAnsiTheme="majorHAnsi" w:cstheme="majorHAnsi"/>
          <w:sz w:val="22"/>
          <w:szCs w:val="22"/>
          <w:lang w:val="en-US"/>
        </w:rPr>
      </w:pPr>
    </w:p>
    <w:p w:rsidR="00A915D7" w:rsidRPr="00501DC8" w:rsidRDefault="00A915D7" w:rsidP="00A915D7">
      <w:pPr>
        <w:pStyle w:val="NormalWeb"/>
        <w:spacing w:before="0" w:beforeAutospacing="0" w:after="200" w:afterAutospacing="0" w:line="360" w:lineRule="auto"/>
        <w:rPr>
          <w:rFonts w:asciiTheme="majorHAnsi" w:hAnsiTheme="majorHAnsi" w:cstheme="majorHAnsi"/>
          <w:sz w:val="22"/>
          <w:szCs w:val="22"/>
          <w:lang w:val="en-US"/>
        </w:rPr>
      </w:pPr>
      <w:r w:rsidRPr="00501DC8">
        <w:rPr>
          <w:rFonts w:asciiTheme="majorHAnsi" w:hAnsiTheme="majorHAnsi" w:cstheme="majorHAnsi"/>
          <w:b/>
          <w:bCs/>
          <w:sz w:val="22"/>
          <w:szCs w:val="22"/>
          <w:lang w:val="en-US"/>
        </w:rPr>
        <w:t>University of Vienna »</w:t>
      </w:r>
      <w:proofErr w:type="spellStart"/>
      <w:r w:rsidRPr="00501DC8">
        <w:rPr>
          <w:rFonts w:asciiTheme="majorHAnsi" w:hAnsiTheme="majorHAnsi" w:cstheme="majorHAnsi"/>
          <w:b/>
          <w:bCs/>
          <w:sz w:val="22"/>
          <w:szCs w:val="22"/>
          <w:lang w:val="en-US"/>
        </w:rPr>
        <w:t>Institut</w:t>
      </w:r>
      <w:proofErr w:type="spellEnd"/>
      <w:r w:rsidRPr="00501DC8">
        <w:rPr>
          <w:rFonts w:asciiTheme="majorHAnsi" w:hAnsiTheme="majorHAnsi" w:cstheme="majorHAnsi"/>
          <w:b/>
          <w:bCs/>
          <w:sz w:val="22"/>
          <w:szCs w:val="22"/>
          <w:lang w:val="en-US"/>
        </w:rPr>
        <w:t xml:space="preserve"> </w:t>
      </w:r>
      <w:proofErr w:type="spellStart"/>
      <w:r w:rsidRPr="00501DC8">
        <w:rPr>
          <w:rFonts w:asciiTheme="majorHAnsi" w:hAnsiTheme="majorHAnsi" w:cstheme="majorHAnsi"/>
          <w:b/>
          <w:bCs/>
          <w:sz w:val="22"/>
          <w:szCs w:val="22"/>
          <w:lang w:val="en-US"/>
        </w:rPr>
        <w:t>für</w:t>
      </w:r>
      <w:proofErr w:type="spellEnd"/>
      <w:r w:rsidRPr="00501DC8">
        <w:rPr>
          <w:rFonts w:asciiTheme="majorHAnsi" w:hAnsiTheme="majorHAnsi" w:cstheme="majorHAnsi"/>
          <w:b/>
          <w:bCs/>
          <w:sz w:val="22"/>
          <w:szCs w:val="22"/>
          <w:lang w:val="en-US"/>
        </w:rPr>
        <w:t xml:space="preserve"> </w:t>
      </w:r>
      <w:proofErr w:type="spellStart"/>
      <w:r w:rsidRPr="00501DC8">
        <w:rPr>
          <w:rFonts w:asciiTheme="majorHAnsi" w:hAnsiTheme="majorHAnsi" w:cstheme="majorHAnsi"/>
          <w:b/>
          <w:bCs/>
          <w:sz w:val="22"/>
          <w:szCs w:val="22"/>
          <w:lang w:val="en-US"/>
        </w:rPr>
        <w:t>Germanistik</w:t>
      </w:r>
      <w:proofErr w:type="spellEnd"/>
      <w:r w:rsidRPr="00501DC8">
        <w:rPr>
          <w:rFonts w:asciiTheme="majorHAnsi" w:hAnsiTheme="majorHAnsi" w:cstheme="majorHAnsi"/>
          <w:b/>
          <w:bCs/>
          <w:sz w:val="22"/>
          <w:szCs w:val="22"/>
          <w:lang w:val="en-US"/>
        </w:rPr>
        <w:t>«</w:t>
      </w:r>
      <w:r w:rsidRPr="00501DC8">
        <w:rPr>
          <w:rFonts w:asciiTheme="majorHAnsi" w:hAnsiTheme="majorHAnsi" w:cstheme="majorHAnsi"/>
          <w:sz w:val="22"/>
          <w:szCs w:val="22"/>
          <w:lang w:val="en-US"/>
        </w:rPr>
        <w:t xml:space="preserve"> – in context of »Campus Medius« campusmedius.net</w:t>
      </w:r>
    </w:p>
    <w:p w:rsidR="00A915D7" w:rsidRPr="00501DC8" w:rsidRDefault="00A915D7" w:rsidP="00A915D7">
      <w:pPr>
        <w:pStyle w:val="NormalWeb"/>
        <w:spacing w:before="0" w:beforeAutospacing="0" w:after="200" w:afterAutospacing="0" w:line="360" w:lineRule="auto"/>
        <w:rPr>
          <w:rFonts w:asciiTheme="majorHAnsi" w:hAnsiTheme="majorHAnsi" w:cstheme="majorHAnsi"/>
          <w:sz w:val="22"/>
          <w:szCs w:val="22"/>
          <w:lang w:val="en-US"/>
        </w:rPr>
      </w:pPr>
      <w:r w:rsidRPr="00501DC8">
        <w:rPr>
          <w:rFonts w:asciiTheme="majorHAnsi" w:hAnsiTheme="majorHAnsi" w:cstheme="majorHAnsi"/>
          <w:b/>
          <w:bCs/>
          <w:sz w:val="22"/>
          <w:szCs w:val="22"/>
          <w:lang w:val="en-US"/>
        </w:rPr>
        <w:t xml:space="preserve">New York University </w:t>
      </w:r>
      <w:r w:rsidRPr="00501DC8">
        <w:rPr>
          <w:rFonts w:asciiTheme="majorHAnsi" w:hAnsiTheme="majorHAnsi" w:cstheme="majorHAnsi"/>
          <w:sz w:val="22"/>
          <w:szCs w:val="22"/>
          <w:lang w:val="en-US"/>
        </w:rPr>
        <w:t>(NYU)  – as organizer of the »Orphan Film Symposium« www.filmmuseum.at/kinoprogramm/schiene?schienen_id=1551791568946</w:t>
      </w:r>
    </w:p>
    <w:p w:rsidR="00A915D7" w:rsidRPr="00501DC8" w:rsidRDefault="00A915D7" w:rsidP="00A915D7">
      <w:pPr>
        <w:pStyle w:val="NormalWeb"/>
        <w:spacing w:before="0" w:beforeAutospacing="0" w:after="0" w:afterAutospacing="0" w:line="360" w:lineRule="auto"/>
        <w:rPr>
          <w:rFonts w:asciiTheme="majorHAnsi" w:hAnsiTheme="majorHAnsi" w:cstheme="majorHAnsi"/>
          <w:sz w:val="22"/>
          <w:szCs w:val="22"/>
          <w:lang w:val="en-US"/>
        </w:rPr>
      </w:pPr>
      <w:r w:rsidRPr="00501DC8">
        <w:rPr>
          <w:rFonts w:asciiTheme="majorHAnsi" w:hAnsiTheme="majorHAnsi" w:cstheme="majorHAnsi"/>
          <w:b/>
          <w:bCs/>
          <w:sz w:val="22"/>
          <w:szCs w:val="22"/>
          <w:lang w:val="en-US"/>
        </w:rPr>
        <w:t xml:space="preserve">Connect Archives Initiative </w:t>
      </w:r>
      <w:r w:rsidRPr="00501DC8">
        <w:rPr>
          <w:rFonts w:asciiTheme="majorHAnsi" w:hAnsiTheme="majorHAnsi" w:cstheme="majorHAnsi"/>
          <w:sz w:val="22"/>
          <w:szCs w:val="22"/>
          <w:lang w:val="en-US"/>
        </w:rPr>
        <w:t>(CAI) – cooperation with this international research and digital film library development lab that is part of the EU SCENESOR project</w:t>
      </w:r>
    </w:p>
    <w:p w:rsidR="00A915D7" w:rsidRPr="00501DC8" w:rsidRDefault="00A915D7" w:rsidP="00A915D7">
      <w:pPr>
        <w:pStyle w:val="NormalWeb"/>
        <w:spacing w:before="0" w:beforeAutospacing="0" w:after="0" w:afterAutospacing="0" w:line="360" w:lineRule="auto"/>
        <w:rPr>
          <w:rFonts w:asciiTheme="majorHAnsi" w:hAnsiTheme="majorHAnsi" w:cstheme="majorHAnsi"/>
          <w:sz w:val="22"/>
          <w:szCs w:val="22"/>
          <w:lang w:val="en-US"/>
        </w:rPr>
      </w:pPr>
    </w:p>
    <w:p w:rsidR="0070763C" w:rsidRPr="00501DC8" w:rsidRDefault="0070763C" w:rsidP="00A915D7">
      <w:pPr>
        <w:pStyle w:val="Default"/>
        <w:numPr>
          <w:ilvl w:val="0"/>
          <w:numId w:val="1"/>
        </w:numPr>
        <w:spacing w:before="100" w:beforeAutospacing="1" w:line="360" w:lineRule="auto"/>
        <w:ind w:left="0" w:firstLine="0"/>
        <w:rPr>
          <w:rFonts w:asciiTheme="majorHAnsi" w:hAnsiTheme="majorHAnsi" w:cstheme="majorHAnsi"/>
          <w:color w:val="auto"/>
          <w:sz w:val="22"/>
          <w:szCs w:val="22"/>
        </w:rPr>
      </w:pPr>
      <w:r w:rsidRPr="00501DC8">
        <w:rPr>
          <w:rFonts w:asciiTheme="majorHAnsi" w:hAnsiTheme="majorHAnsi" w:cstheme="majorHAnsi"/>
          <w:color w:val="auto"/>
          <w:sz w:val="22"/>
          <w:szCs w:val="22"/>
        </w:rPr>
        <w:t xml:space="preserve">Are there developments in working conditions and the environment to report (including any association with a university or non-university institution)? </w:t>
      </w:r>
    </w:p>
    <w:p w:rsidR="00A915D7" w:rsidRPr="00501DC8" w:rsidRDefault="00A915D7" w:rsidP="00A915D7">
      <w:pPr>
        <w:pStyle w:val="NormalWeb"/>
        <w:spacing w:before="0" w:beforeAutospacing="0" w:after="240" w:afterAutospacing="0" w:line="360" w:lineRule="auto"/>
        <w:rPr>
          <w:rFonts w:asciiTheme="majorHAnsi" w:hAnsiTheme="majorHAnsi" w:cstheme="majorHAnsi"/>
          <w:sz w:val="22"/>
          <w:szCs w:val="22"/>
          <w:lang w:val="en-US"/>
        </w:rPr>
      </w:pPr>
      <w:r w:rsidRPr="00501DC8">
        <w:rPr>
          <w:rFonts w:asciiTheme="majorHAnsi" w:hAnsiTheme="majorHAnsi" w:cstheme="majorHAnsi"/>
          <w:sz w:val="22"/>
          <w:szCs w:val="22"/>
          <w:lang w:val="en-US"/>
        </w:rPr>
        <w:t>»Data Loam« was tightly integrated in the »Art &amp; Science Master Class« at the University of Applied Arts Vienna where lectures and workshops were held by the project members during the whole duration of the project. Together with the MA students the technical, political and philosophical aspects of automated knowledge systems were discussed and as a result the AIL exhibition and the »Data Loam« publication were planned and implemented as a group effort. </w:t>
      </w:r>
    </w:p>
    <w:p w:rsidR="00A915D7" w:rsidRPr="00501DC8" w:rsidRDefault="00A915D7" w:rsidP="00A915D7">
      <w:pPr>
        <w:pStyle w:val="NormalWeb"/>
        <w:spacing w:before="0" w:beforeAutospacing="0" w:after="240" w:afterAutospacing="0" w:line="360" w:lineRule="auto"/>
        <w:rPr>
          <w:rFonts w:asciiTheme="majorHAnsi" w:hAnsiTheme="majorHAnsi" w:cstheme="majorHAnsi"/>
          <w:sz w:val="22"/>
          <w:szCs w:val="22"/>
          <w:lang w:val="en-US"/>
        </w:rPr>
      </w:pPr>
      <w:r w:rsidRPr="00501DC8">
        <w:rPr>
          <w:rFonts w:asciiTheme="majorHAnsi" w:hAnsiTheme="majorHAnsi" w:cstheme="majorHAnsi"/>
          <w:sz w:val="22"/>
          <w:szCs w:val="22"/>
          <w:lang w:val="en-US"/>
        </w:rPr>
        <w:t>At the Royal College of Art London »Data Loam« for two years was part of the PhD »Entanglement Research Group« as part of the »Visual Cultures Lecture Series« format. In addition to the regular weekly lectures two performative events were designed and conducted in cooperation with the PhD group. One called »Sometimes Hard, usually Soft: A Carnival of Entanglement« took place in January 2018 and the second one called »Entanglement (The Opera)« in January 2019.    </w:t>
      </w:r>
    </w:p>
    <w:p w:rsidR="0070763C" w:rsidRPr="00501DC8" w:rsidRDefault="00A915D7" w:rsidP="00A915D7">
      <w:pPr>
        <w:pStyle w:val="NormalWeb"/>
        <w:spacing w:before="0" w:beforeAutospacing="0" w:after="240" w:afterAutospacing="0" w:line="360" w:lineRule="auto"/>
        <w:rPr>
          <w:rFonts w:asciiTheme="majorHAnsi" w:hAnsiTheme="majorHAnsi" w:cstheme="majorHAnsi"/>
          <w:sz w:val="22"/>
          <w:szCs w:val="22"/>
          <w:lang w:val="en-US"/>
        </w:rPr>
      </w:pPr>
      <w:r w:rsidRPr="00501DC8">
        <w:rPr>
          <w:rFonts w:asciiTheme="majorHAnsi" w:hAnsiTheme="majorHAnsi" w:cstheme="majorHAnsi"/>
          <w:sz w:val="22"/>
          <w:szCs w:val="22"/>
          <w:lang w:val="en-US"/>
        </w:rPr>
        <w:t>As part of the art series »The Future of Demonstration« a rol</w:t>
      </w:r>
      <w:r w:rsidR="00207EB4" w:rsidRPr="00501DC8">
        <w:rPr>
          <w:rFonts w:asciiTheme="majorHAnsi" w:hAnsiTheme="majorHAnsi" w:cstheme="majorHAnsi"/>
          <w:sz w:val="22"/>
          <w:szCs w:val="22"/>
          <w:lang w:val="en-US"/>
        </w:rPr>
        <w:t>e</w:t>
      </w:r>
      <w:r w:rsidRPr="00501DC8">
        <w:rPr>
          <w:rFonts w:asciiTheme="majorHAnsi" w:hAnsiTheme="majorHAnsi" w:cstheme="majorHAnsi"/>
          <w:sz w:val="22"/>
          <w:szCs w:val="22"/>
          <w:lang w:val="en-US"/>
        </w:rPr>
        <w:t xml:space="preserve">play has been developed together with »RIAT - Institute for Future Cryptoeconomics« in order to demonstrate new modes of organizing mutual trust and material exchange. The episode called PROOF-OF-BURN was performed in November 2017. Another format developed together with »RIAT« was a forking-workshop conducted at the 2018 </w:t>
      </w:r>
      <w:proofErr w:type="spellStart"/>
      <w:r w:rsidRPr="00501DC8">
        <w:rPr>
          <w:rFonts w:asciiTheme="majorHAnsi" w:hAnsiTheme="majorHAnsi" w:cstheme="majorHAnsi"/>
          <w:sz w:val="22"/>
          <w:szCs w:val="22"/>
          <w:lang w:val="en-US"/>
        </w:rPr>
        <w:t>Tansmediale</w:t>
      </w:r>
      <w:proofErr w:type="spellEnd"/>
      <w:r w:rsidRPr="00501DC8">
        <w:rPr>
          <w:rFonts w:asciiTheme="majorHAnsi" w:hAnsiTheme="majorHAnsi" w:cstheme="majorHAnsi"/>
          <w:sz w:val="22"/>
          <w:szCs w:val="22"/>
          <w:lang w:val="en-US"/>
        </w:rPr>
        <w:t xml:space="preserve"> in Berlin.  </w:t>
      </w:r>
    </w:p>
    <w:p w:rsidR="0070763C" w:rsidRPr="00501DC8" w:rsidRDefault="0070763C" w:rsidP="00A915D7">
      <w:pPr>
        <w:pStyle w:val="Default"/>
        <w:spacing w:before="100" w:beforeAutospacing="1" w:line="360" w:lineRule="auto"/>
        <w:rPr>
          <w:rFonts w:asciiTheme="majorHAnsi" w:hAnsiTheme="majorHAnsi" w:cstheme="majorHAnsi"/>
          <w:color w:val="auto"/>
          <w:sz w:val="22"/>
          <w:szCs w:val="22"/>
        </w:rPr>
      </w:pPr>
      <w:r w:rsidRPr="00501DC8">
        <w:rPr>
          <w:rFonts w:asciiTheme="majorHAnsi" w:hAnsiTheme="majorHAnsi" w:cstheme="majorHAnsi"/>
          <w:bCs/>
          <w:color w:val="auto"/>
          <w:sz w:val="22"/>
          <w:szCs w:val="22"/>
        </w:rPr>
        <w:t xml:space="preserve">3. Effects of the project beyond the scientific/scholarly field </w:t>
      </w:r>
    </w:p>
    <w:p w:rsidR="0070763C" w:rsidRPr="00501DC8" w:rsidRDefault="0070763C" w:rsidP="00A915D7">
      <w:pPr>
        <w:pStyle w:val="Default"/>
        <w:numPr>
          <w:ilvl w:val="0"/>
          <w:numId w:val="1"/>
        </w:numPr>
        <w:spacing w:before="100" w:beforeAutospacing="1" w:line="360" w:lineRule="auto"/>
        <w:ind w:left="0" w:firstLine="0"/>
        <w:rPr>
          <w:rFonts w:asciiTheme="majorHAnsi" w:hAnsiTheme="majorHAnsi" w:cstheme="majorHAnsi"/>
          <w:color w:val="auto"/>
          <w:sz w:val="22"/>
          <w:szCs w:val="22"/>
        </w:rPr>
      </w:pPr>
      <w:r w:rsidRPr="00501DC8">
        <w:rPr>
          <w:rFonts w:asciiTheme="majorHAnsi" w:hAnsiTheme="majorHAnsi" w:cstheme="majorHAnsi"/>
          <w:color w:val="auto"/>
          <w:sz w:val="22"/>
          <w:szCs w:val="22"/>
        </w:rPr>
        <w:t xml:space="preserve">Did your project have any effects outside the sphere of the arts-based research community? If so, please leave some brief comments on those effects, including activities outside the sphere of academia. </w:t>
      </w:r>
    </w:p>
    <w:p w:rsidR="0070763C" w:rsidRPr="00501DC8" w:rsidRDefault="0070763C" w:rsidP="00A915D7">
      <w:pPr>
        <w:pStyle w:val="Default"/>
        <w:numPr>
          <w:ilvl w:val="0"/>
          <w:numId w:val="1"/>
        </w:numPr>
        <w:spacing w:before="100" w:beforeAutospacing="1" w:line="360" w:lineRule="auto"/>
        <w:ind w:left="0" w:firstLine="0"/>
        <w:rPr>
          <w:rFonts w:asciiTheme="majorHAnsi" w:hAnsiTheme="majorHAnsi" w:cstheme="majorHAnsi"/>
          <w:color w:val="auto"/>
          <w:sz w:val="22"/>
          <w:szCs w:val="22"/>
        </w:rPr>
      </w:pPr>
      <w:r w:rsidRPr="00501DC8">
        <w:rPr>
          <w:rFonts w:asciiTheme="majorHAnsi" w:hAnsiTheme="majorHAnsi" w:cstheme="majorHAnsi"/>
          <w:color w:val="auto"/>
          <w:sz w:val="22"/>
          <w:szCs w:val="22"/>
        </w:rPr>
        <w:lastRenderedPageBreak/>
        <w:t xml:space="preserve">Please tell us about public relations work in the sense of raising the profile of arts-based research among the wider public. </w:t>
      </w:r>
    </w:p>
    <w:p w:rsidR="006668E1" w:rsidRPr="00501DC8" w:rsidRDefault="006668E1" w:rsidP="00A915D7">
      <w:pPr>
        <w:pStyle w:val="NormalWeb"/>
        <w:spacing w:before="0" w:beforeAutospacing="0" w:after="0" w:afterAutospacing="0" w:line="360" w:lineRule="auto"/>
        <w:rPr>
          <w:rFonts w:asciiTheme="majorHAnsi" w:hAnsiTheme="majorHAnsi" w:cstheme="majorHAnsi"/>
          <w:sz w:val="22"/>
          <w:szCs w:val="22"/>
          <w:lang w:val="en-US"/>
        </w:rPr>
      </w:pPr>
    </w:p>
    <w:p w:rsidR="006668E1" w:rsidRPr="00501DC8" w:rsidRDefault="006668E1" w:rsidP="00A915D7">
      <w:pPr>
        <w:pStyle w:val="NormalWeb"/>
        <w:spacing w:before="0" w:beforeAutospacing="0" w:after="0" w:afterAutospacing="0" w:line="360" w:lineRule="auto"/>
        <w:rPr>
          <w:rFonts w:asciiTheme="majorHAnsi" w:hAnsiTheme="majorHAnsi" w:cstheme="majorHAnsi"/>
          <w:sz w:val="22"/>
          <w:szCs w:val="22"/>
          <w:lang w:val="en-US"/>
        </w:rPr>
      </w:pPr>
      <w:r w:rsidRPr="00501DC8">
        <w:rPr>
          <w:rFonts w:asciiTheme="majorHAnsi" w:hAnsiTheme="majorHAnsi" w:cstheme="majorHAnsi"/>
          <w:sz w:val="22"/>
          <w:szCs w:val="22"/>
          <w:lang w:val="en-US"/>
        </w:rPr>
        <w:t>The »Data Loam« exhibition was one of the best received shows in AIL history and got excellent one-page reviews in the two popular daily Austrian newspapers »Der Standard« and »Die Presse«.</w:t>
      </w:r>
    </w:p>
    <w:p w:rsidR="006668E1" w:rsidRPr="00501DC8" w:rsidRDefault="006668E1" w:rsidP="00A915D7">
      <w:pPr>
        <w:spacing w:line="360" w:lineRule="auto"/>
        <w:rPr>
          <w:rFonts w:asciiTheme="majorHAnsi" w:hAnsiTheme="majorHAnsi" w:cstheme="majorHAnsi"/>
          <w:sz w:val="22"/>
          <w:szCs w:val="22"/>
          <w:lang w:val="en-US"/>
        </w:rPr>
      </w:pPr>
    </w:p>
    <w:p w:rsidR="006668E1" w:rsidRPr="00501DC8" w:rsidRDefault="006668E1" w:rsidP="00A915D7">
      <w:pPr>
        <w:spacing w:line="360" w:lineRule="auto"/>
        <w:rPr>
          <w:rFonts w:asciiTheme="majorHAnsi" w:hAnsiTheme="majorHAnsi" w:cstheme="majorHAnsi"/>
          <w:sz w:val="22"/>
          <w:szCs w:val="22"/>
          <w:lang w:val="en-US"/>
        </w:rPr>
      </w:pPr>
      <w:r w:rsidRPr="00501DC8">
        <w:rPr>
          <w:rFonts w:asciiTheme="majorHAnsi" w:hAnsiTheme="majorHAnsi" w:cstheme="majorHAnsi"/>
          <w:sz w:val="22"/>
          <w:szCs w:val="22"/>
          <w:lang w:val="en-US"/>
        </w:rPr>
        <w:t>https://www.derstandard.at/story/2000098627288/der-stoff-aus-dem-das-wissen-ist</w:t>
      </w:r>
    </w:p>
    <w:p w:rsidR="006668E1" w:rsidRPr="00501DC8" w:rsidRDefault="006668E1" w:rsidP="00A915D7">
      <w:pPr>
        <w:pStyle w:val="NormalWeb"/>
        <w:spacing w:before="0" w:beforeAutospacing="0" w:after="0" w:afterAutospacing="0" w:line="360" w:lineRule="auto"/>
        <w:rPr>
          <w:rFonts w:asciiTheme="majorHAnsi" w:hAnsiTheme="majorHAnsi" w:cstheme="majorHAnsi"/>
          <w:sz w:val="22"/>
          <w:szCs w:val="22"/>
          <w:lang w:val="en-US"/>
        </w:rPr>
      </w:pPr>
      <w:r w:rsidRPr="00501DC8">
        <w:rPr>
          <w:rFonts w:asciiTheme="majorHAnsi" w:hAnsiTheme="majorHAnsi" w:cstheme="majorHAnsi"/>
          <w:sz w:val="22"/>
          <w:szCs w:val="22"/>
          <w:lang w:val="en-US"/>
        </w:rPr>
        <w:t>https://diepresse.com/home/premium/5584328/Abschied-nehmen-von-der-Eindeutigkeit</w:t>
      </w:r>
    </w:p>
    <w:p w:rsidR="0070763C" w:rsidRPr="00501DC8" w:rsidRDefault="0070763C" w:rsidP="00A915D7">
      <w:pPr>
        <w:pStyle w:val="Default"/>
        <w:numPr>
          <w:ilvl w:val="0"/>
          <w:numId w:val="1"/>
        </w:numPr>
        <w:spacing w:before="100" w:beforeAutospacing="1" w:line="360" w:lineRule="auto"/>
        <w:ind w:left="0" w:firstLine="0"/>
        <w:rPr>
          <w:rFonts w:asciiTheme="majorHAnsi" w:hAnsiTheme="majorHAnsi" w:cstheme="majorHAnsi"/>
          <w:color w:val="auto"/>
          <w:sz w:val="22"/>
          <w:szCs w:val="22"/>
        </w:rPr>
      </w:pPr>
      <w:r w:rsidRPr="00501DC8">
        <w:rPr>
          <w:rFonts w:asciiTheme="majorHAnsi" w:hAnsiTheme="majorHAnsi" w:cstheme="majorHAnsi"/>
          <w:color w:val="auto"/>
          <w:sz w:val="22"/>
          <w:szCs w:val="22"/>
        </w:rPr>
        <w:t xml:space="preserve">Did your project have any particular relevance for developments in the arts field and if so, what kind of relevance and to what extent? </w:t>
      </w:r>
    </w:p>
    <w:p w:rsidR="0070763C" w:rsidRPr="00501DC8" w:rsidRDefault="0070763C" w:rsidP="00A915D7">
      <w:pPr>
        <w:pStyle w:val="Default"/>
        <w:spacing w:before="100" w:beforeAutospacing="1" w:line="360" w:lineRule="auto"/>
        <w:rPr>
          <w:rFonts w:asciiTheme="majorHAnsi" w:hAnsiTheme="majorHAnsi" w:cstheme="majorHAnsi"/>
          <w:color w:val="auto"/>
          <w:sz w:val="22"/>
          <w:szCs w:val="22"/>
        </w:rPr>
      </w:pPr>
      <w:r w:rsidRPr="00501DC8">
        <w:rPr>
          <w:rFonts w:asciiTheme="majorHAnsi" w:hAnsiTheme="majorHAnsi" w:cstheme="majorHAnsi"/>
          <w:bCs/>
          <w:color w:val="auto"/>
          <w:sz w:val="22"/>
          <w:szCs w:val="22"/>
        </w:rPr>
        <w:t xml:space="preserve">4. Other important aspects </w:t>
      </w:r>
    </w:p>
    <w:p w:rsidR="0070763C" w:rsidRPr="00501DC8" w:rsidRDefault="0070763C" w:rsidP="00A915D7">
      <w:pPr>
        <w:pStyle w:val="Default"/>
        <w:numPr>
          <w:ilvl w:val="0"/>
          <w:numId w:val="1"/>
        </w:numPr>
        <w:spacing w:before="100" w:beforeAutospacing="1" w:line="360" w:lineRule="auto"/>
        <w:ind w:left="0" w:firstLine="0"/>
        <w:rPr>
          <w:rFonts w:asciiTheme="majorHAnsi" w:hAnsiTheme="majorHAnsi" w:cstheme="majorHAnsi"/>
          <w:color w:val="auto"/>
          <w:sz w:val="22"/>
          <w:szCs w:val="22"/>
        </w:rPr>
      </w:pPr>
      <w:r w:rsidRPr="00501DC8">
        <w:rPr>
          <w:rFonts w:asciiTheme="majorHAnsi" w:hAnsiTheme="majorHAnsi" w:cstheme="majorHAnsi"/>
          <w:color w:val="auto"/>
          <w:sz w:val="22"/>
          <w:szCs w:val="22"/>
        </w:rPr>
        <w:t xml:space="preserve">Briefly mention the following points (if applicable): </w:t>
      </w:r>
    </w:p>
    <w:p w:rsidR="0070763C" w:rsidRPr="00501DC8" w:rsidRDefault="0070763C" w:rsidP="00A915D7">
      <w:pPr>
        <w:pStyle w:val="Default"/>
        <w:numPr>
          <w:ilvl w:val="1"/>
          <w:numId w:val="1"/>
        </w:numPr>
        <w:spacing w:before="100" w:beforeAutospacing="1" w:line="360" w:lineRule="auto"/>
        <w:ind w:left="0" w:firstLine="0"/>
        <w:rPr>
          <w:rFonts w:asciiTheme="majorHAnsi" w:hAnsiTheme="majorHAnsi" w:cstheme="majorHAnsi"/>
          <w:color w:val="auto"/>
          <w:sz w:val="22"/>
          <w:szCs w:val="22"/>
        </w:rPr>
      </w:pPr>
      <w:r w:rsidRPr="00501DC8">
        <w:rPr>
          <w:rFonts w:asciiTheme="majorHAnsi" w:hAnsiTheme="majorHAnsi" w:cstheme="majorHAnsi"/>
          <w:color w:val="auto"/>
          <w:sz w:val="22"/>
          <w:szCs w:val="22"/>
        </w:rPr>
        <w:t xml:space="preserve">Project-related participation in national and international artistic, scientific, scholarly, and/or arts-based research conferences and a list of the most important lectures held; </w:t>
      </w:r>
    </w:p>
    <w:p w:rsidR="0070763C" w:rsidRPr="00501DC8" w:rsidRDefault="0070763C" w:rsidP="00A915D7">
      <w:pPr>
        <w:pStyle w:val="Default"/>
        <w:numPr>
          <w:ilvl w:val="1"/>
          <w:numId w:val="1"/>
        </w:numPr>
        <w:spacing w:before="100" w:beforeAutospacing="1" w:line="360" w:lineRule="auto"/>
        <w:ind w:left="0" w:firstLine="0"/>
        <w:rPr>
          <w:rFonts w:asciiTheme="majorHAnsi" w:hAnsiTheme="majorHAnsi" w:cstheme="majorHAnsi"/>
          <w:color w:val="auto"/>
          <w:sz w:val="22"/>
          <w:szCs w:val="22"/>
        </w:rPr>
      </w:pPr>
      <w:r w:rsidRPr="00501DC8">
        <w:rPr>
          <w:rFonts w:asciiTheme="majorHAnsi" w:hAnsiTheme="majorHAnsi" w:cstheme="majorHAnsi"/>
          <w:color w:val="auto"/>
          <w:sz w:val="22"/>
          <w:szCs w:val="22"/>
        </w:rPr>
        <w:t xml:space="preserve">Organisation of symposia and conferences; </w:t>
      </w:r>
    </w:p>
    <w:p w:rsidR="00A915D7" w:rsidRPr="00501DC8" w:rsidRDefault="00A915D7" w:rsidP="00A915D7">
      <w:pPr>
        <w:pStyle w:val="NormalWeb"/>
        <w:spacing w:before="0" w:beforeAutospacing="0" w:after="0" w:afterAutospacing="0" w:line="360" w:lineRule="auto"/>
        <w:rPr>
          <w:rFonts w:asciiTheme="majorHAnsi" w:hAnsiTheme="majorHAnsi" w:cstheme="majorHAnsi"/>
          <w:sz w:val="22"/>
          <w:szCs w:val="22"/>
          <w:lang w:val="en-GB"/>
        </w:rPr>
      </w:pPr>
    </w:p>
    <w:p w:rsidR="00A915D7" w:rsidRPr="00501DC8" w:rsidRDefault="00A915D7" w:rsidP="00A915D7">
      <w:pPr>
        <w:pStyle w:val="NormalWeb"/>
        <w:spacing w:before="0" w:beforeAutospacing="0" w:after="0" w:afterAutospacing="0" w:line="360" w:lineRule="auto"/>
        <w:rPr>
          <w:rFonts w:asciiTheme="majorHAnsi" w:hAnsiTheme="majorHAnsi" w:cstheme="majorHAnsi"/>
          <w:sz w:val="22"/>
          <w:szCs w:val="22"/>
          <w:lang w:val="en-US"/>
        </w:rPr>
      </w:pPr>
      <w:r w:rsidRPr="00501DC8">
        <w:rPr>
          <w:rFonts w:asciiTheme="majorHAnsi" w:hAnsiTheme="majorHAnsi" w:cstheme="majorHAnsi"/>
          <w:sz w:val="22"/>
          <w:szCs w:val="22"/>
          <w:lang w:val="en-US"/>
        </w:rPr>
        <w:t>As part of the »Data Loam« exhibition we organized a round table discussion in the AIL – Angewandte Innovation Space Vienna with artists and scientists associated with the project. </w:t>
      </w:r>
    </w:p>
    <w:p w:rsidR="00A915D7" w:rsidRPr="00501DC8" w:rsidRDefault="00A915D7" w:rsidP="00A915D7">
      <w:pPr>
        <w:spacing w:line="360" w:lineRule="auto"/>
        <w:rPr>
          <w:rFonts w:asciiTheme="majorHAnsi" w:hAnsiTheme="majorHAnsi" w:cstheme="majorHAnsi"/>
          <w:sz w:val="22"/>
          <w:szCs w:val="22"/>
          <w:lang w:val="en-US"/>
        </w:rPr>
      </w:pPr>
    </w:p>
    <w:p w:rsidR="00A915D7" w:rsidRPr="00501DC8" w:rsidRDefault="00A915D7" w:rsidP="00A915D7">
      <w:pPr>
        <w:spacing w:line="360" w:lineRule="auto"/>
        <w:rPr>
          <w:rFonts w:asciiTheme="majorHAnsi" w:hAnsiTheme="majorHAnsi" w:cstheme="majorHAnsi"/>
          <w:sz w:val="22"/>
          <w:szCs w:val="22"/>
          <w:lang w:val="en-US"/>
        </w:rPr>
      </w:pPr>
      <w:r w:rsidRPr="00501DC8">
        <w:rPr>
          <w:rFonts w:asciiTheme="majorHAnsi" w:hAnsiTheme="majorHAnsi" w:cstheme="majorHAnsi"/>
          <w:sz w:val="22"/>
          <w:szCs w:val="22"/>
          <w:lang w:val="en-US"/>
        </w:rPr>
        <w:t>2019-01-29 – Performance / Lecture: Entanglement The Opera (Visual Cultures Lecture Series. Entanglement Research Group, Royal College of Art - Visual Arts Culture, London)</w:t>
      </w:r>
    </w:p>
    <w:p w:rsidR="00A915D7" w:rsidRPr="00501DC8" w:rsidRDefault="00A915D7" w:rsidP="00A915D7">
      <w:pPr>
        <w:spacing w:line="360" w:lineRule="auto"/>
        <w:rPr>
          <w:rFonts w:asciiTheme="majorHAnsi" w:hAnsiTheme="majorHAnsi" w:cstheme="majorHAnsi"/>
          <w:sz w:val="22"/>
          <w:szCs w:val="22"/>
          <w:lang w:val="en-US"/>
        </w:rPr>
      </w:pPr>
    </w:p>
    <w:p w:rsidR="00AD6268" w:rsidRPr="00501DC8" w:rsidRDefault="00A915D7" w:rsidP="00207EB4">
      <w:pPr>
        <w:pStyle w:val="NormalWeb"/>
        <w:spacing w:before="0" w:beforeAutospacing="0" w:after="0" w:afterAutospacing="0" w:line="360" w:lineRule="auto"/>
        <w:rPr>
          <w:rFonts w:asciiTheme="majorHAnsi" w:hAnsiTheme="majorHAnsi" w:cstheme="majorHAnsi"/>
          <w:sz w:val="22"/>
          <w:szCs w:val="22"/>
          <w:lang w:val="en-US"/>
        </w:rPr>
      </w:pPr>
      <w:r w:rsidRPr="00501DC8">
        <w:rPr>
          <w:rFonts w:asciiTheme="majorHAnsi" w:hAnsiTheme="majorHAnsi" w:cstheme="majorHAnsi"/>
          <w:sz w:val="22"/>
          <w:szCs w:val="22"/>
          <w:lang w:val="en-US"/>
        </w:rPr>
        <w:t>2018-01-25 – Performance / Lecture: Marl: Sometimes Hard, usually Soft: A Carnival of Entanglement (Visual Cultures Lecture Series. Entanglement Research Group, Royal College of Art - Visual Arts Culture, London)</w:t>
      </w:r>
      <w:r w:rsidR="00207EB4" w:rsidRPr="00501DC8">
        <w:rPr>
          <w:rFonts w:asciiTheme="majorHAnsi" w:hAnsiTheme="majorHAnsi" w:cstheme="majorHAnsi"/>
          <w:sz w:val="22"/>
          <w:szCs w:val="22"/>
          <w:lang w:val="en-US"/>
        </w:rPr>
        <w:t>.</w:t>
      </w:r>
      <w:r w:rsidR="0070763C" w:rsidRPr="00501DC8">
        <w:rPr>
          <w:rFonts w:asciiTheme="majorHAnsi" w:hAnsiTheme="majorHAnsi" w:cstheme="majorHAnsi"/>
          <w:sz w:val="22"/>
          <w:szCs w:val="22"/>
        </w:rPr>
        <w:t xml:space="preserve"> </w:t>
      </w:r>
    </w:p>
    <w:sectPr w:rsidR="00AD6268" w:rsidRPr="00501DC8" w:rsidSect="00095F24">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360EC"/>
    <w:multiLevelType w:val="hybridMultilevel"/>
    <w:tmpl w:val="20B88244"/>
    <w:lvl w:ilvl="0" w:tplc="55562DC2">
      <w:numFmt w:val="bullet"/>
      <w:lvlText w:val=""/>
      <w:lvlJc w:val="left"/>
      <w:pPr>
        <w:ind w:left="3380" w:hanging="284"/>
      </w:pPr>
      <w:rPr>
        <w:rFonts w:ascii="Wingdings" w:eastAsia="Wingdings" w:hAnsi="Wingdings" w:cs="Wingdings" w:hint="default"/>
        <w:w w:val="100"/>
        <w:sz w:val="22"/>
        <w:szCs w:val="22"/>
        <w:lang w:val="de-AT" w:eastAsia="de-AT" w:bidi="de-AT"/>
      </w:rPr>
    </w:lvl>
    <w:lvl w:ilvl="1" w:tplc="B6C4F55A">
      <w:numFmt w:val="bullet"/>
      <w:lvlText w:val=""/>
      <w:lvlJc w:val="left"/>
      <w:pPr>
        <w:ind w:left="3665" w:hanging="286"/>
      </w:pPr>
      <w:rPr>
        <w:rFonts w:ascii="Symbol" w:eastAsia="Symbol" w:hAnsi="Symbol" w:cs="Symbol" w:hint="default"/>
        <w:w w:val="91"/>
        <w:sz w:val="22"/>
        <w:szCs w:val="22"/>
        <w:lang w:val="de-AT" w:eastAsia="de-AT" w:bidi="de-AT"/>
      </w:rPr>
    </w:lvl>
    <w:lvl w:ilvl="2" w:tplc="1B923018">
      <w:numFmt w:val="bullet"/>
      <w:lvlText w:val="•"/>
      <w:lvlJc w:val="left"/>
      <w:pPr>
        <w:ind w:left="4627" w:hanging="286"/>
      </w:pPr>
      <w:rPr>
        <w:rFonts w:hint="default"/>
        <w:lang w:val="de-AT" w:eastAsia="de-AT" w:bidi="de-AT"/>
      </w:rPr>
    </w:lvl>
    <w:lvl w:ilvl="3" w:tplc="5FB04734">
      <w:numFmt w:val="bullet"/>
      <w:lvlText w:val="•"/>
      <w:lvlJc w:val="left"/>
      <w:pPr>
        <w:ind w:left="5597" w:hanging="286"/>
      </w:pPr>
      <w:rPr>
        <w:rFonts w:hint="default"/>
        <w:lang w:val="de-AT" w:eastAsia="de-AT" w:bidi="de-AT"/>
      </w:rPr>
    </w:lvl>
    <w:lvl w:ilvl="4" w:tplc="13E0EEDE">
      <w:numFmt w:val="bullet"/>
      <w:lvlText w:val="•"/>
      <w:lvlJc w:val="left"/>
      <w:pPr>
        <w:ind w:left="6566" w:hanging="286"/>
      </w:pPr>
      <w:rPr>
        <w:rFonts w:hint="default"/>
        <w:lang w:val="de-AT" w:eastAsia="de-AT" w:bidi="de-AT"/>
      </w:rPr>
    </w:lvl>
    <w:lvl w:ilvl="5" w:tplc="6FD22F7E">
      <w:numFmt w:val="bullet"/>
      <w:lvlText w:val="•"/>
      <w:lvlJc w:val="left"/>
      <w:pPr>
        <w:ind w:left="7536" w:hanging="286"/>
      </w:pPr>
      <w:rPr>
        <w:rFonts w:hint="default"/>
        <w:lang w:val="de-AT" w:eastAsia="de-AT" w:bidi="de-AT"/>
      </w:rPr>
    </w:lvl>
    <w:lvl w:ilvl="6" w:tplc="489AB2EC">
      <w:numFmt w:val="bullet"/>
      <w:lvlText w:val="•"/>
      <w:lvlJc w:val="left"/>
      <w:pPr>
        <w:ind w:left="8506" w:hanging="286"/>
      </w:pPr>
      <w:rPr>
        <w:rFonts w:hint="default"/>
        <w:lang w:val="de-AT" w:eastAsia="de-AT" w:bidi="de-AT"/>
      </w:rPr>
    </w:lvl>
    <w:lvl w:ilvl="7" w:tplc="A6A47E7A">
      <w:numFmt w:val="bullet"/>
      <w:lvlText w:val="•"/>
      <w:lvlJc w:val="left"/>
      <w:pPr>
        <w:ind w:left="9475" w:hanging="286"/>
      </w:pPr>
      <w:rPr>
        <w:rFonts w:hint="default"/>
        <w:lang w:val="de-AT" w:eastAsia="de-AT" w:bidi="de-AT"/>
      </w:rPr>
    </w:lvl>
    <w:lvl w:ilvl="8" w:tplc="B3844F44">
      <w:numFmt w:val="bullet"/>
      <w:lvlText w:val="•"/>
      <w:lvlJc w:val="left"/>
      <w:pPr>
        <w:ind w:left="10445" w:hanging="286"/>
      </w:pPr>
      <w:rPr>
        <w:rFonts w:hint="default"/>
        <w:lang w:val="de-AT" w:eastAsia="de-AT" w:bidi="de-AT"/>
      </w:rPr>
    </w:lvl>
  </w:abstractNum>
  <w:abstractNum w:abstractNumId="1" w15:restartNumberingAfterBreak="0">
    <w:nsid w:val="1CD26284"/>
    <w:multiLevelType w:val="multilevel"/>
    <w:tmpl w:val="D5300AF8"/>
    <w:lvl w:ilvl="0">
      <w:start w:val="1"/>
      <w:numFmt w:val="decimal"/>
      <w:lvlText w:val="%1."/>
      <w:lvlJc w:val="left"/>
      <w:pPr>
        <w:ind w:left="993" w:hanging="567"/>
      </w:pPr>
      <w:rPr>
        <w:rFonts w:ascii="Arial" w:eastAsia="Arial" w:hAnsi="Arial" w:cs="Arial" w:hint="default"/>
        <w:b w:val="0"/>
        <w:bCs w:val="0"/>
        <w:spacing w:val="-1"/>
        <w:w w:val="100"/>
        <w:sz w:val="22"/>
        <w:szCs w:val="22"/>
        <w:lang w:val="de-AT" w:eastAsia="de-AT" w:bidi="de-AT"/>
      </w:rPr>
    </w:lvl>
    <w:lvl w:ilvl="1">
      <w:start w:val="1"/>
      <w:numFmt w:val="decimal"/>
      <w:lvlText w:val="%1.%2."/>
      <w:lvlJc w:val="left"/>
      <w:pPr>
        <w:ind w:left="1276" w:hanging="850"/>
      </w:pPr>
      <w:rPr>
        <w:rFonts w:ascii="Arial" w:eastAsia="Arial" w:hAnsi="Arial" w:cs="Arial" w:hint="default"/>
        <w:b w:val="0"/>
        <w:bCs w:val="0"/>
        <w:spacing w:val="-4"/>
        <w:w w:val="99"/>
        <w:sz w:val="22"/>
        <w:szCs w:val="22"/>
        <w:lang w:val="de-AT" w:eastAsia="de-AT" w:bidi="de-AT"/>
      </w:rPr>
    </w:lvl>
    <w:lvl w:ilvl="2">
      <w:numFmt w:val="bullet"/>
      <w:lvlText w:val="•"/>
      <w:lvlJc w:val="left"/>
      <w:pPr>
        <w:ind w:left="2206" w:hanging="850"/>
      </w:pPr>
      <w:rPr>
        <w:rFonts w:hint="default"/>
        <w:lang w:val="de-AT" w:eastAsia="de-AT" w:bidi="de-AT"/>
      </w:rPr>
    </w:lvl>
    <w:lvl w:ilvl="3">
      <w:numFmt w:val="bullet"/>
      <w:lvlText w:val="•"/>
      <w:lvlJc w:val="left"/>
      <w:pPr>
        <w:ind w:left="3144" w:hanging="850"/>
      </w:pPr>
      <w:rPr>
        <w:rFonts w:hint="default"/>
        <w:lang w:val="de-AT" w:eastAsia="de-AT" w:bidi="de-AT"/>
      </w:rPr>
    </w:lvl>
    <w:lvl w:ilvl="4">
      <w:numFmt w:val="bullet"/>
      <w:lvlText w:val="•"/>
      <w:lvlJc w:val="left"/>
      <w:pPr>
        <w:ind w:left="4083" w:hanging="850"/>
      </w:pPr>
      <w:rPr>
        <w:rFonts w:hint="default"/>
        <w:lang w:val="de-AT" w:eastAsia="de-AT" w:bidi="de-AT"/>
      </w:rPr>
    </w:lvl>
    <w:lvl w:ilvl="5">
      <w:numFmt w:val="bullet"/>
      <w:lvlText w:val="•"/>
      <w:lvlJc w:val="left"/>
      <w:pPr>
        <w:ind w:left="5021" w:hanging="850"/>
      </w:pPr>
      <w:rPr>
        <w:rFonts w:hint="default"/>
        <w:lang w:val="de-AT" w:eastAsia="de-AT" w:bidi="de-AT"/>
      </w:rPr>
    </w:lvl>
    <w:lvl w:ilvl="6">
      <w:numFmt w:val="bullet"/>
      <w:lvlText w:val="•"/>
      <w:lvlJc w:val="left"/>
      <w:pPr>
        <w:ind w:left="5960" w:hanging="850"/>
      </w:pPr>
      <w:rPr>
        <w:rFonts w:hint="default"/>
        <w:lang w:val="de-AT" w:eastAsia="de-AT" w:bidi="de-AT"/>
      </w:rPr>
    </w:lvl>
    <w:lvl w:ilvl="7">
      <w:numFmt w:val="bullet"/>
      <w:lvlText w:val="•"/>
      <w:lvlJc w:val="left"/>
      <w:pPr>
        <w:ind w:left="6898" w:hanging="850"/>
      </w:pPr>
      <w:rPr>
        <w:rFonts w:hint="default"/>
        <w:lang w:val="de-AT" w:eastAsia="de-AT" w:bidi="de-AT"/>
      </w:rPr>
    </w:lvl>
    <w:lvl w:ilvl="8">
      <w:numFmt w:val="bullet"/>
      <w:lvlText w:val="•"/>
      <w:lvlJc w:val="left"/>
      <w:pPr>
        <w:ind w:left="7837" w:hanging="850"/>
      </w:pPr>
      <w:rPr>
        <w:rFonts w:hint="default"/>
        <w:lang w:val="de-AT" w:eastAsia="de-AT" w:bidi="de-AT"/>
      </w:rPr>
    </w:lvl>
  </w:abstractNum>
  <w:abstractNum w:abstractNumId="2" w15:restartNumberingAfterBreak="0">
    <w:nsid w:val="1D2D027B"/>
    <w:multiLevelType w:val="hybridMultilevel"/>
    <w:tmpl w:val="AB2433D6"/>
    <w:lvl w:ilvl="0" w:tplc="55562DC2">
      <w:numFmt w:val="bullet"/>
      <w:lvlText w:val=""/>
      <w:lvlJc w:val="left"/>
      <w:pPr>
        <w:ind w:left="767" w:hanging="284"/>
      </w:pPr>
      <w:rPr>
        <w:rFonts w:ascii="Wingdings" w:eastAsia="Wingdings" w:hAnsi="Wingdings" w:cs="Wingdings" w:hint="default"/>
        <w:w w:val="100"/>
        <w:sz w:val="22"/>
        <w:szCs w:val="22"/>
        <w:lang w:val="de-AT" w:eastAsia="de-AT" w:bidi="de-AT"/>
      </w:rPr>
    </w:lvl>
    <w:lvl w:ilvl="1" w:tplc="08090003" w:tentative="1">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abstractNum w:abstractNumId="3" w15:restartNumberingAfterBreak="0">
    <w:nsid w:val="28126937"/>
    <w:multiLevelType w:val="hybridMultilevel"/>
    <w:tmpl w:val="59269C48"/>
    <w:lvl w:ilvl="0" w:tplc="1E089A00">
      <w:start w:val="1"/>
      <w:numFmt w:val="decimal"/>
      <w:lvlText w:val="(%1)"/>
      <w:lvlJc w:val="left"/>
      <w:pPr>
        <w:ind w:left="2557" w:hanging="448"/>
      </w:pPr>
      <w:rPr>
        <w:rFonts w:ascii="Arial" w:eastAsia="Arial" w:hAnsi="Arial" w:cs="Arial" w:hint="default"/>
        <w:color w:val="0000FF"/>
        <w:spacing w:val="-5"/>
        <w:w w:val="100"/>
        <w:sz w:val="22"/>
        <w:szCs w:val="22"/>
      </w:rPr>
    </w:lvl>
    <w:lvl w:ilvl="1" w:tplc="88745F78">
      <w:numFmt w:val="bullet"/>
      <w:lvlText w:val="•"/>
      <w:lvlJc w:val="left"/>
      <w:pPr>
        <w:ind w:left="3400" w:hanging="448"/>
      </w:pPr>
      <w:rPr>
        <w:rFonts w:hint="default"/>
      </w:rPr>
    </w:lvl>
    <w:lvl w:ilvl="2" w:tplc="DC9E1710">
      <w:numFmt w:val="bullet"/>
      <w:lvlText w:val="•"/>
      <w:lvlJc w:val="left"/>
      <w:pPr>
        <w:ind w:left="4240" w:hanging="448"/>
      </w:pPr>
      <w:rPr>
        <w:rFonts w:hint="default"/>
      </w:rPr>
    </w:lvl>
    <w:lvl w:ilvl="3" w:tplc="2A149B72">
      <w:numFmt w:val="bullet"/>
      <w:lvlText w:val="•"/>
      <w:lvlJc w:val="left"/>
      <w:pPr>
        <w:ind w:left="5080" w:hanging="448"/>
      </w:pPr>
      <w:rPr>
        <w:rFonts w:hint="default"/>
      </w:rPr>
    </w:lvl>
    <w:lvl w:ilvl="4" w:tplc="FB021ED4">
      <w:numFmt w:val="bullet"/>
      <w:lvlText w:val="•"/>
      <w:lvlJc w:val="left"/>
      <w:pPr>
        <w:ind w:left="5920" w:hanging="448"/>
      </w:pPr>
      <w:rPr>
        <w:rFonts w:hint="default"/>
      </w:rPr>
    </w:lvl>
    <w:lvl w:ilvl="5" w:tplc="EC0E8A28">
      <w:numFmt w:val="bullet"/>
      <w:lvlText w:val="•"/>
      <w:lvlJc w:val="left"/>
      <w:pPr>
        <w:ind w:left="6760" w:hanging="448"/>
      </w:pPr>
      <w:rPr>
        <w:rFonts w:hint="default"/>
      </w:rPr>
    </w:lvl>
    <w:lvl w:ilvl="6" w:tplc="98D835E8">
      <w:numFmt w:val="bullet"/>
      <w:lvlText w:val="•"/>
      <w:lvlJc w:val="left"/>
      <w:pPr>
        <w:ind w:left="7600" w:hanging="448"/>
      </w:pPr>
      <w:rPr>
        <w:rFonts w:hint="default"/>
      </w:rPr>
    </w:lvl>
    <w:lvl w:ilvl="7" w:tplc="5C98AE0A">
      <w:numFmt w:val="bullet"/>
      <w:lvlText w:val="•"/>
      <w:lvlJc w:val="left"/>
      <w:pPr>
        <w:ind w:left="8440" w:hanging="448"/>
      </w:pPr>
      <w:rPr>
        <w:rFonts w:hint="default"/>
      </w:rPr>
    </w:lvl>
    <w:lvl w:ilvl="8" w:tplc="674EB93E">
      <w:numFmt w:val="bullet"/>
      <w:lvlText w:val="•"/>
      <w:lvlJc w:val="left"/>
      <w:pPr>
        <w:ind w:left="9280" w:hanging="448"/>
      </w:pPr>
      <w:rPr>
        <w:rFonts w:hint="default"/>
      </w:rPr>
    </w:lvl>
  </w:abstractNum>
  <w:abstractNum w:abstractNumId="4" w15:restartNumberingAfterBreak="0">
    <w:nsid w:val="5EC86A48"/>
    <w:multiLevelType w:val="hybridMultilevel"/>
    <w:tmpl w:val="E7844906"/>
    <w:lvl w:ilvl="0" w:tplc="2EFCBEF4">
      <w:numFmt w:val="bullet"/>
      <w:lvlText w:val="-"/>
      <w:lvlJc w:val="left"/>
      <w:pPr>
        <w:ind w:left="840" w:hanging="360"/>
      </w:pPr>
      <w:rPr>
        <w:rFonts w:ascii="Arial" w:eastAsia="Arial" w:hAnsi="Arial" w:cs="Arial" w:hint="default"/>
      </w:rPr>
    </w:lvl>
    <w:lvl w:ilvl="1" w:tplc="08090003">
      <w:start w:val="1"/>
      <w:numFmt w:val="bullet"/>
      <w:lvlText w:val="o"/>
      <w:lvlJc w:val="left"/>
      <w:pPr>
        <w:ind w:left="1560" w:hanging="360"/>
      </w:pPr>
      <w:rPr>
        <w:rFonts w:ascii="Courier New" w:hAnsi="Courier New" w:cs="Courier New" w:hint="default"/>
      </w:rPr>
    </w:lvl>
    <w:lvl w:ilvl="2" w:tplc="08090005">
      <w:start w:val="1"/>
      <w:numFmt w:val="bullet"/>
      <w:lvlText w:val=""/>
      <w:lvlJc w:val="left"/>
      <w:pPr>
        <w:ind w:left="2280" w:hanging="360"/>
      </w:pPr>
      <w:rPr>
        <w:rFonts w:ascii="Wingdings" w:hAnsi="Wingdings" w:hint="default"/>
      </w:rPr>
    </w:lvl>
    <w:lvl w:ilvl="3" w:tplc="0809000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5" w15:restartNumberingAfterBreak="0">
    <w:nsid w:val="61374273"/>
    <w:multiLevelType w:val="multilevel"/>
    <w:tmpl w:val="CA5230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18D2D79"/>
    <w:multiLevelType w:val="hybridMultilevel"/>
    <w:tmpl w:val="64FCAC12"/>
    <w:lvl w:ilvl="0" w:tplc="08090003">
      <w:start w:val="1"/>
      <w:numFmt w:val="bullet"/>
      <w:lvlText w:val="o"/>
      <w:lvlJc w:val="left"/>
      <w:pPr>
        <w:ind w:left="2520" w:hanging="360"/>
      </w:pPr>
      <w:rPr>
        <w:rFonts w:ascii="Courier New" w:hAnsi="Courier New" w:cs="Courier New"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72A"/>
    <w:rsid w:val="00007B10"/>
    <w:rsid w:val="000139F8"/>
    <w:rsid w:val="00020313"/>
    <w:rsid w:val="00024D40"/>
    <w:rsid w:val="000839B7"/>
    <w:rsid w:val="00093868"/>
    <w:rsid w:val="00095F24"/>
    <w:rsid w:val="000C5859"/>
    <w:rsid w:val="001B1582"/>
    <w:rsid w:val="00207EB4"/>
    <w:rsid w:val="00254242"/>
    <w:rsid w:val="00264A76"/>
    <w:rsid w:val="00312913"/>
    <w:rsid w:val="003338F3"/>
    <w:rsid w:val="003703EE"/>
    <w:rsid w:val="003E0464"/>
    <w:rsid w:val="00464697"/>
    <w:rsid w:val="00493F51"/>
    <w:rsid w:val="00501DC8"/>
    <w:rsid w:val="00550110"/>
    <w:rsid w:val="005711E8"/>
    <w:rsid w:val="005C63E0"/>
    <w:rsid w:val="005C6606"/>
    <w:rsid w:val="006668E1"/>
    <w:rsid w:val="00666D53"/>
    <w:rsid w:val="0066756B"/>
    <w:rsid w:val="00675324"/>
    <w:rsid w:val="00692289"/>
    <w:rsid w:val="006E26CB"/>
    <w:rsid w:val="0070763C"/>
    <w:rsid w:val="0071696C"/>
    <w:rsid w:val="00721C58"/>
    <w:rsid w:val="00760488"/>
    <w:rsid w:val="0083372A"/>
    <w:rsid w:val="00873C94"/>
    <w:rsid w:val="00894311"/>
    <w:rsid w:val="008D21CF"/>
    <w:rsid w:val="008D7F6E"/>
    <w:rsid w:val="008F3679"/>
    <w:rsid w:val="009B5333"/>
    <w:rsid w:val="00A243E4"/>
    <w:rsid w:val="00A629AD"/>
    <w:rsid w:val="00A856D8"/>
    <w:rsid w:val="00A8677C"/>
    <w:rsid w:val="00A915D7"/>
    <w:rsid w:val="00AA5591"/>
    <w:rsid w:val="00B2541B"/>
    <w:rsid w:val="00B81A44"/>
    <w:rsid w:val="00BD6F59"/>
    <w:rsid w:val="00BF4055"/>
    <w:rsid w:val="00C56A1D"/>
    <w:rsid w:val="00CB36DE"/>
    <w:rsid w:val="00CE146A"/>
    <w:rsid w:val="00CF7EEE"/>
    <w:rsid w:val="00D32716"/>
    <w:rsid w:val="00D77E19"/>
    <w:rsid w:val="00E07F57"/>
    <w:rsid w:val="00E462F8"/>
    <w:rsid w:val="00E5150B"/>
    <w:rsid w:val="00EB2C77"/>
    <w:rsid w:val="00ED1481"/>
    <w:rsid w:val="00EE1C72"/>
    <w:rsid w:val="00EE5126"/>
    <w:rsid w:val="00F36694"/>
    <w:rsid w:val="00F416B5"/>
    <w:rsid w:val="00F676B1"/>
    <w:rsid w:val="00F75A8C"/>
    <w:rsid w:val="00FE57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22C1A"/>
  <w14:defaultImageDpi w14:val="32767"/>
  <w15:chartTrackingRefBased/>
  <w15:docId w15:val="{FE608BEC-E178-8541-9A6A-7807BCB21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915D7"/>
    <w:rPr>
      <w:rFonts w:ascii="Times New Roman" w:eastAsia="Times New Roman" w:hAnsi="Times New Roman" w:cs="Times New Roman"/>
      <w:lang w:val="de-AT" w:eastAsia="de-DE"/>
    </w:rPr>
  </w:style>
  <w:style w:type="paragraph" w:styleId="Heading1">
    <w:name w:val="heading 1"/>
    <w:basedOn w:val="Normal"/>
    <w:next w:val="Normal"/>
    <w:link w:val="Heading1Char"/>
    <w:uiPriority w:val="9"/>
    <w:qFormat/>
    <w:rsid w:val="0083372A"/>
    <w:pPr>
      <w:keepNext/>
      <w:keepLines/>
      <w:spacing w:before="240"/>
      <w:outlineLvl w:val="0"/>
    </w:pPr>
    <w:rPr>
      <w:rFonts w:asciiTheme="majorHAnsi" w:eastAsiaTheme="majorEastAsia" w:hAnsiTheme="majorHAnsi" w:cstheme="majorBidi"/>
      <w:color w:val="2F5496" w:themeColor="accent1" w:themeShade="BF"/>
      <w:sz w:val="32"/>
      <w:szCs w:val="32"/>
      <w:lang w:val="en-GB" w:eastAsia="en-US"/>
    </w:rPr>
  </w:style>
  <w:style w:type="paragraph" w:styleId="Heading2">
    <w:name w:val="heading 2"/>
    <w:basedOn w:val="Normal"/>
    <w:link w:val="Heading2Char"/>
    <w:uiPriority w:val="9"/>
    <w:unhideWhenUsed/>
    <w:qFormat/>
    <w:rsid w:val="0083372A"/>
    <w:pPr>
      <w:widowControl w:val="0"/>
      <w:autoSpaceDE w:val="0"/>
      <w:autoSpaceDN w:val="0"/>
      <w:ind w:left="1048" w:hanging="850"/>
      <w:outlineLvl w:val="1"/>
    </w:pPr>
    <w:rPr>
      <w:rFonts w:ascii="Arial" w:eastAsia="Arial" w:hAnsi="Arial" w:cs="Arial"/>
      <w:b/>
      <w:bCs/>
      <w:lang w:eastAsia="de-AT" w:bidi="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372A"/>
    <w:rPr>
      <w:rFonts w:ascii="Arial" w:eastAsia="Arial" w:hAnsi="Arial" w:cs="Arial"/>
      <w:b/>
      <w:bCs/>
      <w:lang w:val="de-AT" w:eastAsia="de-AT" w:bidi="de-AT"/>
    </w:rPr>
  </w:style>
  <w:style w:type="paragraph" w:styleId="BodyText">
    <w:name w:val="Body Text"/>
    <w:basedOn w:val="Normal"/>
    <w:link w:val="BodyTextChar"/>
    <w:uiPriority w:val="1"/>
    <w:qFormat/>
    <w:rsid w:val="0083372A"/>
    <w:pPr>
      <w:widowControl w:val="0"/>
      <w:autoSpaceDE w:val="0"/>
      <w:autoSpaceDN w:val="0"/>
    </w:pPr>
    <w:rPr>
      <w:rFonts w:ascii="Arial" w:eastAsia="Arial" w:hAnsi="Arial" w:cs="Arial"/>
      <w:sz w:val="22"/>
      <w:szCs w:val="22"/>
      <w:lang w:eastAsia="de-AT" w:bidi="de-AT"/>
    </w:rPr>
  </w:style>
  <w:style w:type="character" w:customStyle="1" w:styleId="BodyTextChar">
    <w:name w:val="Body Text Char"/>
    <w:basedOn w:val="DefaultParagraphFont"/>
    <w:link w:val="BodyText"/>
    <w:uiPriority w:val="1"/>
    <w:rsid w:val="0083372A"/>
    <w:rPr>
      <w:rFonts w:ascii="Arial" w:eastAsia="Arial" w:hAnsi="Arial" w:cs="Arial"/>
      <w:sz w:val="22"/>
      <w:szCs w:val="22"/>
      <w:lang w:val="de-AT" w:eastAsia="de-AT" w:bidi="de-AT"/>
    </w:rPr>
  </w:style>
  <w:style w:type="paragraph" w:styleId="ListParagraph">
    <w:name w:val="List Paragraph"/>
    <w:basedOn w:val="Normal"/>
    <w:uiPriority w:val="1"/>
    <w:qFormat/>
    <w:rsid w:val="0083372A"/>
    <w:pPr>
      <w:widowControl w:val="0"/>
      <w:autoSpaceDE w:val="0"/>
      <w:autoSpaceDN w:val="0"/>
      <w:ind w:left="482" w:hanging="284"/>
    </w:pPr>
    <w:rPr>
      <w:rFonts w:ascii="Arial" w:eastAsia="Arial" w:hAnsi="Arial" w:cs="Arial"/>
      <w:sz w:val="22"/>
      <w:szCs w:val="22"/>
      <w:lang w:eastAsia="de-AT" w:bidi="de-AT"/>
    </w:rPr>
  </w:style>
  <w:style w:type="character" w:customStyle="1" w:styleId="Heading1Char">
    <w:name w:val="Heading 1 Char"/>
    <w:basedOn w:val="DefaultParagraphFont"/>
    <w:link w:val="Heading1"/>
    <w:uiPriority w:val="9"/>
    <w:rsid w:val="0083372A"/>
    <w:rPr>
      <w:rFonts w:asciiTheme="majorHAnsi" w:eastAsiaTheme="majorEastAsia" w:hAnsiTheme="majorHAnsi" w:cstheme="majorBidi"/>
      <w:color w:val="2F5496" w:themeColor="accent1" w:themeShade="BF"/>
      <w:sz w:val="32"/>
      <w:szCs w:val="32"/>
    </w:rPr>
  </w:style>
  <w:style w:type="paragraph" w:customStyle="1" w:styleId="Default">
    <w:name w:val="Default"/>
    <w:rsid w:val="0070763C"/>
    <w:pPr>
      <w:autoSpaceDE w:val="0"/>
      <w:autoSpaceDN w:val="0"/>
      <w:adjustRightInd w:val="0"/>
    </w:pPr>
    <w:rPr>
      <w:rFonts w:ascii="Arial" w:hAnsi="Arial" w:cs="Arial"/>
      <w:color w:val="000000"/>
    </w:rPr>
  </w:style>
  <w:style w:type="paragraph" w:styleId="NormalWeb">
    <w:name w:val="Normal (Web)"/>
    <w:basedOn w:val="Normal"/>
    <w:uiPriority w:val="99"/>
    <w:unhideWhenUsed/>
    <w:rsid w:val="006668E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699531">
      <w:bodyDiv w:val="1"/>
      <w:marLeft w:val="0"/>
      <w:marRight w:val="0"/>
      <w:marTop w:val="0"/>
      <w:marBottom w:val="0"/>
      <w:divBdr>
        <w:top w:val="none" w:sz="0" w:space="0" w:color="auto"/>
        <w:left w:val="none" w:sz="0" w:space="0" w:color="auto"/>
        <w:bottom w:val="none" w:sz="0" w:space="0" w:color="auto"/>
        <w:right w:val="none" w:sz="0" w:space="0" w:color="auto"/>
      </w:divBdr>
    </w:div>
    <w:div w:id="547228071">
      <w:bodyDiv w:val="1"/>
      <w:marLeft w:val="0"/>
      <w:marRight w:val="0"/>
      <w:marTop w:val="0"/>
      <w:marBottom w:val="0"/>
      <w:divBdr>
        <w:top w:val="none" w:sz="0" w:space="0" w:color="auto"/>
        <w:left w:val="none" w:sz="0" w:space="0" w:color="auto"/>
        <w:bottom w:val="none" w:sz="0" w:space="0" w:color="auto"/>
        <w:right w:val="none" w:sz="0" w:space="0" w:color="auto"/>
      </w:divBdr>
    </w:div>
    <w:div w:id="1791899518">
      <w:bodyDiv w:val="1"/>
      <w:marLeft w:val="0"/>
      <w:marRight w:val="0"/>
      <w:marTop w:val="0"/>
      <w:marBottom w:val="0"/>
      <w:divBdr>
        <w:top w:val="none" w:sz="0" w:space="0" w:color="auto"/>
        <w:left w:val="none" w:sz="0" w:space="0" w:color="auto"/>
        <w:bottom w:val="none" w:sz="0" w:space="0" w:color="auto"/>
        <w:right w:val="none" w:sz="0" w:space="0" w:color="auto"/>
      </w:divBdr>
    </w:div>
    <w:div w:id="1809080268">
      <w:bodyDiv w:val="1"/>
      <w:marLeft w:val="0"/>
      <w:marRight w:val="0"/>
      <w:marTop w:val="0"/>
      <w:marBottom w:val="0"/>
      <w:divBdr>
        <w:top w:val="none" w:sz="0" w:space="0" w:color="auto"/>
        <w:left w:val="none" w:sz="0" w:space="0" w:color="auto"/>
        <w:bottom w:val="none" w:sz="0" w:space="0" w:color="auto"/>
        <w:right w:val="none" w:sz="0" w:space="0" w:color="auto"/>
      </w:divBdr>
    </w:div>
    <w:div w:id="1821380258">
      <w:bodyDiv w:val="1"/>
      <w:marLeft w:val="0"/>
      <w:marRight w:val="0"/>
      <w:marTop w:val="0"/>
      <w:marBottom w:val="0"/>
      <w:divBdr>
        <w:top w:val="none" w:sz="0" w:space="0" w:color="auto"/>
        <w:left w:val="none" w:sz="0" w:space="0" w:color="auto"/>
        <w:bottom w:val="none" w:sz="0" w:space="0" w:color="auto"/>
        <w:right w:val="none" w:sz="0" w:space="0" w:color="auto"/>
      </w:divBdr>
      <w:divsChild>
        <w:div w:id="950862383">
          <w:marLeft w:val="0"/>
          <w:marRight w:val="0"/>
          <w:marTop w:val="0"/>
          <w:marBottom w:val="0"/>
          <w:divBdr>
            <w:top w:val="none" w:sz="0" w:space="0" w:color="auto"/>
            <w:left w:val="none" w:sz="0" w:space="0" w:color="auto"/>
            <w:bottom w:val="none" w:sz="0" w:space="0" w:color="auto"/>
            <w:right w:val="none" w:sz="0" w:space="0" w:color="auto"/>
          </w:divBdr>
        </w:div>
        <w:div w:id="1397973571">
          <w:marLeft w:val="0"/>
          <w:marRight w:val="0"/>
          <w:marTop w:val="0"/>
          <w:marBottom w:val="0"/>
          <w:divBdr>
            <w:top w:val="none" w:sz="0" w:space="0" w:color="auto"/>
            <w:left w:val="none" w:sz="0" w:space="0" w:color="auto"/>
            <w:bottom w:val="none" w:sz="0" w:space="0" w:color="auto"/>
            <w:right w:val="none" w:sz="0" w:space="0" w:color="auto"/>
          </w:divBdr>
        </w:div>
        <w:div w:id="926618824">
          <w:marLeft w:val="0"/>
          <w:marRight w:val="0"/>
          <w:marTop w:val="0"/>
          <w:marBottom w:val="0"/>
          <w:divBdr>
            <w:top w:val="none" w:sz="0" w:space="0" w:color="auto"/>
            <w:left w:val="none" w:sz="0" w:space="0" w:color="auto"/>
            <w:bottom w:val="none" w:sz="0" w:space="0" w:color="auto"/>
            <w:right w:val="none" w:sz="0" w:space="0" w:color="auto"/>
          </w:divBdr>
        </w:div>
        <w:div w:id="1519149981">
          <w:marLeft w:val="0"/>
          <w:marRight w:val="0"/>
          <w:marTop w:val="0"/>
          <w:marBottom w:val="0"/>
          <w:divBdr>
            <w:top w:val="none" w:sz="0" w:space="0" w:color="auto"/>
            <w:left w:val="none" w:sz="0" w:space="0" w:color="auto"/>
            <w:bottom w:val="none" w:sz="0" w:space="0" w:color="auto"/>
            <w:right w:val="none" w:sz="0" w:space="0" w:color="auto"/>
          </w:divBdr>
        </w:div>
        <w:div w:id="384138139">
          <w:marLeft w:val="0"/>
          <w:marRight w:val="0"/>
          <w:marTop w:val="0"/>
          <w:marBottom w:val="0"/>
          <w:divBdr>
            <w:top w:val="none" w:sz="0" w:space="0" w:color="auto"/>
            <w:left w:val="none" w:sz="0" w:space="0" w:color="auto"/>
            <w:bottom w:val="none" w:sz="0" w:space="0" w:color="auto"/>
            <w:right w:val="none" w:sz="0" w:space="0" w:color="auto"/>
          </w:divBdr>
        </w:div>
        <w:div w:id="227614221">
          <w:marLeft w:val="0"/>
          <w:marRight w:val="0"/>
          <w:marTop w:val="0"/>
          <w:marBottom w:val="0"/>
          <w:divBdr>
            <w:top w:val="none" w:sz="0" w:space="0" w:color="auto"/>
            <w:left w:val="none" w:sz="0" w:space="0" w:color="auto"/>
            <w:bottom w:val="none" w:sz="0" w:space="0" w:color="auto"/>
            <w:right w:val="none" w:sz="0" w:space="0" w:color="auto"/>
          </w:divBdr>
        </w:div>
        <w:div w:id="1702586330">
          <w:marLeft w:val="0"/>
          <w:marRight w:val="0"/>
          <w:marTop w:val="0"/>
          <w:marBottom w:val="0"/>
          <w:divBdr>
            <w:top w:val="none" w:sz="0" w:space="0" w:color="auto"/>
            <w:left w:val="none" w:sz="0" w:space="0" w:color="auto"/>
            <w:bottom w:val="none" w:sz="0" w:space="0" w:color="auto"/>
            <w:right w:val="none" w:sz="0" w:space="0" w:color="auto"/>
          </w:divBdr>
        </w:div>
        <w:div w:id="1228300163">
          <w:marLeft w:val="0"/>
          <w:marRight w:val="0"/>
          <w:marTop w:val="0"/>
          <w:marBottom w:val="0"/>
          <w:divBdr>
            <w:top w:val="none" w:sz="0" w:space="0" w:color="auto"/>
            <w:left w:val="none" w:sz="0" w:space="0" w:color="auto"/>
            <w:bottom w:val="none" w:sz="0" w:space="0" w:color="auto"/>
            <w:right w:val="none" w:sz="0" w:space="0" w:color="auto"/>
          </w:divBdr>
        </w:div>
        <w:div w:id="1205404050">
          <w:marLeft w:val="0"/>
          <w:marRight w:val="0"/>
          <w:marTop w:val="0"/>
          <w:marBottom w:val="0"/>
          <w:divBdr>
            <w:top w:val="none" w:sz="0" w:space="0" w:color="auto"/>
            <w:left w:val="none" w:sz="0" w:space="0" w:color="auto"/>
            <w:bottom w:val="none" w:sz="0" w:space="0" w:color="auto"/>
            <w:right w:val="none" w:sz="0" w:space="0" w:color="auto"/>
          </w:divBdr>
        </w:div>
        <w:div w:id="1109162419">
          <w:marLeft w:val="0"/>
          <w:marRight w:val="0"/>
          <w:marTop w:val="0"/>
          <w:marBottom w:val="0"/>
          <w:divBdr>
            <w:top w:val="none" w:sz="0" w:space="0" w:color="auto"/>
            <w:left w:val="none" w:sz="0" w:space="0" w:color="auto"/>
            <w:bottom w:val="none" w:sz="0" w:space="0" w:color="auto"/>
            <w:right w:val="none" w:sz="0" w:space="0" w:color="auto"/>
          </w:divBdr>
        </w:div>
      </w:divsChild>
    </w:div>
    <w:div w:id="2023360534">
      <w:bodyDiv w:val="1"/>
      <w:marLeft w:val="0"/>
      <w:marRight w:val="0"/>
      <w:marTop w:val="0"/>
      <w:marBottom w:val="0"/>
      <w:divBdr>
        <w:top w:val="none" w:sz="0" w:space="0" w:color="auto"/>
        <w:left w:val="none" w:sz="0" w:space="0" w:color="auto"/>
        <w:bottom w:val="none" w:sz="0" w:space="0" w:color="auto"/>
        <w:right w:val="none" w:sz="0" w:space="0" w:color="auto"/>
      </w:divBdr>
    </w:div>
    <w:div w:id="203083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3398</Words>
  <Characters>19373</Characters>
  <Application>Microsoft Office Word</Application>
  <DocSecurity>0</DocSecurity>
  <Lines>161</Lines>
  <Paragraphs>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Royal College of Art</Company>
  <LinksUpToDate>false</LinksUpToDate>
  <CharactersWithSpaces>22726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Professor Johnny Golding</dc:creator>
  <cp:keywords/>
  <dc:description/>
  <cp:lastModifiedBy>Professor Johnny Golding</cp:lastModifiedBy>
  <cp:revision>2</cp:revision>
  <dcterms:created xsi:type="dcterms:W3CDTF">2020-02-02T20:02:00Z</dcterms:created>
  <dcterms:modified xsi:type="dcterms:W3CDTF">2020-02-02T20:02:00Z</dcterms:modified>
</cp:coreProperties>
</file>