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9AA65" w14:textId="2013C45B" w:rsidR="00FD1708" w:rsidRPr="00D61CA6" w:rsidRDefault="00F9332E" w:rsidP="00A540C4">
      <w:pPr>
        <w:rPr>
          <w:rFonts w:ascii="Times New Roman" w:hAnsi="Times New Roman" w:cs="Times New Roman"/>
          <w:b/>
        </w:rPr>
      </w:pPr>
      <w:r>
        <w:rPr>
          <w:rFonts w:ascii="Times New Roman" w:hAnsi="Times New Roman" w:cs="Times New Roman"/>
          <w:b/>
        </w:rPr>
        <w:t>D</w:t>
      </w:r>
      <w:r w:rsidRPr="00D61CA6">
        <w:rPr>
          <w:rFonts w:ascii="Times New Roman" w:hAnsi="Times New Roman" w:cs="Times New Roman"/>
          <w:b/>
        </w:rPr>
        <w:t xml:space="preserve">esign </w:t>
      </w:r>
      <w:r>
        <w:rPr>
          <w:rFonts w:ascii="Times New Roman" w:hAnsi="Times New Roman" w:cs="Times New Roman"/>
          <w:b/>
        </w:rPr>
        <w:t>i</w:t>
      </w:r>
      <w:r w:rsidR="00AB5CBD" w:rsidRPr="00D61CA6">
        <w:rPr>
          <w:rFonts w:ascii="Times New Roman" w:hAnsi="Times New Roman" w:cs="Times New Roman"/>
          <w:b/>
        </w:rPr>
        <w:t xml:space="preserve">nsights for </w:t>
      </w:r>
      <w:r w:rsidR="00D84759" w:rsidRPr="00D61CA6">
        <w:rPr>
          <w:rFonts w:ascii="Times New Roman" w:hAnsi="Times New Roman" w:cs="Times New Roman"/>
          <w:b/>
        </w:rPr>
        <w:t>Social</w:t>
      </w:r>
      <w:r w:rsidR="00BD3896" w:rsidRPr="00D61CA6">
        <w:rPr>
          <w:rFonts w:ascii="Times New Roman" w:hAnsi="Times New Roman" w:cs="Times New Roman"/>
          <w:b/>
        </w:rPr>
        <w:t>ly-l</w:t>
      </w:r>
      <w:r w:rsidR="00D84759" w:rsidRPr="00D61CA6">
        <w:rPr>
          <w:rFonts w:ascii="Times New Roman" w:hAnsi="Times New Roman" w:cs="Times New Roman"/>
          <w:b/>
        </w:rPr>
        <w:t>ed</w:t>
      </w:r>
      <w:r w:rsidR="00C63715" w:rsidRPr="00D61CA6">
        <w:rPr>
          <w:rFonts w:ascii="Times New Roman" w:hAnsi="Times New Roman" w:cs="Times New Roman"/>
          <w:b/>
        </w:rPr>
        <w:t xml:space="preserve"> </w:t>
      </w:r>
      <w:r w:rsidR="00747FDB" w:rsidRPr="00D61CA6">
        <w:rPr>
          <w:rFonts w:ascii="Times New Roman" w:hAnsi="Times New Roman" w:cs="Times New Roman"/>
          <w:b/>
        </w:rPr>
        <w:t>interventions</w:t>
      </w:r>
    </w:p>
    <w:p w14:paraId="4030E3E8" w14:textId="3DE43849" w:rsidR="00747FDB" w:rsidRPr="00D61CA6" w:rsidRDefault="00CE2839" w:rsidP="00A540C4">
      <w:pPr>
        <w:rPr>
          <w:rFonts w:ascii="Times New Roman" w:hAnsi="Times New Roman" w:cs="Times New Roman"/>
        </w:rPr>
      </w:pPr>
      <w:r w:rsidRPr="00D61CA6">
        <w:rPr>
          <w:rFonts w:ascii="Times New Roman" w:hAnsi="Times New Roman" w:cs="Times New Roman"/>
        </w:rPr>
        <w:t xml:space="preserve">Design </w:t>
      </w:r>
      <w:r w:rsidR="000800EA" w:rsidRPr="00D61CA6">
        <w:rPr>
          <w:rFonts w:ascii="Times New Roman" w:hAnsi="Times New Roman" w:cs="Times New Roman"/>
        </w:rPr>
        <w:t xml:space="preserve">has become </w:t>
      </w:r>
      <w:r w:rsidRPr="00D61CA6">
        <w:rPr>
          <w:rFonts w:ascii="Times New Roman" w:hAnsi="Times New Roman" w:cs="Times New Roman"/>
        </w:rPr>
        <w:t xml:space="preserve">an accessible tool for organisations to create </w:t>
      </w:r>
      <w:r w:rsidR="00FB7CB1" w:rsidRPr="00D61CA6">
        <w:rPr>
          <w:rFonts w:ascii="Times New Roman" w:hAnsi="Times New Roman" w:cs="Times New Roman"/>
        </w:rPr>
        <w:t>impactful outputs</w:t>
      </w:r>
      <w:r w:rsidR="00910816" w:rsidRPr="00D61CA6">
        <w:rPr>
          <w:rFonts w:ascii="Times New Roman" w:hAnsi="Times New Roman" w:cs="Times New Roman"/>
        </w:rPr>
        <w:t>. These topics have diverged from mere retail to</w:t>
      </w:r>
      <w:r w:rsidRPr="00D61CA6">
        <w:rPr>
          <w:rFonts w:ascii="Times New Roman" w:hAnsi="Times New Roman" w:cs="Times New Roman"/>
        </w:rPr>
        <w:t xml:space="preserve"> include; </w:t>
      </w:r>
      <w:r w:rsidR="00EE31B4" w:rsidRPr="00D61CA6">
        <w:rPr>
          <w:rFonts w:ascii="Times New Roman" w:hAnsi="Times New Roman" w:cs="Times New Roman"/>
        </w:rPr>
        <w:t>economic prospects</w:t>
      </w:r>
      <w:r w:rsidR="008D34CB" w:rsidRPr="00D61CA6">
        <w:rPr>
          <w:rFonts w:ascii="Times New Roman" w:hAnsi="Times New Roman" w:cs="Times New Roman"/>
        </w:rPr>
        <w:t xml:space="preserve">, </w:t>
      </w:r>
      <w:r w:rsidR="004C38F0" w:rsidRPr="00D61CA6">
        <w:rPr>
          <w:rFonts w:ascii="Times New Roman" w:hAnsi="Times New Roman" w:cs="Times New Roman"/>
        </w:rPr>
        <w:t xml:space="preserve">technological paradigms, </w:t>
      </w:r>
      <w:r w:rsidR="001905FE" w:rsidRPr="00D61CA6">
        <w:rPr>
          <w:rFonts w:ascii="Times New Roman" w:hAnsi="Times New Roman" w:cs="Times New Roman"/>
        </w:rPr>
        <w:t xml:space="preserve">social empowerment, </w:t>
      </w:r>
      <w:r w:rsidR="004C38F0" w:rsidRPr="00D61CA6">
        <w:rPr>
          <w:rFonts w:ascii="Times New Roman" w:hAnsi="Times New Roman" w:cs="Times New Roman"/>
        </w:rPr>
        <w:t>sustainable resources</w:t>
      </w:r>
      <w:r w:rsidRPr="00D61CA6">
        <w:rPr>
          <w:rFonts w:ascii="Times New Roman" w:hAnsi="Times New Roman" w:cs="Times New Roman"/>
        </w:rPr>
        <w:t>,</w:t>
      </w:r>
      <w:r w:rsidR="00F63A4B" w:rsidRPr="00D61CA6">
        <w:rPr>
          <w:rFonts w:ascii="Times New Roman" w:hAnsi="Times New Roman" w:cs="Times New Roman"/>
        </w:rPr>
        <w:t xml:space="preserve"> </w:t>
      </w:r>
      <w:r w:rsidR="00910816" w:rsidRPr="00D61CA6">
        <w:rPr>
          <w:rFonts w:ascii="Times New Roman" w:hAnsi="Times New Roman" w:cs="Times New Roman"/>
        </w:rPr>
        <w:t>citizen-</w:t>
      </w:r>
      <w:r w:rsidR="00FB7CB1" w:rsidRPr="00D61CA6">
        <w:rPr>
          <w:rFonts w:ascii="Times New Roman" w:hAnsi="Times New Roman" w:cs="Times New Roman"/>
        </w:rPr>
        <w:t>led opportunities</w:t>
      </w:r>
      <w:r w:rsidRPr="00D61CA6">
        <w:rPr>
          <w:rFonts w:ascii="Times New Roman" w:hAnsi="Times New Roman" w:cs="Times New Roman"/>
        </w:rPr>
        <w:t xml:space="preserve"> and challenges that cross demographics, societies and cultures.</w:t>
      </w:r>
      <w:r w:rsidR="002B2B71" w:rsidRPr="00D61CA6">
        <w:rPr>
          <w:rFonts w:ascii="Times New Roman" w:hAnsi="Times New Roman" w:cs="Times New Roman"/>
        </w:rPr>
        <w:t xml:space="preserve"> </w:t>
      </w:r>
      <w:r w:rsidR="00747FDB" w:rsidRPr="00D61CA6">
        <w:rPr>
          <w:rFonts w:ascii="Times New Roman" w:hAnsi="Times New Roman" w:cs="Times New Roman"/>
        </w:rPr>
        <w:t xml:space="preserve">Accessible technologies and </w:t>
      </w:r>
      <w:r w:rsidR="00910816" w:rsidRPr="00D61CA6">
        <w:rPr>
          <w:rFonts w:ascii="Times New Roman" w:hAnsi="Times New Roman" w:cs="Times New Roman"/>
        </w:rPr>
        <w:t>the reduction of barriers</w:t>
      </w:r>
      <w:r w:rsidR="00747FDB" w:rsidRPr="00D61CA6">
        <w:rPr>
          <w:rFonts w:ascii="Times New Roman" w:hAnsi="Times New Roman" w:cs="Times New Roman"/>
        </w:rPr>
        <w:t xml:space="preserve"> to pilot funding</w:t>
      </w:r>
      <w:r w:rsidR="00910816" w:rsidRPr="00D61CA6">
        <w:rPr>
          <w:rFonts w:ascii="Times New Roman" w:hAnsi="Times New Roman" w:cs="Times New Roman"/>
        </w:rPr>
        <w:t xml:space="preserve"> have</w:t>
      </w:r>
      <w:r w:rsidR="00747FDB" w:rsidRPr="00D61CA6">
        <w:rPr>
          <w:rFonts w:ascii="Times New Roman" w:hAnsi="Times New Roman" w:cs="Times New Roman"/>
        </w:rPr>
        <w:t xml:space="preserve"> </w:t>
      </w:r>
      <w:r w:rsidR="00910816" w:rsidRPr="00D61CA6">
        <w:rPr>
          <w:rFonts w:ascii="Times New Roman" w:hAnsi="Times New Roman" w:cs="Times New Roman"/>
        </w:rPr>
        <w:t>(</w:t>
      </w:r>
      <w:r w:rsidR="00747FDB" w:rsidRPr="00D61CA6">
        <w:rPr>
          <w:rFonts w:ascii="Times New Roman" w:hAnsi="Times New Roman" w:cs="Times New Roman"/>
        </w:rPr>
        <w:t>in part</w:t>
      </w:r>
      <w:r w:rsidR="00910816" w:rsidRPr="00D61CA6">
        <w:rPr>
          <w:rFonts w:ascii="Times New Roman" w:hAnsi="Times New Roman" w:cs="Times New Roman"/>
        </w:rPr>
        <w:t>)</w:t>
      </w:r>
      <w:r w:rsidR="00747FDB" w:rsidRPr="00D61CA6">
        <w:rPr>
          <w:rFonts w:ascii="Times New Roman" w:hAnsi="Times New Roman" w:cs="Times New Roman"/>
        </w:rPr>
        <w:t xml:space="preserve"> enable</w:t>
      </w:r>
      <w:r w:rsidR="00910816" w:rsidRPr="00D61CA6">
        <w:rPr>
          <w:rFonts w:ascii="Times New Roman" w:hAnsi="Times New Roman" w:cs="Times New Roman"/>
        </w:rPr>
        <w:t>d</w:t>
      </w:r>
      <w:r w:rsidR="00747FDB" w:rsidRPr="00D61CA6">
        <w:rPr>
          <w:rFonts w:ascii="Times New Roman" w:hAnsi="Times New Roman" w:cs="Times New Roman"/>
        </w:rPr>
        <w:t xml:space="preserve"> the advancement of these socially led responses through design.</w:t>
      </w:r>
      <w:r w:rsidR="00DE5BED" w:rsidRPr="00D61CA6">
        <w:rPr>
          <w:rFonts w:ascii="Times New Roman" w:hAnsi="Times New Roman" w:cs="Times New Roman"/>
        </w:rPr>
        <w:t xml:space="preserve"> </w:t>
      </w:r>
      <w:r w:rsidR="000259DE" w:rsidRPr="00D61CA6">
        <w:rPr>
          <w:rFonts w:ascii="Times New Roman" w:hAnsi="Times New Roman" w:cs="Times New Roman"/>
        </w:rPr>
        <w:t>‘Enablers’ take many</w:t>
      </w:r>
      <w:r w:rsidR="008D6360" w:rsidRPr="00D61CA6">
        <w:rPr>
          <w:rFonts w:ascii="Times New Roman" w:hAnsi="Times New Roman" w:cs="Times New Roman"/>
        </w:rPr>
        <w:t xml:space="preserve"> form</w:t>
      </w:r>
      <w:r w:rsidR="000259DE" w:rsidRPr="00D61CA6">
        <w:rPr>
          <w:rFonts w:ascii="Times New Roman" w:hAnsi="Times New Roman" w:cs="Times New Roman"/>
        </w:rPr>
        <w:t>s including</w:t>
      </w:r>
      <w:r w:rsidR="008D6360" w:rsidRPr="00D61CA6">
        <w:rPr>
          <w:rFonts w:ascii="Times New Roman" w:hAnsi="Times New Roman" w:cs="Times New Roman"/>
        </w:rPr>
        <w:t>; digital manuf</w:t>
      </w:r>
      <w:r w:rsidR="00747FDB" w:rsidRPr="00D61CA6">
        <w:rPr>
          <w:rFonts w:ascii="Times New Roman" w:hAnsi="Times New Roman" w:cs="Times New Roman"/>
        </w:rPr>
        <w:t xml:space="preserve">acturing, accessible hardware, design </w:t>
      </w:r>
      <w:r w:rsidR="008D6360" w:rsidRPr="00D61CA6">
        <w:rPr>
          <w:rFonts w:ascii="Times New Roman" w:hAnsi="Times New Roman" w:cs="Times New Roman"/>
        </w:rPr>
        <w:t xml:space="preserve">platforms, </w:t>
      </w:r>
      <w:r w:rsidR="00747FDB" w:rsidRPr="00D61CA6">
        <w:rPr>
          <w:rFonts w:ascii="Times New Roman" w:hAnsi="Times New Roman" w:cs="Times New Roman"/>
        </w:rPr>
        <w:t>smart technologies all</w:t>
      </w:r>
      <w:r w:rsidR="0014682A" w:rsidRPr="00D61CA6">
        <w:rPr>
          <w:rFonts w:ascii="Times New Roman" w:hAnsi="Times New Roman" w:cs="Times New Roman"/>
        </w:rPr>
        <w:t xml:space="preserve">, </w:t>
      </w:r>
      <w:r w:rsidR="008D34CB" w:rsidRPr="00D61CA6">
        <w:rPr>
          <w:rFonts w:ascii="Times New Roman" w:hAnsi="Times New Roman" w:cs="Times New Roman"/>
        </w:rPr>
        <w:t>challenging what</w:t>
      </w:r>
      <w:r w:rsidR="00D5770C" w:rsidRPr="00D61CA6">
        <w:rPr>
          <w:rFonts w:ascii="Times New Roman" w:hAnsi="Times New Roman" w:cs="Times New Roman"/>
        </w:rPr>
        <w:t xml:space="preserve"> </w:t>
      </w:r>
      <w:r w:rsidR="00D5770C" w:rsidRPr="00D61CA6">
        <w:rPr>
          <w:rFonts w:ascii="Times New Roman" w:hAnsi="Times New Roman" w:cs="Times New Roman"/>
          <w:i/>
        </w:rPr>
        <w:t>‘designed products’</w:t>
      </w:r>
      <w:r w:rsidR="001905FE" w:rsidRPr="00D61CA6">
        <w:rPr>
          <w:rFonts w:ascii="Times New Roman" w:hAnsi="Times New Roman" w:cs="Times New Roman"/>
        </w:rPr>
        <w:t xml:space="preserve"> </w:t>
      </w:r>
      <w:r w:rsidR="008056F3" w:rsidRPr="00D61CA6">
        <w:rPr>
          <w:rFonts w:ascii="Times New Roman" w:hAnsi="Times New Roman" w:cs="Times New Roman"/>
        </w:rPr>
        <w:t>are</w:t>
      </w:r>
      <w:r w:rsidR="00747FDB" w:rsidRPr="00D61CA6">
        <w:rPr>
          <w:rFonts w:ascii="Times New Roman" w:hAnsi="Times New Roman" w:cs="Times New Roman"/>
        </w:rPr>
        <w:t>…</w:t>
      </w:r>
      <w:r w:rsidRPr="00D61CA6">
        <w:rPr>
          <w:rFonts w:ascii="Times New Roman" w:hAnsi="Times New Roman" w:cs="Times New Roman"/>
        </w:rPr>
        <w:t xml:space="preserve"> as the ‘product’ is a social impact or intervention</w:t>
      </w:r>
      <w:r w:rsidR="00FB7CB1" w:rsidRPr="00D61CA6">
        <w:rPr>
          <w:rFonts w:ascii="Times New Roman" w:hAnsi="Times New Roman" w:cs="Times New Roman"/>
        </w:rPr>
        <w:t>.</w:t>
      </w:r>
      <w:r w:rsidR="00910816" w:rsidRPr="00D61CA6">
        <w:rPr>
          <w:rFonts w:ascii="Times New Roman" w:hAnsi="Times New Roman" w:cs="Times New Roman"/>
        </w:rPr>
        <w:t xml:space="preserve"> The work mines embedded knowledge from</w:t>
      </w:r>
      <w:r w:rsidR="00747FDB" w:rsidRPr="00D61CA6">
        <w:rPr>
          <w:rFonts w:ascii="Times New Roman" w:hAnsi="Times New Roman" w:cs="Times New Roman"/>
        </w:rPr>
        <w:t xml:space="preserve"> successfu</w:t>
      </w:r>
      <w:r w:rsidR="00910816" w:rsidRPr="00D61CA6">
        <w:rPr>
          <w:rFonts w:ascii="Times New Roman" w:hAnsi="Times New Roman" w:cs="Times New Roman"/>
        </w:rPr>
        <w:t>l award winning organisations, which</w:t>
      </w:r>
      <w:r w:rsidR="00747FDB" w:rsidRPr="00D61CA6">
        <w:rPr>
          <w:rFonts w:ascii="Times New Roman" w:hAnsi="Times New Roman" w:cs="Times New Roman"/>
        </w:rPr>
        <w:t xml:space="preserve"> have not p</w:t>
      </w:r>
      <w:r w:rsidR="00910816" w:rsidRPr="00D61CA6">
        <w:rPr>
          <w:rFonts w:ascii="Times New Roman" w:hAnsi="Times New Roman" w:cs="Times New Roman"/>
        </w:rPr>
        <w:t>ublically shared their unique insights</w:t>
      </w:r>
      <w:r w:rsidR="00747FDB" w:rsidRPr="00D61CA6">
        <w:rPr>
          <w:rFonts w:ascii="Times New Roman" w:hAnsi="Times New Roman" w:cs="Times New Roman"/>
        </w:rPr>
        <w:t>.</w:t>
      </w:r>
    </w:p>
    <w:p w14:paraId="2EA411E6" w14:textId="77777777" w:rsidR="00747FDB" w:rsidRPr="00D61CA6" w:rsidRDefault="00747FDB" w:rsidP="00A540C4">
      <w:pPr>
        <w:rPr>
          <w:rFonts w:ascii="Times New Roman" w:hAnsi="Times New Roman" w:cs="Times New Roman"/>
        </w:rPr>
      </w:pPr>
    </w:p>
    <w:p w14:paraId="6F54F8DB" w14:textId="1304C23E" w:rsidR="00CA65CD" w:rsidRPr="00D61CA6" w:rsidRDefault="00FB7CB1" w:rsidP="00A540C4">
      <w:pPr>
        <w:rPr>
          <w:rFonts w:ascii="Times New Roman" w:hAnsi="Times New Roman" w:cs="Times New Roman"/>
        </w:rPr>
      </w:pPr>
      <w:r w:rsidRPr="00D61CA6">
        <w:rPr>
          <w:rFonts w:ascii="Times New Roman" w:hAnsi="Times New Roman" w:cs="Times New Roman"/>
        </w:rPr>
        <w:t>The</w:t>
      </w:r>
      <w:r w:rsidR="000969A2" w:rsidRPr="00D61CA6">
        <w:rPr>
          <w:rFonts w:ascii="Times New Roman" w:hAnsi="Times New Roman" w:cs="Times New Roman"/>
        </w:rPr>
        <w:t xml:space="preserve"> work</w:t>
      </w:r>
      <w:r w:rsidR="006514F9" w:rsidRPr="00D61CA6">
        <w:rPr>
          <w:rFonts w:ascii="Times New Roman" w:hAnsi="Times New Roman" w:cs="Times New Roman"/>
        </w:rPr>
        <w:t xml:space="preserve"> analyses </w:t>
      </w:r>
      <w:r w:rsidR="00231B0E" w:rsidRPr="00D61CA6">
        <w:rPr>
          <w:rFonts w:ascii="Times New Roman" w:hAnsi="Times New Roman" w:cs="Times New Roman"/>
        </w:rPr>
        <w:t>a</w:t>
      </w:r>
      <w:r w:rsidR="00DE5BED" w:rsidRPr="00D61CA6">
        <w:rPr>
          <w:rFonts w:ascii="Times New Roman" w:hAnsi="Times New Roman" w:cs="Times New Roman"/>
        </w:rPr>
        <w:t>n</w:t>
      </w:r>
      <w:r w:rsidR="00EE31B4" w:rsidRPr="00D61CA6">
        <w:rPr>
          <w:rFonts w:ascii="Times New Roman" w:hAnsi="Times New Roman" w:cs="Times New Roman"/>
        </w:rPr>
        <w:t xml:space="preserve"> interview</w:t>
      </w:r>
      <w:r w:rsidR="00DE5BED" w:rsidRPr="00D61CA6">
        <w:rPr>
          <w:rFonts w:ascii="Times New Roman" w:hAnsi="Times New Roman" w:cs="Times New Roman"/>
        </w:rPr>
        <w:t xml:space="preserve"> series </w:t>
      </w:r>
      <w:r w:rsidR="008D6360" w:rsidRPr="00D61CA6">
        <w:rPr>
          <w:rFonts w:ascii="Times New Roman" w:hAnsi="Times New Roman" w:cs="Times New Roman"/>
        </w:rPr>
        <w:t>of</w:t>
      </w:r>
      <w:r w:rsidR="00F63A4B" w:rsidRPr="00D61CA6">
        <w:rPr>
          <w:rFonts w:ascii="Times New Roman" w:hAnsi="Times New Roman" w:cs="Times New Roman"/>
        </w:rPr>
        <w:t xml:space="preserve"> </w:t>
      </w:r>
      <w:r w:rsidR="00EE31B4" w:rsidRPr="00D61CA6">
        <w:rPr>
          <w:rFonts w:ascii="Times New Roman" w:hAnsi="Times New Roman" w:cs="Times New Roman"/>
        </w:rPr>
        <w:t>60</w:t>
      </w:r>
      <w:r w:rsidR="000969A2" w:rsidRPr="00D61CA6">
        <w:rPr>
          <w:rFonts w:ascii="Times New Roman" w:hAnsi="Times New Roman" w:cs="Times New Roman"/>
        </w:rPr>
        <w:t xml:space="preserve"> plus</w:t>
      </w:r>
      <w:r w:rsidR="00EE31B4" w:rsidRPr="00D61CA6">
        <w:rPr>
          <w:rFonts w:ascii="Times New Roman" w:hAnsi="Times New Roman" w:cs="Times New Roman"/>
        </w:rPr>
        <w:t xml:space="preserve"> </w:t>
      </w:r>
      <w:r w:rsidR="00F63A4B" w:rsidRPr="00D61CA6">
        <w:rPr>
          <w:rFonts w:ascii="Times New Roman" w:hAnsi="Times New Roman" w:cs="Times New Roman"/>
        </w:rPr>
        <w:t>CEO’s, founders and co-founders</w:t>
      </w:r>
      <w:r w:rsidR="00D5770C" w:rsidRPr="00D61CA6">
        <w:rPr>
          <w:rFonts w:ascii="Times New Roman" w:hAnsi="Times New Roman" w:cs="Times New Roman"/>
        </w:rPr>
        <w:t xml:space="preserve"> of </w:t>
      </w:r>
      <w:r w:rsidR="00DE5BED" w:rsidRPr="00D61CA6">
        <w:rPr>
          <w:rFonts w:ascii="Times New Roman" w:hAnsi="Times New Roman" w:cs="Times New Roman"/>
        </w:rPr>
        <w:t xml:space="preserve">socially-led </w:t>
      </w:r>
      <w:r w:rsidR="00FD1708" w:rsidRPr="00D61CA6">
        <w:rPr>
          <w:rFonts w:ascii="Times New Roman" w:hAnsi="Times New Roman" w:cs="Times New Roman"/>
        </w:rPr>
        <w:t xml:space="preserve">organisations </w:t>
      </w:r>
      <w:r w:rsidR="004929F1" w:rsidRPr="00D61CA6">
        <w:rPr>
          <w:rFonts w:ascii="Times New Roman" w:hAnsi="Times New Roman" w:cs="Times New Roman"/>
        </w:rPr>
        <w:t xml:space="preserve">with </w:t>
      </w:r>
      <w:r w:rsidR="00910816" w:rsidRPr="00D61CA6">
        <w:rPr>
          <w:rFonts w:ascii="Times New Roman" w:hAnsi="Times New Roman" w:cs="Times New Roman"/>
        </w:rPr>
        <w:t xml:space="preserve">both </w:t>
      </w:r>
      <w:r w:rsidR="00D84759" w:rsidRPr="00D61CA6">
        <w:rPr>
          <w:rFonts w:ascii="Times New Roman" w:hAnsi="Times New Roman" w:cs="Times New Roman"/>
        </w:rPr>
        <w:t xml:space="preserve">design </w:t>
      </w:r>
      <w:r w:rsidR="004929F1" w:rsidRPr="00D61CA6">
        <w:rPr>
          <w:rFonts w:ascii="Times New Roman" w:hAnsi="Times New Roman" w:cs="Times New Roman"/>
        </w:rPr>
        <w:t xml:space="preserve">and </w:t>
      </w:r>
      <w:r w:rsidR="00910816" w:rsidRPr="00D61CA6">
        <w:rPr>
          <w:rFonts w:ascii="Times New Roman" w:hAnsi="Times New Roman" w:cs="Times New Roman"/>
        </w:rPr>
        <w:t>non-</w:t>
      </w:r>
      <w:r w:rsidR="004929F1" w:rsidRPr="00D61CA6">
        <w:rPr>
          <w:rFonts w:ascii="Times New Roman" w:hAnsi="Times New Roman" w:cs="Times New Roman"/>
        </w:rPr>
        <w:t xml:space="preserve">design </w:t>
      </w:r>
      <w:r w:rsidR="00D84759" w:rsidRPr="00D61CA6">
        <w:rPr>
          <w:rFonts w:ascii="Times New Roman" w:hAnsi="Times New Roman" w:cs="Times New Roman"/>
        </w:rPr>
        <w:t>origins</w:t>
      </w:r>
      <w:r w:rsidR="00CA65CD" w:rsidRPr="00D61CA6">
        <w:rPr>
          <w:rFonts w:ascii="Times New Roman" w:hAnsi="Times New Roman" w:cs="Times New Roman"/>
        </w:rPr>
        <w:t>. The work identifies</w:t>
      </w:r>
      <w:r w:rsidR="00F63A4B" w:rsidRPr="00D61CA6">
        <w:rPr>
          <w:rFonts w:ascii="Times New Roman" w:hAnsi="Times New Roman" w:cs="Times New Roman"/>
        </w:rPr>
        <w:t xml:space="preserve"> </w:t>
      </w:r>
      <w:r w:rsidR="00C23335" w:rsidRPr="00D61CA6">
        <w:rPr>
          <w:rFonts w:ascii="Times New Roman" w:hAnsi="Times New Roman" w:cs="Times New Roman"/>
        </w:rPr>
        <w:t>socially-</w:t>
      </w:r>
      <w:r w:rsidR="00D84759" w:rsidRPr="00D61CA6">
        <w:rPr>
          <w:rFonts w:ascii="Times New Roman" w:hAnsi="Times New Roman" w:cs="Times New Roman"/>
        </w:rPr>
        <w:t>led design</w:t>
      </w:r>
      <w:r w:rsidR="004929F1" w:rsidRPr="00D61CA6">
        <w:rPr>
          <w:rFonts w:ascii="Times New Roman" w:hAnsi="Times New Roman" w:cs="Times New Roman"/>
        </w:rPr>
        <w:t xml:space="preserve"> </w:t>
      </w:r>
      <w:r w:rsidR="000259DE" w:rsidRPr="00D61CA6">
        <w:rPr>
          <w:rFonts w:ascii="Times New Roman" w:hAnsi="Times New Roman" w:cs="Times New Roman"/>
        </w:rPr>
        <w:t xml:space="preserve">‘architectures’ </w:t>
      </w:r>
      <w:r w:rsidR="004929F1" w:rsidRPr="00D61CA6">
        <w:rPr>
          <w:rFonts w:ascii="Times New Roman" w:hAnsi="Times New Roman" w:cs="Times New Roman"/>
        </w:rPr>
        <w:t>highlighting</w:t>
      </w:r>
      <w:r w:rsidR="00D84759" w:rsidRPr="00D61CA6">
        <w:rPr>
          <w:rFonts w:ascii="Times New Roman" w:hAnsi="Times New Roman" w:cs="Times New Roman"/>
        </w:rPr>
        <w:t xml:space="preserve">; </w:t>
      </w:r>
      <w:r w:rsidR="00F63A4B" w:rsidRPr="00D61CA6">
        <w:rPr>
          <w:rFonts w:ascii="Times New Roman" w:hAnsi="Times New Roman" w:cs="Times New Roman"/>
        </w:rPr>
        <w:t xml:space="preserve">issues, lessons and </w:t>
      </w:r>
      <w:r w:rsidR="00D5770C" w:rsidRPr="00D61CA6">
        <w:rPr>
          <w:rFonts w:ascii="Times New Roman" w:hAnsi="Times New Roman" w:cs="Times New Roman"/>
        </w:rPr>
        <w:t xml:space="preserve">transferable </w:t>
      </w:r>
      <w:r w:rsidR="000259DE" w:rsidRPr="00D61CA6">
        <w:rPr>
          <w:rFonts w:ascii="Times New Roman" w:hAnsi="Times New Roman" w:cs="Times New Roman"/>
        </w:rPr>
        <w:t>insights</w:t>
      </w:r>
      <w:r w:rsidR="008F459D" w:rsidRPr="00D61CA6">
        <w:rPr>
          <w:rFonts w:ascii="Times New Roman" w:hAnsi="Times New Roman" w:cs="Times New Roman"/>
        </w:rPr>
        <w:t>.</w:t>
      </w:r>
      <w:r w:rsidR="00D5770C" w:rsidRPr="00D61CA6">
        <w:rPr>
          <w:rFonts w:ascii="Times New Roman" w:hAnsi="Times New Roman" w:cs="Times New Roman"/>
        </w:rPr>
        <w:t xml:space="preserve"> </w:t>
      </w:r>
      <w:r w:rsidR="008D34CB" w:rsidRPr="00D61CA6">
        <w:rPr>
          <w:rFonts w:ascii="Times New Roman" w:hAnsi="Times New Roman" w:cs="Times New Roman"/>
        </w:rPr>
        <w:t>T</w:t>
      </w:r>
      <w:r w:rsidR="00CA65CD" w:rsidRPr="00D61CA6">
        <w:rPr>
          <w:rFonts w:ascii="Times New Roman" w:hAnsi="Times New Roman" w:cs="Times New Roman"/>
        </w:rPr>
        <w:t xml:space="preserve">he study </w:t>
      </w:r>
      <w:r w:rsidR="008056F3" w:rsidRPr="00D61CA6">
        <w:rPr>
          <w:rFonts w:ascii="Times New Roman" w:hAnsi="Times New Roman" w:cs="Times New Roman"/>
        </w:rPr>
        <w:t>includes</w:t>
      </w:r>
      <w:r w:rsidR="00C23335" w:rsidRPr="00D61CA6">
        <w:rPr>
          <w:rFonts w:ascii="Times New Roman" w:hAnsi="Times New Roman" w:cs="Times New Roman"/>
        </w:rPr>
        <w:t xml:space="preserve"> global organisations </w:t>
      </w:r>
      <w:r w:rsidR="008056F3" w:rsidRPr="00D61CA6">
        <w:rPr>
          <w:rFonts w:ascii="Times New Roman" w:hAnsi="Times New Roman" w:cs="Times New Roman"/>
        </w:rPr>
        <w:t xml:space="preserve">occupying </w:t>
      </w:r>
      <w:r w:rsidR="00C23335" w:rsidRPr="00D61CA6">
        <w:rPr>
          <w:rFonts w:ascii="Times New Roman" w:hAnsi="Times New Roman" w:cs="Times New Roman"/>
        </w:rPr>
        <w:t xml:space="preserve">territories </w:t>
      </w:r>
      <w:r w:rsidR="008D34CB" w:rsidRPr="00D61CA6">
        <w:rPr>
          <w:rFonts w:ascii="Times New Roman" w:hAnsi="Times New Roman" w:cs="Times New Roman"/>
        </w:rPr>
        <w:t>of</w:t>
      </w:r>
      <w:r w:rsidR="0074172E" w:rsidRPr="00D61CA6">
        <w:rPr>
          <w:rFonts w:ascii="Times New Roman" w:hAnsi="Times New Roman" w:cs="Times New Roman"/>
        </w:rPr>
        <w:t>: not-for-</w:t>
      </w:r>
      <w:r w:rsidR="00CA65CD" w:rsidRPr="00D61CA6">
        <w:rPr>
          <w:rFonts w:ascii="Times New Roman" w:hAnsi="Times New Roman" w:cs="Times New Roman"/>
        </w:rPr>
        <w:t>profits, commercial practices, grass roots organisations</w:t>
      </w:r>
      <w:r w:rsidR="00721807" w:rsidRPr="00D61CA6">
        <w:rPr>
          <w:rFonts w:ascii="Times New Roman" w:hAnsi="Times New Roman" w:cs="Times New Roman"/>
        </w:rPr>
        <w:t xml:space="preserve">, </w:t>
      </w:r>
      <w:r w:rsidR="001905FE" w:rsidRPr="00D61CA6">
        <w:rPr>
          <w:rFonts w:ascii="Times New Roman" w:hAnsi="Times New Roman" w:cs="Times New Roman"/>
        </w:rPr>
        <w:t>science practitioners</w:t>
      </w:r>
      <w:r w:rsidR="00D84759" w:rsidRPr="00D61CA6">
        <w:rPr>
          <w:rFonts w:ascii="Times New Roman" w:hAnsi="Times New Roman" w:cs="Times New Roman"/>
        </w:rPr>
        <w:t xml:space="preserve">, </w:t>
      </w:r>
      <w:r w:rsidR="00721807" w:rsidRPr="00D61CA6">
        <w:rPr>
          <w:rFonts w:ascii="Times New Roman" w:hAnsi="Times New Roman" w:cs="Times New Roman"/>
        </w:rPr>
        <w:t xml:space="preserve">community </w:t>
      </w:r>
      <w:r w:rsidR="00C23335" w:rsidRPr="00D61CA6">
        <w:rPr>
          <w:rFonts w:ascii="Times New Roman" w:hAnsi="Times New Roman" w:cs="Times New Roman"/>
        </w:rPr>
        <w:t>led</w:t>
      </w:r>
      <w:r w:rsidR="00721807" w:rsidRPr="00D61CA6">
        <w:rPr>
          <w:rFonts w:ascii="Times New Roman" w:hAnsi="Times New Roman" w:cs="Times New Roman"/>
        </w:rPr>
        <w:t xml:space="preserve"> ventures</w:t>
      </w:r>
      <w:r w:rsidR="00CA65CD" w:rsidRPr="00D61CA6">
        <w:rPr>
          <w:rFonts w:ascii="Times New Roman" w:hAnsi="Times New Roman" w:cs="Times New Roman"/>
        </w:rPr>
        <w:t xml:space="preserve"> and intellectual property</w:t>
      </w:r>
      <w:r w:rsidR="00B55EBE" w:rsidRPr="00D61CA6">
        <w:rPr>
          <w:rFonts w:ascii="Times New Roman" w:hAnsi="Times New Roman" w:cs="Times New Roman"/>
        </w:rPr>
        <w:t xml:space="preserve"> </w:t>
      </w:r>
      <w:r w:rsidR="00C23335" w:rsidRPr="00D61CA6">
        <w:rPr>
          <w:rFonts w:ascii="Times New Roman" w:hAnsi="Times New Roman" w:cs="Times New Roman"/>
        </w:rPr>
        <w:t>enterprises</w:t>
      </w:r>
      <w:r w:rsidR="00B55EBE" w:rsidRPr="00D61CA6">
        <w:rPr>
          <w:rFonts w:ascii="Times New Roman" w:hAnsi="Times New Roman" w:cs="Times New Roman"/>
        </w:rPr>
        <w:t xml:space="preserve">, </w:t>
      </w:r>
      <w:r w:rsidR="006514F9" w:rsidRPr="00D61CA6">
        <w:rPr>
          <w:rFonts w:ascii="Times New Roman" w:hAnsi="Times New Roman" w:cs="Times New Roman"/>
        </w:rPr>
        <w:t>selected from leading award</w:t>
      </w:r>
      <w:r w:rsidR="00C23335" w:rsidRPr="00D61CA6">
        <w:rPr>
          <w:rFonts w:ascii="Times New Roman" w:hAnsi="Times New Roman" w:cs="Times New Roman"/>
        </w:rPr>
        <w:t>s</w:t>
      </w:r>
      <w:r w:rsidR="006514F9" w:rsidRPr="00D61CA6">
        <w:rPr>
          <w:rFonts w:ascii="Times New Roman" w:hAnsi="Times New Roman" w:cs="Times New Roman"/>
        </w:rPr>
        <w:t xml:space="preserve">. </w:t>
      </w:r>
      <w:r w:rsidR="002771F1" w:rsidRPr="00D61CA6">
        <w:rPr>
          <w:rFonts w:ascii="Times New Roman" w:hAnsi="Times New Roman" w:cs="Times New Roman"/>
        </w:rPr>
        <w:t>The article</w:t>
      </w:r>
      <w:r w:rsidR="00D84759" w:rsidRPr="00D61CA6">
        <w:rPr>
          <w:rFonts w:ascii="Times New Roman" w:hAnsi="Times New Roman" w:cs="Times New Roman"/>
        </w:rPr>
        <w:t xml:space="preserve"> </w:t>
      </w:r>
      <w:r w:rsidR="000259DE" w:rsidRPr="00D61CA6">
        <w:rPr>
          <w:rFonts w:ascii="Times New Roman" w:hAnsi="Times New Roman" w:cs="Times New Roman"/>
        </w:rPr>
        <w:t>identifies</w:t>
      </w:r>
      <w:r w:rsidR="001905FE" w:rsidRPr="00D61CA6">
        <w:rPr>
          <w:rFonts w:ascii="Times New Roman" w:hAnsi="Times New Roman" w:cs="Times New Roman"/>
        </w:rPr>
        <w:t xml:space="preserve"> </w:t>
      </w:r>
      <w:r w:rsidR="003C31D5" w:rsidRPr="00D61CA6">
        <w:rPr>
          <w:rFonts w:ascii="Times New Roman" w:hAnsi="Times New Roman" w:cs="Times New Roman"/>
        </w:rPr>
        <w:t xml:space="preserve">insights leading towards </w:t>
      </w:r>
      <w:r w:rsidR="004929F1" w:rsidRPr="00D61CA6">
        <w:rPr>
          <w:rFonts w:ascii="Times New Roman" w:hAnsi="Times New Roman" w:cs="Times New Roman"/>
        </w:rPr>
        <w:t>‘</w:t>
      </w:r>
      <w:r w:rsidR="00A7711C" w:rsidRPr="00D61CA6">
        <w:rPr>
          <w:rFonts w:ascii="Times New Roman" w:hAnsi="Times New Roman" w:cs="Times New Roman"/>
        </w:rPr>
        <w:t xml:space="preserve">Socially-led </w:t>
      </w:r>
      <w:r w:rsidR="00D84759" w:rsidRPr="00D61CA6">
        <w:rPr>
          <w:rFonts w:ascii="Times New Roman" w:hAnsi="Times New Roman" w:cs="Times New Roman"/>
        </w:rPr>
        <w:t>product architecture</w:t>
      </w:r>
      <w:r w:rsidR="004929F1" w:rsidRPr="00D61CA6">
        <w:rPr>
          <w:rFonts w:ascii="Times New Roman" w:hAnsi="Times New Roman" w:cs="Times New Roman"/>
        </w:rPr>
        <w:t>’</w:t>
      </w:r>
      <w:r w:rsidR="00A7711C" w:rsidRPr="00D61CA6">
        <w:rPr>
          <w:rFonts w:ascii="Times New Roman" w:hAnsi="Times New Roman" w:cs="Times New Roman"/>
        </w:rPr>
        <w:t>,</w:t>
      </w:r>
      <w:r w:rsidR="002771F1" w:rsidRPr="00D61CA6">
        <w:rPr>
          <w:rFonts w:ascii="Times New Roman" w:hAnsi="Times New Roman" w:cs="Times New Roman"/>
        </w:rPr>
        <w:t xml:space="preserve"> and repeatable lessons, for non-design and design audiences</w:t>
      </w:r>
      <w:r w:rsidR="00D84759" w:rsidRPr="00D61CA6">
        <w:rPr>
          <w:rFonts w:ascii="Times New Roman" w:hAnsi="Times New Roman" w:cs="Times New Roman"/>
        </w:rPr>
        <w:t>.</w:t>
      </w:r>
      <w:r w:rsidR="00F4356A">
        <w:rPr>
          <w:rFonts w:ascii="Times New Roman" w:hAnsi="Times New Roman" w:cs="Times New Roman"/>
        </w:rPr>
        <w:t xml:space="preserve"> </w:t>
      </w:r>
    </w:p>
    <w:p w14:paraId="6521570F" w14:textId="77777777" w:rsidR="00D84759" w:rsidRPr="00D61CA6" w:rsidRDefault="00D84759" w:rsidP="00A540C4">
      <w:pPr>
        <w:rPr>
          <w:rFonts w:ascii="Times New Roman" w:hAnsi="Times New Roman" w:cs="Times New Roman"/>
        </w:rPr>
      </w:pPr>
    </w:p>
    <w:p w14:paraId="29DBD71B" w14:textId="0419CEF3" w:rsidR="00CA65CD" w:rsidRPr="00D61CA6" w:rsidRDefault="00CA65CD" w:rsidP="00A540C4">
      <w:pPr>
        <w:rPr>
          <w:rFonts w:ascii="Times New Roman" w:hAnsi="Times New Roman" w:cs="Times New Roman"/>
          <w:b/>
        </w:rPr>
      </w:pPr>
      <w:r w:rsidRPr="00D61CA6">
        <w:rPr>
          <w:rFonts w:ascii="Times New Roman" w:hAnsi="Times New Roman" w:cs="Times New Roman"/>
          <w:b/>
        </w:rPr>
        <w:t>Keywords:</w:t>
      </w:r>
    </w:p>
    <w:p w14:paraId="71D7EFDC" w14:textId="127177AE" w:rsidR="00CA65CD" w:rsidRPr="00D61CA6" w:rsidRDefault="00CA65CD" w:rsidP="00A540C4">
      <w:pPr>
        <w:rPr>
          <w:rFonts w:ascii="Times New Roman" w:hAnsi="Times New Roman" w:cs="Times New Roman"/>
        </w:rPr>
      </w:pPr>
      <w:r w:rsidRPr="00D61CA6">
        <w:rPr>
          <w:rFonts w:ascii="Times New Roman" w:hAnsi="Times New Roman" w:cs="Times New Roman"/>
        </w:rPr>
        <w:t>Social</w:t>
      </w:r>
      <w:r w:rsidR="00FD1708" w:rsidRPr="00D61CA6">
        <w:rPr>
          <w:rFonts w:ascii="Times New Roman" w:hAnsi="Times New Roman" w:cs="Times New Roman"/>
        </w:rPr>
        <w:t>ly-</w:t>
      </w:r>
      <w:r w:rsidR="009B20A0" w:rsidRPr="00D61CA6">
        <w:rPr>
          <w:rFonts w:ascii="Times New Roman" w:hAnsi="Times New Roman" w:cs="Times New Roman"/>
        </w:rPr>
        <w:t>led</w:t>
      </w:r>
      <w:r w:rsidR="004C5190" w:rsidRPr="00D61CA6">
        <w:rPr>
          <w:rFonts w:ascii="Times New Roman" w:hAnsi="Times New Roman" w:cs="Times New Roman"/>
        </w:rPr>
        <w:t xml:space="preserve"> D</w:t>
      </w:r>
      <w:r w:rsidRPr="00D61CA6">
        <w:rPr>
          <w:rFonts w:ascii="Times New Roman" w:hAnsi="Times New Roman" w:cs="Times New Roman"/>
        </w:rPr>
        <w:t xml:space="preserve">esign, </w:t>
      </w:r>
      <w:r w:rsidR="004C5190" w:rsidRPr="00D61CA6">
        <w:rPr>
          <w:rFonts w:ascii="Times New Roman" w:hAnsi="Times New Roman" w:cs="Times New Roman"/>
        </w:rPr>
        <w:t>Design for A</w:t>
      </w:r>
      <w:r w:rsidRPr="00D61CA6">
        <w:rPr>
          <w:rFonts w:ascii="Times New Roman" w:hAnsi="Times New Roman" w:cs="Times New Roman"/>
        </w:rPr>
        <w:t xml:space="preserve">gency, </w:t>
      </w:r>
      <w:r w:rsidR="002B2B71" w:rsidRPr="00D61CA6">
        <w:rPr>
          <w:rFonts w:ascii="Times New Roman" w:hAnsi="Times New Roman" w:cs="Times New Roman"/>
        </w:rPr>
        <w:t>Product Architecture</w:t>
      </w:r>
      <w:r w:rsidR="00CE2839" w:rsidRPr="00D61CA6">
        <w:rPr>
          <w:rFonts w:ascii="Times New Roman" w:hAnsi="Times New Roman" w:cs="Times New Roman"/>
        </w:rPr>
        <w:t>, Not-for-profit,</w:t>
      </w:r>
      <w:r w:rsidR="006A7EFB">
        <w:rPr>
          <w:rFonts w:ascii="Times New Roman" w:hAnsi="Times New Roman" w:cs="Times New Roman"/>
        </w:rPr>
        <w:t xml:space="preserve"> financially Sustainable, Design Approaches</w:t>
      </w:r>
      <w:r w:rsidR="00CE2839" w:rsidRPr="00D61CA6">
        <w:rPr>
          <w:rFonts w:ascii="Times New Roman" w:hAnsi="Times New Roman" w:cs="Times New Roman"/>
        </w:rPr>
        <w:t xml:space="preserve"> </w:t>
      </w:r>
    </w:p>
    <w:p w14:paraId="0FA8768F" w14:textId="77777777" w:rsidR="00D84759" w:rsidRPr="00D61CA6" w:rsidRDefault="00D84759" w:rsidP="00A540C4">
      <w:pPr>
        <w:rPr>
          <w:rFonts w:ascii="Times New Roman" w:hAnsi="Times New Roman" w:cs="Times New Roman"/>
        </w:rPr>
      </w:pPr>
    </w:p>
    <w:p w14:paraId="584968B1" w14:textId="41B6DEE7" w:rsidR="00CA65CD" w:rsidRPr="00D61CA6" w:rsidRDefault="00CA65CD" w:rsidP="00A540C4">
      <w:pPr>
        <w:rPr>
          <w:rFonts w:ascii="Times New Roman" w:hAnsi="Times New Roman" w:cs="Times New Roman"/>
          <w:b/>
        </w:rPr>
      </w:pPr>
      <w:r w:rsidRPr="00D61CA6">
        <w:rPr>
          <w:rFonts w:ascii="Times New Roman" w:hAnsi="Times New Roman" w:cs="Times New Roman"/>
          <w:b/>
        </w:rPr>
        <w:t>Introduction</w:t>
      </w:r>
    </w:p>
    <w:p w14:paraId="33D43807" w14:textId="29E2C9FA" w:rsidR="000F5118" w:rsidRPr="00D61CA6" w:rsidRDefault="00D46EC0" w:rsidP="00A540C4">
      <w:pPr>
        <w:spacing w:before="100" w:beforeAutospacing="1" w:after="100" w:afterAutospacing="1"/>
        <w:contextualSpacing/>
        <w:rPr>
          <w:rFonts w:ascii="Times New Roman" w:hAnsi="Times New Roman" w:cs="Times New Roman"/>
        </w:rPr>
      </w:pPr>
      <w:r w:rsidRPr="00D61CA6">
        <w:rPr>
          <w:rFonts w:ascii="Times New Roman" w:hAnsi="Times New Roman" w:cs="Times New Roman"/>
        </w:rPr>
        <w:t xml:space="preserve">The </w:t>
      </w:r>
      <w:r w:rsidR="006A7EFB">
        <w:rPr>
          <w:rFonts w:ascii="Times New Roman" w:hAnsi="Times New Roman" w:cs="Times New Roman"/>
        </w:rPr>
        <w:t>article</w:t>
      </w:r>
      <w:r w:rsidRPr="00D61CA6">
        <w:rPr>
          <w:rFonts w:ascii="Times New Roman" w:hAnsi="Times New Roman" w:cs="Times New Roman"/>
        </w:rPr>
        <w:t xml:space="preserve"> highl</w:t>
      </w:r>
      <w:r w:rsidR="00A725EE" w:rsidRPr="00D61CA6">
        <w:rPr>
          <w:rFonts w:ascii="Times New Roman" w:hAnsi="Times New Roman" w:cs="Times New Roman"/>
        </w:rPr>
        <w:t xml:space="preserve">ights </w:t>
      </w:r>
      <w:r w:rsidR="003C5EAD" w:rsidRPr="00D61CA6">
        <w:rPr>
          <w:rFonts w:ascii="Times New Roman" w:hAnsi="Times New Roman" w:cs="Times New Roman"/>
        </w:rPr>
        <w:t xml:space="preserve">socially-led </w:t>
      </w:r>
      <w:r w:rsidR="00A725EE" w:rsidRPr="00D61CA6">
        <w:rPr>
          <w:rFonts w:ascii="Times New Roman" w:hAnsi="Times New Roman" w:cs="Times New Roman"/>
        </w:rPr>
        <w:t xml:space="preserve">design instances </w:t>
      </w:r>
      <w:r w:rsidRPr="00D61CA6">
        <w:rPr>
          <w:rFonts w:ascii="Times New Roman" w:hAnsi="Times New Roman" w:cs="Times New Roman"/>
        </w:rPr>
        <w:t>through ‘enablers’</w:t>
      </w:r>
      <w:r w:rsidR="003A3A1E" w:rsidRPr="00D61CA6">
        <w:rPr>
          <w:rFonts w:ascii="Times New Roman" w:hAnsi="Times New Roman" w:cs="Times New Roman"/>
        </w:rPr>
        <w:t xml:space="preserve"> from first hand research with CEO’s and Co-founders</w:t>
      </w:r>
      <w:r w:rsidR="009F35E6" w:rsidRPr="00D61CA6">
        <w:rPr>
          <w:rFonts w:ascii="Times New Roman" w:hAnsi="Times New Roman" w:cs="Times New Roman"/>
        </w:rPr>
        <w:t xml:space="preserve">. The </w:t>
      </w:r>
      <w:r w:rsidRPr="00D61CA6">
        <w:rPr>
          <w:rFonts w:ascii="Times New Roman" w:hAnsi="Times New Roman" w:cs="Times New Roman"/>
        </w:rPr>
        <w:t xml:space="preserve">interview series </w:t>
      </w:r>
      <w:r w:rsidR="009F35E6" w:rsidRPr="00D61CA6">
        <w:rPr>
          <w:rFonts w:ascii="Times New Roman" w:hAnsi="Times New Roman" w:cs="Times New Roman"/>
        </w:rPr>
        <w:t>gathered</w:t>
      </w:r>
      <w:r w:rsidRPr="00D61CA6">
        <w:rPr>
          <w:rFonts w:ascii="Times New Roman" w:hAnsi="Times New Roman" w:cs="Times New Roman"/>
        </w:rPr>
        <w:t xml:space="preserve"> insights </w:t>
      </w:r>
      <w:r w:rsidR="009F35E6" w:rsidRPr="00D61CA6">
        <w:rPr>
          <w:rFonts w:ascii="Times New Roman" w:hAnsi="Times New Roman" w:cs="Times New Roman"/>
        </w:rPr>
        <w:t xml:space="preserve">that </w:t>
      </w:r>
      <w:r w:rsidRPr="00D61CA6">
        <w:rPr>
          <w:rFonts w:ascii="Times New Roman" w:hAnsi="Times New Roman" w:cs="Times New Roman"/>
        </w:rPr>
        <w:t xml:space="preserve">can be applied to </w:t>
      </w:r>
      <w:r w:rsidR="000259DE" w:rsidRPr="00D61CA6">
        <w:rPr>
          <w:rFonts w:ascii="Times New Roman" w:hAnsi="Times New Roman" w:cs="Times New Roman"/>
        </w:rPr>
        <w:t>‘</w:t>
      </w:r>
      <w:r w:rsidR="000259DE" w:rsidRPr="00D61CA6">
        <w:rPr>
          <w:rFonts w:ascii="Times New Roman" w:hAnsi="Times New Roman" w:cs="Times New Roman"/>
          <w:i/>
        </w:rPr>
        <w:t>socially-led</w:t>
      </w:r>
      <w:r w:rsidR="000259DE" w:rsidRPr="00D61CA6">
        <w:rPr>
          <w:rFonts w:ascii="Times New Roman" w:hAnsi="Times New Roman" w:cs="Times New Roman"/>
        </w:rPr>
        <w:t xml:space="preserve"> </w:t>
      </w:r>
      <w:r w:rsidRPr="00D61CA6">
        <w:rPr>
          <w:rFonts w:ascii="Times New Roman" w:hAnsi="Times New Roman" w:cs="Times New Roman"/>
          <w:i/>
        </w:rPr>
        <w:t>product architecture</w:t>
      </w:r>
      <w:r w:rsidR="000259DE" w:rsidRPr="00D61CA6">
        <w:rPr>
          <w:rFonts w:ascii="Times New Roman" w:hAnsi="Times New Roman" w:cs="Times New Roman"/>
          <w:i/>
        </w:rPr>
        <w:t>’</w:t>
      </w:r>
      <w:r w:rsidRPr="00D61CA6">
        <w:rPr>
          <w:rFonts w:ascii="Times New Roman" w:hAnsi="Times New Roman" w:cs="Times New Roman"/>
        </w:rPr>
        <w:t xml:space="preserve"> for non-design and design audiences.</w:t>
      </w:r>
      <w:r w:rsidR="001A6287" w:rsidRPr="00D61CA6">
        <w:rPr>
          <w:rFonts w:ascii="Times New Roman" w:hAnsi="Times New Roman" w:cs="Times New Roman"/>
        </w:rPr>
        <w:t xml:space="preserve"> The objective of the research is to find attributes that scaffold these successful organisations for </w:t>
      </w:r>
      <w:r w:rsidR="003E64F8">
        <w:rPr>
          <w:rFonts w:ascii="Times New Roman" w:hAnsi="Times New Roman" w:cs="Times New Roman"/>
        </w:rPr>
        <w:t>alternate use</w:t>
      </w:r>
      <w:r w:rsidR="001A6287" w:rsidRPr="00D61CA6">
        <w:rPr>
          <w:rFonts w:ascii="Times New Roman" w:hAnsi="Times New Roman" w:cs="Times New Roman"/>
        </w:rPr>
        <w:t>.</w:t>
      </w:r>
    </w:p>
    <w:p w14:paraId="5182931B" w14:textId="77777777" w:rsidR="000F5118" w:rsidRPr="00D61CA6" w:rsidRDefault="000F5118" w:rsidP="00A540C4">
      <w:pPr>
        <w:spacing w:before="100" w:beforeAutospacing="1" w:after="100" w:afterAutospacing="1"/>
        <w:contextualSpacing/>
        <w:rPr>
          <w:rFonts w:ascii="Times New Roman" w:hAnsi="Times New Roman" w:cs="Times New Roman"/>
        </w:rPr>
      </w:pPr>
    </w:p>
    <w:p w14:paraId="22B4D046" w14:textId="5AB5D220" w:rsidR="000F5118" w:rsidRPr="00D61CA6" w:rsidRDefault="000F5118" w:rsidP="00A540C4">
      <w:pPr>
        <w:spacing w:before="100" w:beforeAutospacing="1" w:after="100" w:afterAutospacing="1"/>
        <w:contextualSpacing/>
        <w:rPr>
          <w:rFonts w:ascii="Times New Roman" w:hAnsi="Times New Roman" w:cs="Times New Roman"/>
          <w:b/>
        </w:rPr>
      </w:pPr>
      <w:r w:rsidRPr="00D61CA6">
        <w:rPr>
          <w:rFonts w:ascii="Times New Roman" w:hAnsi="Times New Roman" w:cs="Times New Roman"/>
          <w:b/>
        </w:rPr>
        <w:t>What is Socially-led</w:t>
      </w:r>
      <w:r w:rsidR="00DA0976" w:rsidRPr="00D61CA6">
        <w:rPr>
          <w:rFonts w:ascii="Times New Roman" w:hAnsi="Times New Roman" w:cs="Times New Roman"/>
          <w:b/>
        </w:rPr>
        <w:t xml:space="preserve"> Design</w:t>
      </w:r>
      <w:r w:rsidRPr="00D61CA6">
        <w:rPr>
          <w:rFonts w:ascii="Times New Roman" w:hAnsi="Times New Roman" w:cs="Times New Roman"/>
          <w:b/>
        </w:rPr>
        <w:t>?</w:t>
      </w:r>
      <w:r w:rsidR="006514F9" w:rsidRPr="00D61CA6">
        <w:rPr>
          <w:rFonts w:ascii="Times New Roman" w:hAnsi="Times New Roman" w:cs="Times New Roman"/>
          <w:b/>
        </w:rPr>
        <w:t xml:space="preserve"> </w:t>
      </w:r>
    </w:p>
    <w:p w14:paraId="19051AF5" w14:textId="389C6DA9" w:rsidR="007C6EA2" w:rsidRPr="00D61CA6" w:rsidRDefault="00A20A16" w:rsidP="00A540C4">
      <w:pPr>
        <w:widowControl w:val="0"/>
        <w:autoSpaceDE w:val="0"/>
        <w:autoSpaceDN w:val="0"/>
        <w:adjustRightInd w:val="0"/>
        <w:rPr>
          <w:rFonts w:ascii="Times New Roman" w:hAnsi="Times New Roman" w:cs="Times New Roman"/>
          <w:color w:val="131313"/>
          <w:lang w:val="en-US"/>
        </w:rPr>
      </w:pPr>
      <w:r w:rsidRPr="00D61CA6">
        <w:rPr>
          <w:rFonts w:ascii="Times New Roman" w:hAnsi="Times New Roman" w:cs="Times New Roman"/>
          <w:color w:val="131313"/>
          <w:lang w:val="en-US"/>
        </w:rPr>
        <w:t>Design</w:t>
      </w:r>
      <w:r w:rsidR="0042649F" w:rsidRPr="00D61CA6">
        <w:rPr>
          <w:rFonts w:ascii="Times New Roman" w:hAnsi="Times New Roman" w:cs="Times New Roman"/>
          <w:color w:val="131313"/>
          <w:lang w:val="en-US"/>
        </w:rPr>
        <w:t xml:space="preserve"> </w:t>
      </w:r>
      <w:r w:rsidR="009048DE" w:rsidRPr="00D61CA6">
        <w:rPr>
          <w:rFonts w:ascii="Times New Roman" w:hAnsi="Times New Roman" w:cs="Times New Roman"/>
          <w:color w:val="131313"/>
          <w:lang w:val="en-US"/>
        </w:rPr>
        <w:t>is a</w:t>
      </w:r>
      <w:r w:rsidR="009F35E6" w:rsidRPr="00D61CA6">
        <w:rPr>
          <w:rFonts w:ascii="Times New Roman" w:hAnsi="Times New Roman" w:cs="Times New Roman"/>
          <w:color w:val="131313"/>
          <w:lang w:val="en-US"/>
        </w:rPr>
        <w:t xml:space="preserve"> </w:t>
      </w:r>
      <w:r w:rsidR="00303010" w:rsidRPr="00D61CA6">
        <w:rPr>
          <w:rFonts w:ascii="Times New Roman" w:hAnsi="Times New Roman" w:cs="Times New Roman"/>
          <w:color w:val="131313"/>
          <w:lang w:val="en-US"/>
        </w:rPr>
        <w:t xml:space="preserve">valuable </w:t>
      </w:r>
      <w:r w:rsidR="009F35E6" w:rsidRPr="00D61CA6">
        <w:rPr>
          <w:rFonts w:ascii="Times New Roman" w:hAnsi="Times New Roman" w:cs="Times New Roman"/>
          <w:color w:val="131313"/>
          <w:lang w:val="en-US"/>
        </w:rPr>
        <w:t xml:space="preserve">tool </w:t>
      </w:r>
      <w:r w:rsidR="00303010" w:rsidRPr="00D61CA6">
        <w:rPr>
          <w:rFonts w:ascii="Times New Roman" w:hAnsi="Times New Roman" w:cs="Times New Roman"/>
          <w:color w:val="131313"/>
          <w:lang w:val="en-US"/>
        </w:rPr>
        <w:t>in</w:t>
      </w:r>
      <w:r w:rsidR="0042649F" w:rsidRPr="00D61CA6">
        <w:rPr>
          <w:rFonts w:ascii="Times New Roman" w:hAnsi="Times New Roman" w:cs="Times New Roman"/>
          <w:color w:val="131313"/>
          <w:lang w:val="en-US"/>
        </w:rPr>
        <w:t xml:space="preserve"> “provid[ing] a deeper understanding of people’s needs”</w:t>
      </w:r>
      <w:r w:rsidR="00F40991">
        <w:rPr>
          <w:rFonts w:ascii="Times New Roman" w:hAnsi="Times New Roman" w:cs="Times New Roman"/>
          <w:color w:val="131313"/>
          <w:lang w:val="en-US"/>
        </w:rPr>
        <w:t xml:space="preserve"> </w:t>
      </w:r>
      <w:r w:rsidR="0042649F" w:rsidRPr="00D61CA6">
        <w:rPr>
          <w:rFonts w:ascii="Times New Roman" w:hAnsi="Times New Roman" w:cs="Times New Roman"/>
          <w:color w:val="131313"/>
          <w:lang w:val="en-US"/>
        </w:rPr>
        <w:t xml:space="preserve"> </w:t>
      </w:r>
      <w:r w:rsidR="00705AF7" w:rsidRPr="008849BE">
        <w:rPr>
          <w:rFonts w:ascii="Times New Roman" w:hAnsi="Times New Roman" w:cs="Times New Roman"/>
          <w:color w:val="131313"/>
          <w:lang w:val="en-US"/>
        </w:rPr>
        <w:fldChar w:fldCharType="begin"/>
      </w:r>
      <w:r w:rsidR="00746EBF" w:rsidRPr="008849BE">
        <w:rPr>
          <w:rFonts w:ascii="Times New Roman" w:hAnsi="Times New Roman" w:cs="Times New Roman"/>
          <w:color w:val="131313"/>
          <w:lang w:val="en-US"/>
        </w:rPr>
        <w:instrText>ADDIN RW.CITE{{889 Design Council 2017;362 The Design Council 2013}}</w:instrText>
      </w:r>
      <w:r w:rsidR="00705AF7" w:rsidRPr="008849BE">
        <w:rPr>
          <w:rFonts w:ascii="Times New Roman" w:hAnsi="Times New Roman" w:cs="Times New Roman"/>
          <w:color w:val="131313"/>
          <w:lang w:val="en-US"/>
        </w:rPr>
        <w:fldChar w:fldCharType="separate"/>
      </w:r>
      <w:r w:rsidR="005106EE" w:rsidRPr="005106EE">
        <w:rPr>
          <w:rFonts w:ascii="Times New Roman" w:eastAsia="Times New Roman" w:hAnsi="Times New Roman" w:cs="Times New Roman"/>
        </w:rPr>
        <w:t xml:space="preserve"> (Design Counc</w:t>
      </w:r>
      <w:r w:rsidR="00BA2262">
        <w:rPr>
          <w:rFonts w:ascii="Times New Roman" w:eastAsia="Times New Roman" w:hAnsi="Times New Roman" w:cs="Times New Roman"/>
        </w:rPr>
        <w:t>il</w:t>
      </w:r>
      <w:r w:rsidR="008A1790">
        <w:rPr>
          <w:rFonts w:ascii="Times New Roman" w:eastAsia="Times New Roman" w:hAnsi="Times New Roman" w:cs="Times New Roman"/>
        </w:rPr>
        <w:t>,</w:t>
      </w:r>
      <w:r w:rsidR="00BA2262">
        <w:rPr>
          <w:rFonts w:ascii="Times New Roman" w:eastAsia="Times New Roman" w:hAnsi="Times New Roman" w:cs="Times New Roman"/>
        </w:rPr>
        <w:t xml:space="preserve"> 2017</w:t>
      </w:r>
      <w:r w:rsidR="005106EE" w:rsidRPr="005106EE">
        <w:rPr>
          <w:rFonts w:ascii="Times New Roman" w:eastAsia="Times New Roman" w:hAnsi="Times New Roman" w:cs="Times New Roman"/>
        </w:rPr>
        <w:t>)</w:t>
      </w:r>
      <w:r w:rsidR="005106EE" w:rsidRPr="005106EE">
        <w:rPr>
          <w:rFonts w:ascii="Times New Roman" w:hAnsi="Times New Roman" w:cs="Times New Roman"/>
          <w:color w:val="131313"/>
          <w:lang w:val="en-US"/>
        </w:rPr>
        <w:t xml:space="preserve"> </w:t>
      </w:r>
      <w:r w:rsidR="00705AF7" w:rsidRPr="008849BE">
        <w:rPr>
          <w:rFonts w:ascii="Times New Roman" w:hAnsi="Times New Roman" w:cs="Times New Roman"/>
          <w:color w:val="131313"/>
          <w:lang w:val="en-US"/>
        </w:rPr>
        <w:fldChar w:fldCharType="end"/>
      </w:r>
      <w:r w:rsidR="00316631" w:rsidRPr="008849BE">
        <w:rPr>
          <w:rFonts w:ascii="Times New Roman" w:hAnsi="Times New Roman" w:cs="Times New Roman"/>
          <w:color w:val="000000"/>
          <w:lang w:val="en-US"/>
        </w:rPr>
        <w:t>The</w:t>
      </w:r>
      <w:r w:rsidR="00316631" w:rsidRPr="00D61CA6">
        <w:rPr>
          <w:rFonts w:ascii="Times New Roman" w:hAnsi="Times New Roman" w:cs="Times New Roman"/>
          <w:color w:val="000000"/>
          <w:lang w:val="en-US"/>
        </w:rPr>
        <w:t xml:space="preserve"> designer “is a ‘connectivist’ with an </w:t>
      </w:r>
      <w:r w:rsidR="00316631" w:rsidRPr="0089329F">
        <w:rPr>
          <w:rFonts w:ascii="Times New Roman" w:hAnsi="Times New Roman" w:cs="Times New Roman"/>
          <w:color w:val="000000"/>
          <w:lang w:val="en-US"/>
        </w:rPr>
        <w:t>inherent capacity to establish and foster links between disciplines and cultures”</w:t>
      </w:r>
      <w:r w:rsidR="00D9045B" w:rsidRPr="0089329F">
        <w:rPr>
          <w:rFonts w:ascii="Times New Roman" w:hAnsi="Times New Roman" w:cs="Times New Roman"/>
          <w:color w:val="000000"/>
          <w:lang w:val="en-US"/>
        </w:rPr>
        <w:t xml:space="preserve"> </w:t>
      </w:r>
      <w:r w:rsidR="00792487" w:rsidRPr="0089329F">
        <w:rPr>
          <w:rFonts w:ascii="Times New Roman" w:hAnsi="Times New Roman" w:cs="Times New Roman"/>
          <w:color w:val="000000"/>
          <w:lang w:val="en-US"/>
        </w:rPr>
        <w:fldChar w:fldCharType="begin"/>
      </w:r>
      <w:r w:rsidR="00792487" w:rsidRPr="0089329F">
        <w:rPr>
          <w:rFonts w:ascii="Times New Roman" w:hAnsi="Times New Roman" w:cs="Times New Roman"/>
          <w:color w:val="000000"/>
          <w:lang w:val="en-US"/>
        </w:rPr>
        <w:instrText>ADDIN RW.CITE{{890 Cahalan, A 2007}}</w:instrText>
      </w:r>
      <w:r w:rsidR="00792487" w:rsidRPr="0089329F">
        <w:rPr>
          <w:rFonts w:ascii="Times New Roman" w:hAnsi="Times New Roman" w:cs="Times New Roman"/>
          <w:color w:val="000000"/>
          <w:lang w:val="en-US"/>
        </w:rPr>
        <w:fldChar w:fldCharType="separate"/>
      </w:r>
      <w:r w:rsidR="00476467" w:rsidRPr="0089329F">
        <w:rPr>
          <w:rFonts w:ascii="Times New Roman" w:eastAsia="Times New Roman" w:hAnsi="Times New Roman" w:cs="Times New Roman"/>
        </w:rPr>
        <w:t>(Cahalan</w:t>
      </w:r>
      <w:r w:rsidR="00BA2262">
        <w:rPr>
          <w:rFonts w:ascii="Times New Roman" w:eastAsia="Times New Roman" w:hAnsi="Times New Roman" w:cs="Times New Roman"/>
        </w:rPr>
        <w:t>,</w:t>
      </w:r>
      <w:r w:rsidR="00476467" w:rsidRPr="0089329F">
        <w:rPr>
          <w:rFonts w:ascii="Times New Roman" w:eastAsia="Times New Roman" w:hAnsi="Times New Roman" w:cs="Times New Roman"/>
        </w:rPr>
        <w:t xml:space="preserve"> 2007)</w:t>
      </w:r>
      <w:r w:rsidR="00792487" w:rsidRPr="0089329F">
        <w:rPr>
          <w:rFonts w:ascii="Times New Roman" w:hAnsi="Times New Roman" w:cs="Times New Roman"/>
          <w:color w:val="000000"/>
          <w:lang w:val="en-US"/>
        </w:rPr>
        <w:fldChar w:fldCharType="end"/>
      </w:r>
      <w:r w:rsidR="00746EBF" w:rsidRPr="0089329F">
        <w:rPr>
          <w:rFonts w:ascii="Times New Roman" w:hAnsi="Times New Roman" w:cs="Times New Roman"/>
          <w:color w:val="000000"/>
          <w:lang w:val="en-US"/>
        </w:rPr>
        <w:t xml:space="preserve">. </w:t>
      </w:r>
      <w:r w:rsidR="0005666C" w:rsidRPr="0089329F">
        <w:rPr>
          <w:rFonts w:ascii="Times New Roman" w:hAnsi="Times New Roman" w:cs="Times New Roman"/>
          <w:i/>
          <w:color w:val="131313"/>
          <w:lang w:val="en-US"/>
        </w:rPr>
        <w:t>Social Design</w:t>
      </w:r>
      <w:r w:rsidR="00805FD0" w:rsidRPr="0089329F">
        <w:rPr>
          <w:rFonts w:ascii="Times New Roman" w:hAnsi="Times New Roman" w:cs="Times New Roman"/>
          <w:color w:val="131313"/>
          <w:lang w:val="en-US"/>
        </w:rPr>
        <w:t xml:space="preserve"> “</w:t>
      </w:r>
      <w:r w:rsidR="00FA7726" w:rsidRPr="0089329F">
        <w:rPr>
          <w:rFonts w:ascii="Times New Roman" w:hAnsi="Times New Roman" w:cs="Times New Roman"/>
          <w:color w:val="131313"/>
          <w:lang w:val="en-US"/>
        </w:rPr>
        <w:t>point</w:t>
      </w:r>
      <w:r w:rsidR="00805FD0" w:rsidRPr="0089329F">
        <w:rPr>
          <w:rFonts w:ascii="Times New Roman" w:hAnsi="Times New Roman" w:cs="Times New Roman"/>
          <w:color w:val="131313"/>
          <w:lang w:val="en-US"/>
        </w:rPr>
        <w:t>s</w:t>
      </w:r>
      <w:r w:rsidR="00FA7726" w:rsidRPr="0089329F">
        <w:rPr>
          <w:rFonts w:ascii="Times New Roman" w:hAnsi="Times New Roman" w:cs="Times New Roman"/>
          <w:color w:val="131313"/>
          <w:lang w:val="en-US"/>
        </w:rPr>
        <w:t xml:space="preserve"> to projects or products that are principa</w:t>
      </w:r>
      <w:r w:rsidR="00E058B7" w:rsidRPr="0089329F">
        <w:rPr>
          <w:rFonts w:ascii="Times New Roman" w:hAnsi="Times New Roman" w:cs="Times New Roman"/>
          <w:color w:val="131313"/>
          <w:lang w:val="en-US"/>
        </w:rPr>
        <w:t xml:space="preserve">lly concerned with society” </w:t>
      </w:r>
      <w:r w:rsidR="00E058B7" w:rsidRPr="0089329F">
        <w:rPr>
          <w:rFonts w:ascii="Times New Roman" w:hAnsi="Times New Roman" w:cs="Times New Roman"/>
          <w:color w:val="131313"/>
          <w:lang w:val="en-US"/>
        </w:rPr>
        <w:fldChar w:fldCharType="begin"/>
      </w:r>
      <w:r w:rsidR="00E058B7" w:rsidRPr="0089329F">
        <w:rPr>
          <w:rFonts w:ascii="Times New Roman" w:hAnsi="Times New Roman" w:cs="Times New Roman"/>
          <w:color w:val="131313"/>
          <w:lang w:val="en-US"/>
        </w:rPr>
        <w:instrText>ADDIN RW.CITE{{891 Van der Zwaag, Anne 2014}}</w:instrText>
      </w:r>
      <w:r w:rsidR="00E058B7" w:rsidRPr="0089329F">
        <w:rPr>
          <w:rFonts w:ascii="Times New Roman" w:hAnsi="Times New Roman" w:cs="Times New Roman"/>
          <w:color w:val="131313"/>
          <w:lang w:val="en-US"/>
        </w:rPr>
        <w:fldChar w:fldCharType="separate"/>
      </w:r>
      <w:r w:rsidR="00476467" w:rsidRPr="0089329F">
        <w:rPr>
          <w:rFonts w:ascii="Times New Roman" w:eastAsia="Times New Roman" w:hAnsi="Times New Roman" w:cs="Times New Roman"/>
        </w:rPr>
        <w:t>(Van der Zwaag</w:t>
      </w:r>
      <w:r w:rsidR="00BA2262">
        <w:rPr>
          <w:rFonts w:ascii="Times New Roman" w:eastAsia="Times New Roman" w:hAnsi="Times New Roman" w:cs="Times New Roman"/>
        </w:rPr>
        <w:t>,</w:t>
      </w:r>
      <w:r w:rsidR="00476467" w:rsidRPr="0089329F">
        <w:rPr>
          <w:rFonts w:ascii="Times New Roman" w:eastAsia="Times New Roman" w:hAnsi="Times New Roman" w:cs="Times New Roman"/>
        </w:rPr>
        <w:t xml:space="preserve"> 2014)</w:t>
      </w:r>
      <w:r w:rsidR="00E058B7" w:rsidRPr="0089329F">
        <w:rPr>
          <w:rFonts w:ascii="Times New Roman" w:hAnsi="Times New Roman" w:cs="Times New Roman"/>
          <w:color w:val="131313"/>
          <w:lang w:val="en-US"/>
        </w:rPr>
        <w:fldChar w:fldCharType="end"/>
      </w:r>
      <w:r w:rsidR="00746EBF" w:rsidRPr="0089329F">
        <w:rPr>
          <w:rFonts w:ascii="Times New Roman" w:hAnsi="Times New Roman" w:cs="Times New Roman"/>
          <w:color w:val="131313"/>
          <w:lang w:val="en-US"/>
        </w:rPr>
        <w:t xml:space="preserve"> </w:t>
      </w:r>
      <w:r w:rsidR="00BA386A" w:rsidRPr="0089329F">
        <w:rPr>
          <w:rFonts w:ascii="Times New Roman" w:hAnsi="Times New Roman" w:cs="Times New Roman"/>
          <w:color w:val="131313"/>
          <w:lang w:val="en-US"/>
        </w:rPr>
        <w:t>or</w:t>
      </w:r>
      <w:r w:rsidR="00E058B7" w:rsidRPr="0089329F">
        <w:rPr>
          <w:rFonts w:ascii="Times New Roman" w:hAnsi="Times New Roman" w:cs="Times New Roman"/>
          <w:color w:val="131313"/>
          <w:lang w:val="en-US"/>
        </w:rPr>
        <w:t xml:space="preserve"> </w:t>
      </w:r>
      <w:r w:rsidR="00FA7726" w:rsidRPr="0089329F">
        <w:rPr>
          <w:rFonts w:ascii="Times New Roman" w:hAnsi="Times New Roman" w:cs="Times New Roman"/>
          <w:color w:val="131313"/>
          <w:lang w:val="en-US"/>
        </w:rPr>
        <w:t>“a socially responsible design practice may take on any number of forms of intervention</w:t>
      </w:r>
      <w:r w:rsidR="00FA7726" w:rsidRPr="00D61CA6">
        <w:rPr>
          <w:rFonts w:ascii="Times New Roman" w:hAnsi="Times New Roman" w:cs="Times New Roman"/>
          <w:color w:val="131313"/>
          <w:lang w:val="en-US"/>
        </w:rPr>
        <w:t xml:space="preserve">, education or advocacy – even spinning off non-profits or non-governmental associations” </w:t>
      </w:r>
      <w:r w:rsidR="007F036E" w:rsidRPr="0089329F">
        <w:rPr>
          <w:rFonts w:ascii="Times New Roman" w:hAnsi="Times New Roman" w:cs="Times New Roman"/>
          <w:color w:val="131313"/>
          <w:lang w:val="en-US"/>
        </w:rPr>
        <w:fldChar w:fldCharType="begin"/>
      </w:r>
      <w:r w:rsidR="007F036E" w:rsidRPr="0089329F">
        <w:rPr>
          <w:rFonts w:ascii="Times New Roman" w:hAnsi="Times New Roman" w:cs="Times New Roman"/>
          <w:color w:val="131313"/>
          <w:lang w:val="en-US"/>
        </w:rPr>
        <w:instrText>ADDIN RW.CITE{{892 Emmerson, John 2018}}</w:instrText>
      </w:r>
      <w:r w:rsidR="007F036E" w:rsidRPr="0089329F">
        <w:rPr>
          <w:rFonts w:ascii="Times New Roman" w:hAnsi="Times New Roman" w:cs="Times New Roman"/>
          <w:color w:val="131313"/>
          <w:lang w:val="en-US"/>
        </w:rPr>
        <w:fldChar w:fldCharType="separate"/>
      </w:r>
      <w:r w:rsidR="00476467" w:rsidRPr="0089329F">
        <w:rPr>
          <w:rFonts w:ascii="Times New Roman" w:eastAsia="Times New Roman" w:hAnsi="Times New Roman" w:cs="Times New Roman"/>
        </w:rPr>
        <w:t>(Emmerson</w:t>
      </w:r>
      <w:r w:rsidR="00BA2262">
        <w:rPr>
          <w:rFonts w:ascii="Times New Roman" w:eastAsia="Times New Roman" w:hAnsi="Times New Roman" w:cs="Times New Roman"/>
        </w:rPr>
        <w:t>,</w:t>
      </w:r>
      <w:r w:rsidR="00476467" w:rsidRPr="0089329F">
        <w:rPr>
          <w:rFonts w:ascii="Times New Roman" w:eastAsia="Times New Roman" w:hAnsi="Times New Roman" w:cs="Times New Roman"/>
        </w:rPr>
        <w:t xml:space="preserve"> 2018)</w:t>
      </w:r>
      <w:r w:rsidR="007F036E" w:rsidRPr="0089329F">
        <w:rPr>
          <w:rFonts w:ascii="Times New Roman" w:hAnsi="Times New Roman" w:cs="Times New Roman"/>
          <w:color w:val="131313"/>
          <w:lang w:val="en-US"/>
        </w:rPr>
        <w:fldChar w:fldCharType="end"/>
      </w:r>
      <w:r w:rsidR="00746EBF" w:rsidRPr="0089329F">
        <w:rPr>
          <w:rFonts w:ascii="Times New Roman" w:hAnsi="Times New Roman" w:cs="Times New Roman"/>
          <w:color w:val="131313"/>
          <w:lang w:val="en-US"/>
        </w:rPr>
        <w:t xml:space="preserve">. </w:t>
      </w:r>
      <w:r w:rsidRPr="0089329F">
        <w:rPr>
          <w:rFonts w:ascii="Times New Roman" w:hAnsi="Times New Roman" w:cs="Times New Roman"/>
          <w:color w:val="131313"/>
          <w:lang w:val="en-US"/>
        </w:rPr>
        <w:t>In</w:t>
      </w:r>
      <w:r w:rsidR="00FA7726" w:rsidRPr="0089329F">
        <w:rPr>
          <w:rFonts w:ascii="Times New Roman" w:hAnsi="Times New Roman" w:cs="Times New Roman"/>
          <w:color w:val="131313"/>
          <w:lang w:val="en-US"/>
        </w:rPr>
        <w:t xml:space="preserve"> </w:t>
      </w:r>
      <w:r w:rsidR="007A1225" w:rsidRPr="0089329F">
        <w:rPr>
          <w:rFonts w:ascii="Times New Roman" w:hAnsi="Times New Roman" w:cs="Times New Roman"/>
          <w:i/>
        </w:rPr>
        <w:t>Design with society: why socially responsive design is good enough</w:t>
      </w:r>
      <w:r w:rsidR="007A1225" w:rsidRPr="0089329F">
        <w:rPr>
          <w:rFonts w:ascii="Times New Roman" w:hAnsi="Times New Roman" w:cs="Times New Roman"/>
          <w:b/>
          <w:bCs/>
          <w:color w:val="000000"/>
          <w:lang w:val="en-US"/>
        </w:rPr>
        <w:t xml:space="preserve"> </w:t>
      </w:r>
      <w:r w:rsidR="007A1225" w:rsidRPr="0089329F">
        <w:rPr>
          <w:rFonts w:ascii="Times New Roman" w:hAnsi="Times New Roman" w:cs="Times New Roman"/>
        </w:rPr>
        <w:t xml:space="preserve">Thorpe &amp; Gamman </w:t>
      </w:r>
      <w:r w:rsidR="007760F9" w:rsidRPr="0089329F">
        <w:rPr>
          <w:rFonts w:ascii="Times New Roman" w:hAnsi="Times New Roman" w:cs="Times New Roman"/>
        </w:rPr>
        <w:t>define</w:t>
      </w:r>
      <w:r w:rsidR="007760F9" w:rsidRPr="0089329F">
        <w:rPr>
          <w:rFonts w:ascii="Times New Roman" w:hAnsi="Times New Roman" w:cs="Times New Roman"/>
          <w:color w:val="131313"/>
          <w:lang w:val="en-US"/>
        </w:rPr>
        <w:t xml:space="preserve"> </w:t>
      </w:r>
      <w:r w:rsidR="007760F9" w:rsidRPr="0089329F">
        <w:rPr>
          <w:rFonts w:ascii="Times New Roman" w:hAnsi="Times New Roman" w:cs="Times New Roman"/>
          <w:color w:val="000000"/>
          <w:lang w:val="en-US"/>
        </w:rPr>
        <w:t>an</w:t>
      </w:r>
      <w:r w:rsidR="007C6EA2" w:rsidRPr="0089329F">
        <w:rPr>
          <w:rFonts w:ascii="Times New Roman" w:hAnsi="Times New Roman" w:cs="Times New Roman"/>
          <w:color w:val="000000"/>
          <w:lang w:val="en-US"/>
        </w:rPr>
        <w:t xml:space="preserve"> </w:t>
      </w:r>
      <w:r w:rsidR="007760F9" w:rsidRPr="0089329F">
        <w:rPr>
          <w:rFonts w:ascii="Times New Roman" w:hAnsi="Times New Roman" w:cs="Times New Roman"/>
          <w:color w:val="000000"/>
          <w:lang w:val="en-US"/>
        </w:rPr>
        <w:t>“</w:t>
      </w:r>
      <w:r w:rsidR="007C6EA2" w:rsidRPr="0089329F">
        <w:rPr>
          <w:rFonts w:ascii="Times New Roman" w:hAnsi="Times New Roman" w:cs="Times New Roman"/>
          <w:color w:val="000000"/>
          <w:lang w:val="en-US"/>
        </w:rPr>
        <w:t>asset-based approach is a key facet of socially responsive design and innovation. It assumes that as a designer you do what you can, working with other social actors to leverage the community’s assets to effect positive change</w:t>
      </w:r>
      <w:r w:rsidR="007760F9" w:rsidRPr="0089329F">
        <w:rPr>
          <w:rFonts w:ascii="Times New Roman" w:hAnsi="Times New Roman" w:cs="Times New Roman"/>
          <w:color w:val="000000"/>
          <w:lang w:val="en-US"/>
        </w:rPr>
        <w:t>”</w:t>
      </w:r>
      <w:r w:rsidR="007C6EA2" w:rsidRPr="0089329F">
        <w:rPr>
          <w:rFonts w:ascii="Times New Roman" w:hAnsi="Times New Roman" w:cs="Times New Roman"/>
          <w:color w:val="000000"/>
          <w:lang w:val="en-US"/>
        </w:rPr>
        <w:t xml:space="preserve"> </w:t>
      </w:r>
      <w:r w:rsidR="007F036E" w:rsidRPr="0089329F">
        <w:rPr>
          <w:rFonts w:ascii="Times New Roman" w:hAnsi="Times New Roman" w:cs="Times New Roman"/>
          <w:color w:val="000000"/>
          <w:lang w:val="en-US"/>
        </w:rPr>
        <w:fldChar w:fldCharType="begin"/>
      </w:r>
      <w:r w:rsidR="007F036E" w:rsidRPr="0089329F">
        <w:rPr>
          <w:rFonts w:ascii="Times New Roman" w:hAnsi="Times New Roman" w:cs="Times New Roman"/>
          <w:color w:val="000000"/>
          <w:lang w:val="en-US"/>
        </w:rPr>
        <w:instrText>ADDIN RW.CITE{{893 Thorpe, Adam 2011}}</w:instrText>
      </w:r>
      <w:r w:rsidR="007F036E" w:rsidRPr="0089329F">
        <w:rPr>
          <w:rFonts w:ascii="Times New Roman" w:hAnsi="Times New Roman" w:cs="Times New Roman"/>
          <w:color w:val="000000"/>
          <w:lang w:val="en-US"/>
        </w:rPr>
        <w:fldChar w:fldCharType="separate"/>
      </w:r>
      <w:r w:rsidR="00476467" w:rsidRPr="0089329F">
        <w:rPr>
          <w:rFonts w:ascii="Times New Roman" w:eastAsia="Times New Roman" w:hAnsi="Times New Roman" w:cs="Times New Roman"/>
        </w:rPr>
        <w:t>(Thorpe, Gamman 2011)</w:t>
      </w:r>
      <w:r w:rsidR="007F036E" w:rsidRPr="0089329F">
        <w:rPr>
          <w:rFonts w:ascii="Times New Roman" w:hAnsi="Times New Roman" w:cs="Times New Roman"/>
          <w:color w:val="000000"/>
          <w:lang w:val="en-US"/>
        </w:rPr>
        <w:fldChar w:fldCharType="end"/>
      </w:r>
      <w:r w:rsidR="00746EBF" w:rsidRPr="0089329F">
        <w:rPr>
          <w:rFonts w:ascii="Times New Roman" w:hAnsi="Times New Roman" w:cs="Times New Roman"/>
          <w:color w:val="000000"/>
          <w:lang w:val="en-US"/>
        </w:rPr>
        <w:t xml:space="preserve">. </w:t>
      </w:r>
      <w:r w:rsidR="00BA386A" w:rsidRPr="0089329F">
        <w:rPr>
          <w:rFonts w:ascii="Times New Roman" w:hAnsi="Times New Roman" w:cs="Times New Roman"/>
        </w:rPr>
        <w:t>The infamous Papanek</w:t>
      </w:r>
      <w:r w:rsidR="004929F1" w:rsidRPr="0089329F">
        <w:rPr>
          <w:rFonts w:ascii="Times New Roman" w:hAnsi="Times New Roman" w:cs="Times New Roman"/>
        </w:rPr>
        <w:t xml:space="preserve"> foundation</w:t>
      </w:r>
      <w:r w:rsidR="00BA386A" w:rsidRPr="0089329F">
        <w:rPr>
          <w:rFonts w:ascii="Times New Roman" w:hAnsi="Times New Roman" w:cs="Times New Roman"/>
        </w:rPr>
        <w:t xml:space="preserve"> </w:t>
      </w:r>
      <w:r w:rsidR="004929F1" w:rsidRPr="0089329F">
        <w:rPr>
          <w:rFonts w:ascii="Times New Roman" w:hAnsi="Times New Roman" w:cs="Times New Roman"/>
          <w:i/>
        </w:rPr>
        <w:t>(papanek.org)</w:t>
      </w:r>
      <w:r w:rsidR="000F297C" w:rsidRPr="0089329F">
        <w:rPr>
          <w:rFonts w:ascii="Times New Roman" w:hAnsi="Times New Roman" w:cs="Times New Roman"/>
          <w:i/>
        </w:rPr>
        <w:t>,</w:t>
      </w:r>
      <w:r w:rsidR="00BA386A" w:rsidRPr="0089329F">
        <w:rPr>
          <w:rFonts w:ascii="Times New Roman" w:hAnsi="Times New Roman" w:cs="Times New Roman"/>
          <w:i/>
        </w:rPr>
        <w:t xml:space="preserve"> </w:t>
      </w:r>
      <w:r w:rsidRPr="0089329F">
        <w:rPr>
          <w:rFonts w:ascii="Times New Roman" w:hAnsi="Times New Roman" w:cs="Times New Roman"/>
        </w:rPr>
        <w:t>the legacy</w:t>
      </w:r>
      <w:r w:rsidR="00BA386A" w:rsidRPr="0089329F">
        <w:rPr>
          <w:rFonts w:ascii="Times New Roman" w:hAnsi="Times New Roman" w:cs="Times New Roman"/>
        </w:rPr>
        <w:t xml:space="preserve"> of</w:t>
      </w:r>
      <w:r w:rsidR="00BA386A" w:rsidRPr="0089329F">
        <w:rPr>
          <w:rFonts w:ascii="Times New Roman" w:hAnsi="Times New Roman" w:cs="Times New Roman"/>
          <w:i/>
        </w:rPr>
        <w:t xml:space="preserve"> ‘Design for the real World’ </w:t>
      </w:r>
      <w:r w:rsidR="00D24DD1" w:rsidRPr="0089329F">
        <w:rPr>
          <w:rFonts w:ascii="Times New Roman" w:hAnsi="Times New Roman" w:cs="Times New Roman"/>
        </w:rPr>
        <w:t>believes that</w:t>
      </w:r>
      <w:r w:rsidR="00D24DD1" w:rsidRPr="0089329F">
        <w:rPr>
          <w:rFonts w:ascii="Times New Roman" w:hAnsi="Times New Roman" w:cs="Times New Roman"/>
          <w:i/>
        </w:rPr>
        <w:t xml:space="preserve"> </w:t>
      </w:r>
      <w:r w:rsidR="009F35E6" w:rsidRPr="0089329F">
        <w:rPr>
          <w:rFonts w:ascii="Times New Roman" w:hAnsi="Times New Roman" w:cs="Times New Roman"/>
        </w:rPr>
        <w:t xml:space="preserve">design should embrace </w:t>
      </w:r>
      <w:r w:rsidR="004929F1" w:rsidRPr="0089329F">
        <w:rPr>
          <w:rFonts w:ascii="Times New Roman" w:hAnsi="Times New Roman" w:cs="Times New Roman"/>
        </w:rPr>
        <w:t>“the perspective of social responsibility”</w:t>
      </w:r>
      <w:r w:rsidR="009F35E6" w:rsidRPr="0089329F">
        <w:rPr>
          <w:rFonts w:ascii="Times New Roman" w:hAnsi="Times New Roman" w:cs="Times New Roman"/>
        </w:rPr>
        <w:t xml:space="preserve"> </w:t>
      </w:r>
      <w:r w:rsidR="00287D56" w:rsidRPr="0089329F">
        <w:rPr>
          <w:rFonts w:ascii="Times New Roman" w:hAnsi="Times New Roman" w:cs="Times New Roman"/>
        </w:rPr>
        <w:fldChar w:fldCharType="begin"/>
      </w:r>
      <w:r w:rsidR="00287D56" w:rsidRPr="0089329F">
        <w:rPr>
          <w:rFonts w:ascii="Times New Roman" w:hAnsi="Times New Roman" w:cs="Times New Roman"/>
        </w:rPr>
        <w:instrText>ADDIN RW.CITE{{846 Papanek, Victor 1972}}</w:instrText>
      </w:r>
      <w:r w:rsidR="00287D56" w:rsidRPr="0089329F">
        <w:rPr>
          <w:rFonts w:ascii="Times New Roman" w:hAnsi="Times New Roman" w:cs="Times New Roman"/>
        </w:rPr>
        <w:fldChar w:fldCharType="separate"/>
      </w:r>
      <w:r w:rsidR="00287D56" w:rsidRPr="0089329F">
        <w:rPr>
          <w:rFonts w:ascii="Times New Roman" w:eastAsia="Times New Roman" w:hAnsi="Times New Roman" w:cs="Times New Roman"/>
        </w:rPr>
        <w:t>(Papanek, Fuller 1972)</w:t>
      </w:r>
      <w:r w:rsidR="00287D56" w:rsidRPr="0089329F">
        <w:rPr>
          <w:rFonts w:ascii="Times New Roman" w:hAnsi="Times New Roman" w:cs="Times New Roman"/>
        </w:rPr>
        <w:fldChar w:fldCharType="end"/>
      </w:r>
      <w:r w:rsidR="004929F1" w:rsidRPr="0089329F">
        <w:rPr>
          <w:rFonts w:ascii="Times New Roman" w:hAnsi="Times New Roman" w:cs="Times New Roman"/>
        </w:rPr>
        <w:t>.</w:t>
      </w:r>
      <w:r w:rsidR="002737B4" w:rsidRPr="0089329F">
        <w:rPr>
          <w:rFonts w:ascii="Times New Roman" w:hAnsi="Times New Roman" w:cs="Times New Roman"/>
        </w:rPr>
        <w:t xml:space="preserve"> </w:t>
      </w:r>
      <w:r w:rsidR="00DB1D03" w:rsidRPr="0089329F">
        <w:rPr>
          <w:rFonts w:ascii="Times New Roman" w:hAnsi="Times New Roman" w:cs="Times New Roman"/>
          <w:color w:val="000000"/>
          <w:lang w:val="en-US"/>
        </w:rPr>
        <w:t>Thorpe &amp; Gamman propose “</w:t>
      </w:r>
      <w:r w:rsidR="007C6EA2" w:rsidRPr="0089329F">
        <w:rPr>
          <w:rFonts w:ascii="Times New Roman" w:hAnsi="Times New Roman" w:cs="Times New Roman"/>
          <w:color w:val="000000"/>
          <w:lang w:val="en-US"/>
        </w:rPr>
        <w:t xml:space="preserve">that socially responsive design is a different kind of design from </w:t>
      </w:r>
      <w:r w:rsidR="00BA386A" w:rsidRPr="0089329F">
        <w:rPr>
          <w:rFonts w:ascii="Times New Roman" w:hAnsi="Times New Roman" w:cs="Times New Roman"/>
          <w:color w:val="000000"/>
          <w:lang w:val="en-US"/>
        </w:rPr>
        <w:t>Papanek, o</w:t>
      </w:r>
      <w:r w:rsidR="00DB1D03" w:rsidRPr="0089329F">
        <w:rPr>
          <w:rFonts w:ascii="Times New Roman" w:hAnsi="Times New Roman" w:cs="Times New Roman"/>
          <w:color w:val="000000"/>
          <w:lang w:val="en-US"/>
        </w:rPr>
        <w:t>ffer[ing]</w:t>
      </w:r>
      <w:r w:rsidR="007C6EA2" w:rsidRPr="0089329F">
        <w:rPr>
          <w:rFonts w:ascii="Times New Roman" w:hAnsi="Times New Roman" w:cs="Times New Roman"/>
          <w:color w:val="000000"/>
          <w:lang w:val="en-US"/>
        </w:rPr>
        <w:t xml:space="preserve"> a new account of design, one that abrogates notions of design’s (and designers’) responsib</w:t>
      </w:r>
      <w:r w:rsidR="00DB1D03" w:rsidRPr="0089329F">
        <w:rPr>
          <w:rFonts w:ascii="Times New Roman" w:hAnsi="Times New Roman" w:cs="Times New Roman"/>
          <w:color w:val="000000"/>
          <w:lang w:val="en-US"/>
        </w:rPr>
        <w:t xml:space="preserve">ility in favour of </w:t>
      </w:r>
      <w:r w:rsidR="00DB1D03" w:rsidRPr="0089329F">
        <w:rPr>
          <w:rFonts w:ascii="Times New Roman" w:hAnsi="Times New Roman" w:cs="Times New Roman"/>
          <w:color w:val="000000"/>
          <w:lang w:val="en-US"/>
        </w:rPr>
        <w:lastRenderedPageBreak/>
        <w:t>responsivity”</w:t>
      </w:r>
      <w:r w:rsidR="00655130" w:rsidRPr="0089329F">
        <w:rPr>
          <w:rFonts w:ascii="Times New Roman" w:hAnsi="Times New Roman" w:cs="Times New Roman"/>
          <w:color w:val="000000"/>
          <w:lang w:val="en-US"/>
        </w:rPr>
        <w:t xml:space="preserve"> </w:t>
      </w:r>
      <w:r w:rsidR="00287D56" w:rsidRPr="0089329F">
        <w:rPr>
          <w:rFonts w:ascii="Times New Roman" w:hAnsi="Times New Roman" w:cs="Times New Roman"/>
          <w:color w:val="000000"/>
          <w:lang w:val="en-US"/>
        </w:rPr>
        <w:fldChar w:fldCharType="begin"/>
      </w:r>
      <w:r w:rsidR="00287D56" w:rsidRPr="0089329F">
        <w:rPr>
          <w:rFonts w:ascii="Times New Roman" w:hAnsi="Times New Roman" w:cs="Times New Roman"/>
          <w:color w:val="000000"/>
          <w:lang w:val="en-US"/>
        </w:rPr>
        <w:instrText>ADDIN RW.CITE{{893 Thorpe, Adam 2011}}</w:instrText>
      </w:r>
      <w:r w:rsidR="00287D56" w:rsidRPr="0089329F">
        <w:rPr>
          <w:rFonts w:ascii="Times New Roman" w:hAnsi="Times New Roman" w:cs="Times New Roman"/>
          <w:color w:val="000000"/>
          <w:lang w:val="en-US"/>
        </w:rPr>
        <w:fldChar w:fldCharType="separate"/>
      </w:r>
      <w:r w:rsidR="00C459AA" w:rsidRPr="0089329F">
        <w:rPr>
          <w:rFonts w:ascii="Times New Roman" w:eastAsia="Times New Roman" w:hAnsi="Times New Roman" w:cs="Times New Roman"/>
        </w:rPr>
        <w:t>(Thorpe, Gamman 2011)</w:t>
      </w:r>
      <w:r w:rsidR="00287D56" w:rsidRPr="0089329F">
        <w:rPr>
          <w:rFonts w:ascii="Times New Roman" w:hAnsi="Times New Roman" w:cs="Times New Roman"/>
          <w:color w:val="000000"/>
          <w:lang w:val="en-US"/>
        </w:rPr>
        <w:fldChar w:fldCharType="end"/>
      </w:r>
      <w:r w:rsidR="00D9045B" w:rsidRPr="0089329F">
        <w:rPr>
          <w:rFonts w:ascii="Times New Roman" w:hAnsi="Times New Roman" w:cs="Times New Roman"/>
          <w:color w:val="000000"/>
          <w:lang w:val="en-US"/>
        </w:rPr>
        <w:t xml:space="preserve">. </w:t>
      </w:r>
      <w:r w:rsidR="00BA386A" w:rsidRPr="0089329F">
        <w:rPr>
          <w:rFonts w:ascii="Times New Roman" w:hAnsi="Times New Roman" w:cs="Times New Roman"/>
          <w:color w:val="000000"/>
          <w:lang w:val="en-US"/>
        </w:rPr>
        <w:t>Social Design “c</w:t>
      </w:r>
      <w:r w:rsidR="00BB283D" w:rsidRPr="0089329F">
        <w:rPr>
          <w:rFonts w:ascii="Times New Roman" w:hAnsi="Times New Roman" w:cs="Times New Roman"/>
          <w:color w:val="000000"/>
          <w:lang w:val="en-US"/>
        </w:rPr>
        <w:t>omprises all design disciplines that support a sustainable lifestyle and that offer alternatives for the current social and economic systems</w:t>
      </w:r>
      <w:r w:rsidR="005D205D" w:rsidRPr="0089329F">
        <w:rPr>
          <w:rFonts w:ascii="Times New Roman" w:hAnsi="Times New Roman" w:cs="Times New Roman"/>
          <w:color w:val="000000"/>
          <w:lang w:val="en-US"/>
        </w:rPr>
        <w:t xml:space="preserve">” </w:t>
      </w:r>
      <w:r w:rsidR="00287D56" w:rsidRPr="0089329F">
        <w:rPr>
          <w:rFonts w:ascii="Times New Roman" w:hAnsi="Times New Roman" w:cs="Times New Roman"/>
          <w:color w:val="000000"/>
          <w:lang w:val="en-US"/>
        </w:rPr>
        <w:fldChar w:fldCharType="begin"/>
      </w:r>
      <w:r w:rsidR="00287D56" w:rsidRPr="0089329F">
        <w:rPr>
          <w:rFonts w:ascii="Times New Roman" w:hAnsi="Times New Roman" w:cs="Times New Roman"/>
          <w:color w:val="000000"/>
          <w:lang w:val="en-US"/>
        </w:rPr>
        <w:instrText>ADDIN RW.CITE{{891 Van der Zwaag, Anne 2014}}</w:instrText>
      </w:r>
      <w:r w:rsidR="00287D56" w:rsidRPr="0089329F">
        <w:rPr>
          <w:rFonts w:ascii="Times New Roman" w:hAnsi="Times New Roman" w:cs="Times New Roman"/>
          <w:color w:val="000000"/>
          <w:lang w:val="en-US"/>
        </w:rPr>
        <w:fldChar w:fldCharType="separate"/>
      </w:r>
      <w:r w:rsidR="00476467" w:rsidRPr="0089329F">
        <w:rPr>
          <w:rFonts w:ascii="Times New Roman" w:eastAsia="Times New Roman" w:hAnsi="Times New Roman" w:cs="Times New Roman"/>
        </w:rPr>
        <w:t>(Van der Zwaag</w:t>
      </w:r>
      <w:r w:rsidR="00BA2262">
        <w:rPr>
          <w:rFonts w:ascii="Times New Roman" w:eastAsia="Times New Roman" w:hAnsi="Times New Roman" w:cs="Times New Roman"/>
        </w:rPr>
        <w:t>,</w:t>
      </w:r>
      <w:r w:rsidR="00476467" w:rsidRPr="0089329F">
        <w:rPr>
          <w:rFonts w:ascii="Times New Roman" w:eastAsia="Times New Roman" w:hAnsi="Times New Roman" w:cs="Times New Roman"/>
        </w:rPr>
        <w:t xml:space="preserve"> 2014)</w:t>
      </w:r>
      <w:r w:rsidR="00287D56" w:rsidRPr="0089329F">
        <w:rPr>
          <w:rFonts w:ascii="Times New Roman" w:hAnsi="Times New Roman" w:cs="Times New Roman"/>
          <w:color w:val="000000"/>
          <w:lang w:val="en-US"/>
        </w:rPr>
        <w:fldChar w:fldCharType="end"/>
      </w:r>
      <w:r w:rsidR="00746EBF" w:rsidRPr="0089329F">
        <w:rPr>
          <w:rFonts w:ascii="Times New Roman" w:hAnsi="Times New Roman" w:cs="Times New Roman"/>
          <w:color w:val="000000"/>
          <w:lang w:val="en-US"/>
        </w:rPr>
        <w:t>.</w:t>
      </w:r>
    </w:p>
    <w:p w14:paraId="1679C6B0" w14:textId="77777777" w:rsidR="007C6EA2" w:rsidRPr="00D61CA6" w:rsidRDefault="007C6EA2" w:rsidP="00A540C4">
      <w:pPr>
        <w:spacing w:before="100" w:beforeAutospacing="1" w:after="100" w:afterAutospacing="1"/>
        <w:contextualSpacing/>
        <w:rPr>
          <w:rFonts w:ascii="Times New Roman" w:hAnsi="Times New Roman" w:cs="Times New Roman"/>
        </w:rPr>
      </w:pPr>
    </w:p>
    <w:p w14:paraId="090C6030" w14:textId="26950975" w:rsidR="00A20A16" w:rsidRPr="00D61CA6" w:rsidRDefault="000835F6" w:rsidP="00A540C4">
      <w:pPr>
        <w:widowControl w:val="0"/>
        <w:autoSpaceDE w:val="0"/>
        <w:autoSpaceDN w:val="0"/>
        <w:adjustRightInd w:val="0"/>
        <w:rPr>
          <w:rFonts w:ascii="Times New Roman" w:hAnsi="Times New Roman" w:cs="Times New Roman"/>
          <w:color w:val="000000"/>
          <w:lang w:val="en-US"/>
        </w:rPr>
      </w:pPr>
      <w:r w:rsidRPr="00D61CA6">
        <w:rPr>
          <w:rFonts w:ascii="Times New Roman" w:hAnsi="Times New Roman" w:cs="Times New Roman"/>
        </w:rPr>
        <w:t>Design consultancy IDEO</w:t>
      </w:r>
      <w:r w:rsidR="00382E14" w:rsidRPr="00D61CA6">
        <w:rPr>
          <w:rFonts w:ascii="Times New Roman" w:hAnsi="Times New Roman" w:cs="Times New Roman"/>
        </w:rPr>
        <w:t xml:space="preserve">, </w:t>
      </w:r>
      <w:r w:rsidR="00BA386A" w:rsidRPr="00D61CA6">
        <w:rPr>
          <w:rFonts w:ascii="Times New Roman" w:hAnsi="Times New Roman" w:cs="Times New Roman"/>
        </w:rPr>
        <w:t>underpin</w:t>
      </w:r>
      <w:r w:rsidRPr="00D61CA6">
        <w:rPr>
          <w:rFonts w:ascii="Times New Roman" w:hAnsi="Times New Roman" w:cs="Times New Roman"/>
        </w:rPr>
        <w:t>s</w:t>
      </w:r>
      <w:r w:rsidR="00BA386A" w:rsidRPr="00D61CA6">
        <w:rPr>
          <w:rFonts w:ascii="Times New Roman" w:hAnsi="Times New Roman" w:cs="Times New Roman"/>
        </w:rPr>
        <w:t xml:space="preserve"> </w:t>
      </w:r>
      <w:r w:rsidR="00382E14" w:rsidRPr="00D61CA6">
        <w:rPr>
          <w:rFonts w:ascii="Times New Roman" w:hAnsi="Times New Roman" w:cs="Times New Roman"/>
        </w:rPr>
        <w:t>this approach</w:t>
      </w:r>
      <w:r w:rsidR="00BA386A" w:rsidRPr="00D61CA6">
        <w:rPr>
          <w:rFonts w:ascii="Times New Roman" w:hAnsi="Times New Roman" w:cs="Times New Roman"/>
        </w:rPr>
        <w:t xml:space="preserve"> </w:t>
      </w:r>
      <w:r w:rsidR="00A20A16" w:rsidRPr="00D61CA6">
        <w:rPr>
          <w:rFonts w:ascii="Times New Roman" w:hAnsi="Times New Roman" w:cs="Times New Roman"/>
        </w:rPr>
        <w:t>in</w:t>
      </w:r>
      <w:r w:rsidR="00382E14" w:rsidRPr="00D61CA6">
        <w:rPr>
          <w:rFonts w:ascii="Times New Roman" w:hAnsi="Times New Roman" w:cs="Times New Roman"/>
        </w:rPr>
        <w:t xml:space="preserve"> the</w:t>
      </w:r>
      <w:r w:rsidR="002737B4" w:rsidRPr="00D61CA6">
        <w:rPr>
          <w:rFonts w:ascii="Times New Roman" w:hAnsi="Times New Roman" w:cs="Times New Roman"/>
        </w:rPr>
        <w:t xml:space="preserve"> </w:t>
      </w:r>
      <w:r w:rsidR="002737B4" w:rsidRPr="00D61CA6">
        <w:rPr>
          <w:rFonts w:ascii="Times New Roman" w:hAnsi="Times New Roman" w:cs="Times New Roman"/>
          <w:i/>
        </w:rPr>
        <w:t xml:space="preserve">Little Book of Design Research Ethics </w:t>
      </w:r>
      <w:r w:rsidR="009F35E6" w:rsidRPr="00D61CA6">
        <w:rPr>
          <w:rFonts w:ascii="Times New Roman" w:hAnsi="Times New Roman" w:cs="Times New Roman"/>
        </w:rPr>
        <w:t>sharing</w:t>
      </w:r>
      <w:r w:rsidR="00382E14" w:rsidRPr="00D61CA6">
        <w:rPr>
          <w:rFonts w:ascii="Times New Roman" w:hAnsi="Times New Roman" w:cs="Times New Roman"/>
        </w:rPr>
        <w:t xml:space="preserve"> principles </w:t>
      </w:r>
      <w:r w:rsidR="0008043E" w:rsidRPr="00D61CA6">
        <w:rPr>
          <w:rFonts w:ascii="Times New Roman" w:hAnsi="Times New Roman" w:cs="Times New Roman"/>
        </w:rPr>
        <w:t>of “Respect, Respon</w:t>
      </w:r>
      <w:r w:rsidR="00382E14" w:rsidRPr="00D61CA6">
        <w:rPr>
          <w:rFonts w:ascii="Times New Roman" w:hAnsi="Times New Roman" w:cs="Times New Roman"/>
        </w:rPr>
        <w:t xml:space="preserve">sibility and Honesty” </w:t>
      </w:r>
      <w:r w:rsidR="009F35E6" w:rsidRPr="00D61CA6">
        <w:rPr>
          <w:rFonts w:ascii="Times New Roman" w:hAnsi="Times New Roman" w:cs="Times New Roman"/>
        </w:rPr>
        <w:t>directing toward</w:t>
      </w:r>
      <w:r w:rsidR="00382E14" w:rsidRPr="00D61CA6">
        <w:rPr>
          <w:rFonts w:ascii="Times New Roman" w:hAnsi="Times New Roman" w:cs="Times New Roman"/>
        </w:rPr>
        <w:t xml:space="preserve"> </w:t>
      </w:r>
      <w:r w:rsidR="0008043E" w:rsidRPr="00D61CA6">
        <w:rPr>
          <w:rFonts w:ascii="Times New Roman" w:hAnsi="Times New Roman" w:cs="Times New Roman"/>
        </w:rPr>
        <w:t>“protect</w:t>
      </w:r>
      <w:r w:rsidRPr="00D61CA6">
        <w:rPr>
          <w:rFonts w:ascii="Times New Roman" w:hAnsi="Times New Roman" w:cs="Times New Roman"/>
        </w:rPr>
        <w:t>[ing]</w:t>
      </w:r>
      <w:r w:rsidR="0008043E" w:rsidRPr="00D61CA6">
        <w:rPr>
          <w:rFonts w:ascii="Times New Roman" w:hAnsi="Times New Roman" w:cs="Times New Roman"/>
        </w:rPr>
        <w:t xml:space="preserve"> people’s </w:t>
      </w:r>
      <w:r w:rsidR="0008043E" w:rsidRPr="0089329F">
        <w:rPr>
          <w:rFonts w:ascii="Times New Roman" w:hAnsi="Times New Roman" w:cs="Times New Roman"/>
        </w:rPr>
        <w:t xml:space="preserve">current and future interests” </w:t>
      </w:r>
      <w:r w:rsidR="002B1010" w:rsidRPr="0089329F">
        <w:rPr>
          <w:rFonts w:ascii="Times New Roman" w:hAnsi="Times New Roman" w:cs="Times New Roman"/>
        </w:rPr>
        <w:fldChar w:fldCharType="begin"/>
      </w:r>
      <w:r w:rsidR="002B1010" w:rsidRPr="0089329F">
        <w:rPr>
          <w:rFonts w:ascii="Times New Roman" w:hAnsi="Times New Roman" w:cs="Times New Roman"/>
        </w:rPr>
        <w:instrText>ADDIN RW.CITE{{894 IDEO 2015}}</w:instrText>
      </w:r>
      <w:r w:rsidR="002B1010" w:rsidRPr="0089329F">
        <w:rPr>
          <w:rFonts w:ascii="Times New Roman" w:hAnsi="Times New Roman" w:cs="Times New Roman"/>
        </w:rPr>
        <w:fldChar w:fldCharType="separate"/>
      </w:r>
      <w:r w:rsidR="00476467" w:rsidRPr="0089329F">
        <w:rPr>
          <w:rFonts w:ascii="Times New Roman" w:eastAsia="Times New Roman" w:hAnsi="Times New Roman" w:cs="Times New Roman"/>
        </w:rPr>
        <w:t>(IDEO</w:t>
      </w:r>
      <w:r w:rsidR="00BA2262">
        <w:rPr>
          <w:rFonts w:ascii="Times New Roman" w:eastAsia="Times New Roman" w:hAnsi="Times New Roman" w:cs="Times New Roman"/>
        </w:rPr>
        <w:t>,</w:t>
      </w:r>
      <w:r w:rsidR="00476467" w:rsidRPr="0089329F">
        <w:rPr>
          <w:rFonts w:ascii="Times New Roman" w:eastAsia="Times New Roman" w:hAnsi="Times New Roman" w:cs="Times New Roman"/>
        </w:rPr>
        <w:t xml:space="preserve"> 2015)</w:t>
      </w:r>
      <w:r w:rsidR="002B1010" w:rsidRPr="0089329F">
        <w:rPr>
          <w:rFonts w:ascii="Times New Roman" w:hAnsi="Times New Roman" w:cs="Times New Roman"/>
        </w:rPr>
        <w:fldChar w:fldCharType="end"/>
      </w:r>
      <w:r w:rsidR="00746EBF" w:rsidRPr="0089329F">
        <w:rPr>
          <w:rFonts w:ascii="Times New Roman" w:hAnsi="Times New Roman" w:cs="Times New Roman"/>
        </w:rPr>
        <w:t xml:space="preserve">. </w:t>
      </w:r>
      <w:r w:rsidR="00303010" w:rsidRPr="0089329F">
        <w:rPr>
          <w:rFonts w:ascii="Times New Roman" w:hAnsi="Times New Roman" w:cs="Times New Roman"/>
        </w:rPr>
        <w:t xml:space="preserve">IDEO designer Tim </w:t>
      </w:r>
      <w:r w:rsidR="00A20A16" w:rsidRPr="0089329F">
        <w:rPr>
          <w:rFonts w:ascii="Times New Roman" w:hAnsi="Times New Roman" w:cs="Times New Roman"/>
        </w:rPr>
        <w:t>Brown</w:t>
      </w:r>
      <w:r w:rsidR="00303010" w:rsidRPr="0089329F">
        <w:rPr>
          <w:rFonts w:ascii="Times New Roman" w:hAnsi="Times New Roman" w:cs="Times New Roman"/>
        </w:rPr>
        <w:t xml:space="preserve"> believes “systematic problems need systematic solutions” </w:t>
      </w:r>
      <w:r w:rsidR="002B1010" w:rsidRPr="0089329F">
        <w:rPr>
          <w:rFonts w:ascii="Times New Roman" w:hAnsi="Times New Roman" w:cs="Times New Roman"/>
        </w:rPr>
        <w:fldChar w:fldCharType="begin"/>
      </w:r>
      <w:r w:rsidR="002B1010" w:rsidRPr="0089329F">
        <w:rPr>
          <w:rFonts w:ascii="Times New Roman" w:hAnsi="Times New Roman" w:cs="Times New Roman"/>
        </w:rPr>
        <w:instrText>ADDIN RW.CITE{{895 Brown, T &amp; Wyatt J 2010}}</w:instrText>
      </w:r>
      <w:r w:rsidR="002B1010" w:rsidRPr="0089329F">
        <w:rPr>
          <w:rFonts w:ascii="Times New Roman" w:hAnsi="Times New Roman" w:cs="Times New Roman"/>
        </w:rPr>
        <w:fldChar w:fldCharType="separate"/>
      </w:r>
      <w:r w:rsidR="005106EE" w:rsidRPr="005106EE">
        <w:rPr>
          <w:rFonts w:ascii="Times New Roman" w:eastAsia="Times New Roman" w:hAnsi="Times New Roman" w:cs="Times New Roman"/>
        </w:rPr>
        <w:t xml:space="preserve"> (Brown, T &amp; Wyatt J 2010)</w:t>
      </w:r>
      <w:r w:rsidR="005106EE" w:rsidRPr="005106EE">
        <w:rPr>
          <w:rFonts w:ascii="Times New Roman" w:hAnsi="Times New Roman" w:cs="Times New Roman"/>
        </w:rPr>
        <w:t xml:space="preserve"> </w:t>
      </w:r>
      <w:r w:rsidR="002B1010" w:rsidRPr="0089329F">
        <w:rPr>
          <w:rFonts w:ascii="Times New Roman" w:hAnsi="Times New Roman" w:cs="Times New Roman"/>
        </w:rPr>
        <w:fldChar w:fldCharType="end"/>
      </w:r>
      <w:r w:rsidR="00D9045B" w:rsidRPr="0089329F">
        <w:rPr>
          <w:rFonts w:ascii="Times New Roman" w:hAnsi="Times New Roman" w:cs="Times New Roman"/>
        </w:rPr>
        <w:t xml:space="preserve"> </w:t>
      </w:r>
      <w:r w:rsidR="009F35E6" w:rsidRPr="0089329F">
        <w:rPr>
          <w:rFonts w:ascii="Times New Roman" w:hAnsi="Times New Roman" w:cs="Times New Roman"/>
        </w:rPr>
        <w:t xml:space="preserve">embracing </w:t>
      </w:r>
      <w:r w:rsidR="00303010" w:rsidRPr="0089329F">
        <w:rPr>
          <w:rFonts w:ascii="Times New Roman" w:hAnsi="Times New Roman" w:cs="Times New Roman"/>
        </w:rPr>
        <w:t>new product</w:t>
      </w:r>
      <w:r w:rsidR="00303010" w:rsidRPr="00D61CA6">
        <w:rPr>
          <w:rFonts w:ascii="Times New Roman" w:hAnsi="Times New Roman" w:cs="Times New Roman"/>
        </w:rPr>
        <w:t xml:space="preserve"> architectures</w:t>
      </w:r>
      <w:r w:rsidR="000F297C" w:rsidRPr="00D61CA6">
        <w:rPr>
          <w:rFonts w:ascii="Times New Roman" w:hAnsi="Times New Roman" w:cs="Times New Roman"/>
        </w:rPr>
        <w:t xml:space="preserve"> of ‘product, service</w:t>
      </w:r>
      <w:r w:rsidR="009F35E6" w:rsidRPr="00D61CA6">
        <w:rPr>
          <w:rFonts w:ascii="Times New Roman" w:hAnsi="Times New Roman" w:cs="Times New Roman"/>
        </w:rPr>
        <w:t xml:space="preserve"> </w:t>
      </w:r>
      <w:r w:rsidR="000F297C" w:rsidRPr="00D61CA6">
        <w:rPr>
          <w:rFonts w:ascii="Times New Roman" w:hAnsi="Times New Roman" w:cs="Times New Roman"/>
        </w:rPr>
        <w:t>and system’</w:t>
      </w:r>
      <w:r w:rsidR="00303010" w:rsidRPr="00D61CA6">
        <w:rPr>
          <w:rFonts w:ascii="Times New Roman" w:hAnsi="Times New Roman" w:cs="Times New Roman"/>
        </w:rPr>
        <w:t xml:space="preserve">. </w:t>
      </w:r>
      <w:r w:rsidR="00BA386A" w:rsidRPr="00D61CA6">
        <w:rPr>
          <w:rFonts w:ascii="Times New Roman" w:hAnsi="Times New Roman" w:cs="Times New Roman"/>
        </w:rPr>
        <w:t xml:space="preserve">Libertarian and political philosopher Karl </w:t>
      </w:r>
      <w:r w:rsidR="00474516" w:rsidRPr="00D61CA6">
        <w:rPr>
          <w:rFonts w:ascii="Times New Roman" w:hAnsi="Times New Roman" w:cs="Times New Roman"/>
        </w:rPr>
        <w:t>Hess defines</w:t>
      </w:r>
      <w:r w:rsidR="00EF6E1F" w:rsidRPr="00D61CA6">
        <w:rPr>
          <w:rFonts w:ascii="Times New Roman" w:hAnsi="Times New Roman" w:cs="Times New Roman"/>
        </w:rPr>
        <w:t xml:space="preserve"> </w:t>
      </w:r>
      <w:r w:rsidR="00023A91" w:rsidRPr="00D61CA6">
        <w:rPr>
          <w:rFonts w:ascii="Times New Roman" w:hAnsi="Times New Roman" w:cs="Times New Roman"/>
          <w:i/>
        </w:rPr>
        <w:t>Community Technology</w:t>
      </w:r>
      <w:r w:rsidR="00023A91" w:rsidRPr="00D61CA6">
        <w:rPr>
          <w:rFonts w:ascii="Times New Roman" w:hAnsi="Times New Roman" w:cs="Times New Roman"/>
        </w:rPr>
        <w:t xml:space="preserve"> </w:t>
      </w:r>
      <w:r w:rsidR="000259DE" w:rsidRPr="00D61CA6">
        <w:rPr>
          <w:rFonts w:ascii="Times New Roman" w:hAnsi="Times New Roman" w:cs="Times New Roman"/>
        </w:rPr>
        <w:t>as</w:t>
      </w:r>
      <w:r w:rsidR="00BA386A" w:rsidRPr="00D61CA6">
        <w:rPr>
          <w:rFonts w:ascii="Times New Roman" w:hAnsi="Times New Roman" w:cs="Times New Roman"/>
        </w:rPr>
        <w:t xml:space="preserve"> resources</w:t>
      </w:r>
      <w:r w:rsidR="00833204" w:rsidRPr="00D61CA6">
        <w:rPr>
          <w:rFonts w:ascii="Times New Roman" w:hAnsi="Times New Roman" w:cs="Times New Roman"/>
        </w:rPr>
        <w:t xml:space="preserve"> </w:t>
      </w:r>
      <w:r w:rsidR="00BA386A" w:rsidRPr="00D61CA6">
        <w:rPr>
          <w:rFonts w:ascii="Times New Roman" w:hAnsi="Times New Roman" w:cs="Times New Roman"/>
        </w:rPr>
        <w:t>“</w:t>
      </w:r>
      <w:r w:rsidR="00730FB3" w:rsidRPr="00D61CA6">
        <w:rPr>
          <w:rFonts w:ascii="Times New Roman" w:hAnsi="Times New Roman" w:cs="Times New Roman"/>
        </w:rPr>
        <w:t>enabl</w:t>
      </w:r>
      <w:r w:rsidR="00BA386A" w:rsidRPr="00D61CA6">
        <w:rPr>
          <w:rFonts w:ascii="Times New Roman" w:hAnsi="Times New Roman" w:cs="Times New Roman"/>
        </w:rPr>
        <w:t>[ing]</w:t>
      </w:r>
      <w:r w:rsidR="00023A91" w:rsidRPr="00D61CA6">
        <w:rPr>
          <w:rFonts w:ascii="Times New Roman" w:hAnsi="Times New Roman" w:cs="Times New Roman"/>
        </w:rPr>
        <w:t xml:space="preserve"> scientists, engineers, technicians and craftpeople to re</w:t>
      </w:r>
      <w:r w:rsidR="00023A91" w:rsidRPr="0089329F">
        <w:rPr>
          <w:rFonts w:ascii="Times New Roman" w:hAnsi="Times New Roman" w:cs="Times New Roman"/>
        </w:rPr>
        <w:t>-think the ro</w:t>
      </w:r>
      <w:r w:rsidR="00382E14" w:rsidRPr="0089329F">
        <w:rPr>
          <w:rFonts w:ascii="Times New Roman" w:hAnsi="Times New Roman" w:cs="Times New Roman"/>
        </w:rPr>
        <w:t>les of their skills and talents, to become part of everyday life”</w:t>
      </w:r>
      <w:r w:rsidR="006C2754" w:rsidRPr="0089329F">
        <w:rPr>
          <w:rFonts w:ascii="Times New Roman" w:hAnsi="Times New Roman" w:cs="Times New Roman"/>
        </w:rPr>
        <w:t xml:space="preserve"> </w:t>
      </w:r>
      <w:r w:rsidR="00534470" w:rsidRPr="0089329F">
        <w:rPr>
          <w:rFonts w:ascii="Times New Roman" w:hAnsi="Times New Roman" w:cs="Times New Roman"/>
        </w:rPr>
        <w:fldChar w:fldCharType="begin"/>
      </w:r>
      <w:r w:rsidR="00534470" w:rsidRPr="0089329F">
        <w:rPr>
          <w:rFonts w:ascii="Times New Roman" w:hAnsi="Times New Roman" w:cs="Times New Roman"/>
        </w:rPr>
        <w:instrText>ADDIN RW.CITE{{896 Wade, Nicholas 1975}}</w:instrText>
      </w:r>
      <w:r w:rsidR="00534470" w:rsidRPr="0089329F">
        <w:rPr>
          <w:rFonts w:ascii="Times New Roman" w:hAnsi="Times New Roman" w:cs="Times New Roman"/>
        </w:rPr>
        <w:fldChar w:fldCharType="separate"/>
      </w:r>
      <w:r w:rsidR="00476467" w:rsidRPr="0089329F">
        <w:rPr>
          <w:rFonts w:ascii="Times New Roman" w:eastAsia="Times New Roman" w:hAnsi="Times New Roman" w:cs="Times New Roman"/>
        </w:rPr>
        <w:t>(Wade</w:t>
      </w:r>
      <w:r w:rsidR="00BA2262">
        <w:rPr>
          <w:rFonts w:ascii="Times New Roman" w:eastAsia="Times New Roman" w:hAnsi="Times New Roman" w:cs="Times New Roman"/>
        </w:rPr>
        <w:t>,</w:t>
      </w:r>
      <w:r w:rsidR="00476467" w:rsidRPr="0089329F">
        <w:rPr>
          <w:rFonts w:ascii="Times New Roman" w:eastAsia="Times New Roman" w:hAnsi="Times New Roman" w:cs="Times New Roman"/>
        </w:rPr>
        <w:t xml:space="preserve"> 1975)</w:t>
      </w:r>
      <w:r w:rsidR="00534470" w:rsidRPr="0089329F">
        <w:rPr>
          <w:rFonts w:ascii="Times New Roman" w:hAnsi="Times New Roman" w:cs="Times New Roman"/>
        </w:rPr>
        <w:fldChar w:fldCharType="end"/>
      </w:r>
      <w:r w:rsidR="006C2754" w:rsidRPr="0089329F">
        <w:rPr>
          <w:rFonts w:ascii="Times New Roman" w:hAnsi="Times New Roman" w:cs="Times New Roman"/>
        </w:rPr>
        <w:t xml:space="preserve">. </w:t>
      </w:r>
      <w:r w:rsidR="00DA0976" w:rsidRPr="0089329F">
        <w:rPr>
          <w:rFonts w:ascii="Times New Roman" w:hAnsi="Times New Roman" w:cs="Times New Roman"/>
        </w:rPr>
        <w:t>Cooper summaries the</w:t>
      </w:r>
      <w:r w:rsidR="00A20A16" w:rsidRPr="0089329F">
        <w:rPr>
          <w:rFonts w:ascii="Times New Roman" w:hAnsi="Times New Roman" w:cs="Times New Roman"/>
        </w:rPr>
        <w:t xml:space="preserve"> </w:t>
      </w:r>
      <w:r w:rsidR="00DA0976" w:rsidRPr="0089329F">
        <w:rPr>
          <w:rFonts w:ascii="Times New Roman" w:hAnsi="Times New Roman" w:cs="Times New Roman"/>
        </w:rPr>
        <w:t>“</w:t>
      </w:r>
      <w:r w:rsidR="00DA0976" w:rsidRPr="0089329F">
        <w:rPr>
          <w:rFonts w:ascii="Times New Roman" w:hAnsi="Times New Roman" w:cs="Times New Roman"/>
          <w:color w:val="000000"/>
          <w:lang w:val="en-US"/>
        </w:rPr>
        <w:t>need to shift from the focus on single issues toward taking a more holistic approach” to achieve socially responsible design</w:t>
      </w:r>
      <w:r w:rsidR="00534470" w:rsidRPr="0089329F">
        <w:rPr>
          <w:rFonts w:ascii="Times New Roman" w:hAnsi="Times New Roman" w:cs="Times New Roman"/>
          <w:color w:val="000000"/>
          <w:lang w:val="en-US"/>
        </w:rPr>
        <w:t xml:space="preserve"> </w:t>
      </w:r>
      <w:r w:rsidR="00534470" w:rsidRPr="0089329F">
        <w:rPr>
          <w:rFonts w:ascii="Times New Roman" w:hAnsi="Times New Roman" w:cs="Times New Roman"/>
          <w:color w:val="000000"/>
          <w:lang w:val="en-US"/>
        </w:rPr>
        <w:fldChar w:fldCharType="begin"/>
      </w:r>
      <w:r w:rsidR="00534470" w:rsidRPr="0089329F">
        <w:rPr>
          <w:rFonts w:ascii="Times New Roman" w:hAnsi="Times New Roman" w:cs="Times New Roman"/>
          <w:color w:val="000000"/>
          <w:lang w:val="en-US"/>
        </w:rPr>
        <w:instrText>ADDIN RW.CITE{{897 Cooper, Rachel 2005}}</w:instrText>
      </w:r>
      <w:r w:rsidR="00534470" w:rsidRPr="0089329F">
        <w:rPr>
          <w:rFonts w:ascii="Times New Roman" w:hAnsi="Times New Roman" w:cs="Times New Roman"/>
          <w:color w:val="000000"/>
          <w:lang w:val="en-US"/>
        </w:rPr>
        <w:fldChar w:fldCharType="separate"/>
      </w:r>
      <w:r w:rsidR="00476467" w:rsidRPr="0089329F">
        <w:rPr>
          <w:rFonts w:ascii="Times New Roman" w:eastAsia="Times New Roman" w:hAnsi="Times New Roman" w:cs="Times New Roman"/>
        </w:rPr>
        <w:t>(Cooper</w:t>
      </w:r>
      <w:r w:rsidR="00BA2262">
        <w:rPr>
          <w:rFonts w:ascii="Times New Roman" w:eastAsia="Times New Roman" w:hAnsi="Times New Roman" w:cs="Times New Roman"/>
        </w:rPr>
        <w:t>,</w:t>
      </w:r>
      <w:r w:rsidR="00476467" w:rsidRPr="0089329F">
        <w:rPr>
          <w:rFonts w:ascii="Times New Roman" w:eastAsia="Times New Roman" w:hAnsi="Times New Roman" w:cs="Times New Roman"/>
        </w:rPr>
        <w:t xml:space="preserve"> 2005)</w:t>
      </w:r>
      <w:r w:rsidR="00534470" w:rsidRPr="0089329F">
        <w:rPr>
          <w:rFonts w:ascii="Times New Roman" w:hAnsi="Times New Roman" w:cs="Times New Roman"/>
          <w:color w:val="000000"/>
          <w:lang w:val="en-US"/>
        </w:rPr>
        <w:fldChar w:fldCharType="end"/>
      </w:r>
      <w:r w:rsidR="006C2754" w:rsidRPr="0089329F">
        <w:rPr>
          <w:rFonts w:ascii="Times New Roman" w:hAnsi="Times New Roman" w:cs="Times New Roman"/>
          <w:color w:val="000000"/>
          <w:lang w:val="en-US"/>
        </w:rPr>
        <w:t>.</w:t>
      </w:r>
    </w:p>
    <w:p w14:paraId="4268FBB9" w14:textId="77777777" w:rsidR="00A20A16" w:rsidRPr="00D61CA6" w:rsidRDefault="00A20A16" w:rsidP="00A540C4">
      <w:pPr>
        <w:widowControl w:val="0"/>
        <w:autoSpaceDE w:val="0"/>
        <w:autoSpaceDN w:val="0"/>
        <w:adjustRightInd w:val="0"/>
        <w:rPr>
          <w:rFonts w:ascii="Times New Roman" w:hAnsi="Times New Roman" w:cs="Times New Roman"/>
          <w:color w:val="000000"/>
          <w:lang w:val="en-US"/>
        </w:rPr>
      </w:pPr>
    </w:p>
    <w:p w14:paraId="59EC2CDA" w14:textId="00973084" w:rsidR="000D660B" w:rsidRPr="0089329F" w:rsidRDefault="006C189A" w:rsidP="00A540C4">
      <w:pPr>
        <w:widowControl w:val="0"/>
        <w:autoSpaceDE w:val="0"/>
        <w:autoSpaceDN w:val="0"/>
        <w:adjustRightInd w:val="0"/>
        <w:rPr>
          <w:rFonts w:ascii="Times New Roman" w:hAnsi="Times New Roman" w:cs="Times New Roman"/>
        </w:rPr>
      </w:pPr>
      <w:r w:rsidRPr="00D61CA6">
        <w:rPr>
          <w:rFonts w:ascii="Times New Roman" w:hAnsi="Times New Roman" w:cs="Times New Roman"/>
        </w:rPr>
        <w:t>A</w:t>
      </w:r>
      <w:r w:rsidR="00AE64E7" w:rsidRPr="00D61CA6">
        <w:rPr>
          <w:rFonts w:ascii="Times New Roman" w:hAnsi="Times New Roman" w:cs="Times New Roman"/>
        </w:rPr>
        <w:t xml:space="preserve"> Cooper-Hewit</w:t>
      </w:r>
      <w:r w:rsidR="00AF231B" w:rsidRPr="00D61CA6">
        <w:rPr>
          <w:rFonts w:ascii="Times New Roman" w:hAnsi="Times New Roman" w:cs="Times New Roman"/>
        </w:rPr>
        <w:t>t</w:t>
      </w:r>
      <w:r w:rsidR="00AE64E7" w:rsidRPr="00D61CA6">
        <w:rPr>
          <w:rFonts w:ascii="Times New Roman" w:hAnsi="Times New Roman" w:cs="Times New Roman"/>
        </w:rPr>
        <w:t xml:space="preserve">, </w:t>
      </w:r>
      <w:r w:rsidR="00AE64E7" w:rsidRPr="00D61CA6">
        <w:rPr>
          <w:rFonts w:ascii="Times New Roman" w:hAnsi="Times New Roman" w:cs="Times New Roman"/>
          <w:i/>
        </w:rPr>
        <w:t>Design and Social Impact</w:t>
      </w:r>
      <w:r w:rsidR="00BA386A" w:rsidRPr="00D61CA6">
        <w:rPr>
          <w:rFonts w:ascii="Times New Roman" w:hAnsi="Times New Roman" w:cs="Times New Roman"/>
        </w:rPr>
        <w:t xml:space="preserve"> white paper highlights an objectionable view to</w:t>
      </w:r>
      <w:r w:rsidR="00AE64E7" w:rsidRPr="00D61CA6">
        <w:rPr>
          <w:rFonts w:ascii="Times New Roman" w:hAnsi="Times New Roman" w:cs="Times New Roman"/>
        </w:rPr>
        <w:t xml:space="preserve"> isolate socially-led design practice but “</w:t>
      </w:r>
      <w:r w:rsidR="00AE64E7" w:rsidRPr="00D61CA6">
        <w:rPr>
          <w:rFonts w:ascii="Times New Roman" w:hAnsi="Times New Roman" w:cs="Times New Roman"/>
          <w:color w:val="000000"/>
          <w:lang w:val="en-US"/>
        </w:rPr>
        <w:t xml:space="preserve">would like more designers to engage </w:t>
      </w:r>
      <w:r w:rsidR="00A20A16" w:rsidRPr="00D61CA6">
        <w:rPr>
          <w:rFonts w:ascii="Times New Roman" w:hAnsi="Times New Roman" w:cs="Times New Roman"/>
          <w:color w:val="000000"/>
          <w:lang w:val="en-US"/>
        </w:rPr>
        <w:t xml:space="preserve">[in] </w:t>
      </w:r>
      <w:r w:rsidR="00AE64E7" w:rsidRPr="00D61CA6">
        <w:rPr>
          <w:rFonts w:ascii="Times New Roman" w:hAnsi="Times New Roman" w:cs="Times New Roman"/>
          <w:color w:val="000000"/>
          <w:lang w:val="en-US"/>
        </w:rPr>
        <w:t>social responsibility as p</w:t>
      </w:r>
      <w:r w:rsidR="00A20A16" w:rsidRPr="00D61CA6">
        <w:rPr>
          <w:rFonts w:ascii="Times New Roman" w:hAnsi="Times New Roman" w:cs="Times New Roman"/>
          <w:color w:val="000000"/>
          <w:lang w:val="en-US"/>
        </w:rPr>
        <w:t xml:space="preserve">art of the ethos of their </w:t>
      </w:r>
      <w:r w:rsidR="00A20A16" w:rsidRPr="0089329F">
        <w:rPr>
          <w:rFonts w:ascii="Times New Roman" w:hAnsi="Times New Roman" w:cs="Times New Roman"/>
          <w:color w:val="000000"/>
          <w:lang w:val="en-US"/>
        </w:rPr>
        <w:t>work”</w:t>
      </w:r>
      <w:r w:rsidR="00476467" w:rsidRPr="0089329F">
        <w:rPr>
          <w:rFonts w:ascii="Times New Roman" w:hAnsi="Times New Roman" w:cs="Times New Roman"/>
          <w:color w:val="000000"/>
          <w:lang w:val="en-US"/>
        </w:rPr>
        <w:t xml:space="preserve"> </w:t>
      </w:r>
      <w:r w:rsidR="00476467" w:rsidRPr="0089329F">
        <w:rPr>
          <w:rFonts w:ascii="Times New Roman" w:hAnsi="Times New Roman" w:cs="Times New Roman"/>
          <w:color w:val="000000"/>
          <w:lang w:val="en-US"/>
        </w:rPr>
        <w:fldChar w:fldCharType="begin"/>
      </w:r>
      <w:r w:rsidR="00476467" w:rsidRPr="0089329F">
        <w:rPr>
          <w:rFonts w:ascii="Times New Roman" w:hAnsi="Times New Roman" w:cs="Times New Roman"/>
          <w:color w:val="000000"/>
          <w:lang w:val="en-US"/>
        </w:rPr>
        <w:instrText>ADDIN RW.CITE{{898 Irwin, Terry 2015}}</w:instrText>
      </w:r>
      <w:r w:rsidR="00476467" w:rsidRPr="0089329F">
        <w:rPr>
          <w:rFonts w:ascii="Times New Roman" w:hAnsi="Times New Roman" w:cs="Times New Roman"/>
          <w:color w:val="000000"/>
          <w:lang w:val="en-US"/>
        </w:rPr>
        <w:fldChar w:fldCharType="separate"/>
      </w:r>
      <w:r w:rsidR="00476467" w:rsidRPr="0089329F">
        <w:rPr>
          <w:rFonts w:ascii="Times New Roman" w:eastAsia="Times New Roman" w:hAnsi="Times New Roman" w:cs="Times New Roman"/>
        </w:rPr>
        <w:t>(Irwin</w:t>
      </w:r>
      <w:r w:rsidR="00BA2262">
        <w:rPr>
          <w:rFonts w:ascii="Times New Roman" w:eastAsia="Times New Roman" w:hAnsi="Times New Roman" w:cs="Times New Roman"/>
        </w:rPr>
        <w:t>,</w:t>
      </w:r>
      <w:r w:rsidR="00476467" w:rsidRPr="0089329F">
        <w:rPr>
          <w:rFonts w:ascii="Times New Roman" w:eastAsia="Times New Roman" w:hAnsi="Times New Roman" w:cs="Times New Roman"/>
        </w:rPr>
        <w:t xml:space="preserve"> 2015)</w:t>
      </w:r>
      <w:r w:rsidR="00476467" w:rsidRPr="0089329F">
        <w:rPr>
          <w:rFonts w:ascii="Times New Roman" w:hAnsi="Times New Roman" w:cs="Times New Roman"/>
          <w:color w:val="000000"/>
          <w:lang w:val="en-US"/>
        </w:rPr>
        <w:fldChar w:fldCharType="end"/>
      </w:r>
      <w:r w:rsidR="00476467" w:rsidRPr="0089329F">
        <w:rPr>
          <w:rFonts w:ascii="Times New Roman" w:hAnsi="Times New Roman" w:cs="Times New Roman"/>
          <w:color w:val="000000"/>
          <w:lang w:val="en-US"/>
        </w:rPr>
        <w:t>.</w:t>
      </w:r>
      <w:r w:rsidR="00A20A16" w:rsidRPr="0089329F">
        <w:rPr>
          <w:rFonts w:ascii="Times New Roman" w:hAnsi="Times New Roman" w:cs="Times New Roman"/>
          <w:color w:val="000000"/>
          <w:lang w:val="en-US"/>
        </w:rPr>
        <w:t xml:space="preserve"> The white paper highlights the challenge territories to </w:t>
      </w:r>
      <w:r w:rsidR="00AE64E7" w:rsidRPr="0089329F">
        <w:rPr>
          <w:rFonts w:ascii="Times New Roman" w:hAnsi="Times New Roman" w:cs="Times New Roman"/>
          <w:color w:val="000000"/>
          <w:lang w:val="en-US"/>
        </w:rPr>
        <w:t>include: “</w:t>
      </w:r>
      <w:r w:rsidR="00AE64E7" w:rsidRPr="0089329F">
        <w:rPr>
          <w:rFonts w:ascii="Times New Roman" w:hAnsi="Times New Roman" w:cs="Times New Roman"/>
        </w:rPr>
        <w:t>cultural bias, ethics and standards, sustainability, implementation and impact</w:t>
      </w:r>
      <w:r w:rsidR="00BA386A" w:rsidRPr="0089329F">
        <w:rPr>
          <w:rFonts w:ascii="Times New Roman" w:hAnsi="Times New Roman" w:cs="Times New Roman"/>
        </w:rPr>
        <w:t xml:space="preserve">”, ensuring </w:t>
      </w:r>
      <w:r w:rsidR="00AE64E7" w:rsidRPr="0089329F">
        <w:rPr>
          <w:rFonts w:ascii="Times New Roman" w:hAnsi="Times New Roman" w:cs="Times New Roman"/>
        </w:rPr>
        <w:t>it is not a silver bullet, but contextually</w:t>
      </w:r>
      <w:r w:rsidR="00BA386A" w:rsidRPr="0089329F">
        <w:rPr>
          <w:rFonts w:ascii="Times New Roman" w:hAnsi="Times New Roman" w:cs="Times New Roman"/>
        </w:rPr>
        <w:t>, culturally and geographically</w:t>
      </w:r>
      <w:r w:rsidR="00AE64E7" w:rsidRPr="0089329F">
        <w:rPr>
          <w:rFonts w:ascii="Times New Roman" w:hAnsi="Times New Roman" w:cs="Times New Roman"/>
        </w:rPr>
        <w:t xml:space="preserve"> based </w:t>
      </w:r>
      <w:r w:rsidR="00476467" w:rsidRPr="0089329F">
        <w:rPr>
          <w:rFonts w:ascii="Times New Roman" w:hAnsi="Times New Roman" w:cs="Times New Roman"/>
        </w:rPr>
        <w:fldChar w:fldCharType="begin"/>
      </w:r>
      <w:r w:rsidR="00476467" w:rsidRPr="0089329F">
        <w:rPr>
          <w:rFonts w:ascii="Times New Roman" w:hAnsi="Times New Roman" w:cs="Times New Roman"/>
        </w:rPr>
        <w:instrText>ADDIN RW.CITE{{898 Irwin, Terry 2015}}</w:instrText>
      </w:r>
      <w:r w:rsidR="00476467" w:rsidRPr="0089329F">
        <w:rPr>
          <w:rFonts w:ascii="Times New Roman" w:hAnsi="Times New Roman" w:cs="Times New Roman"/>
        </w:rPr>
        <w:fldChar w:fldCharType="separate"/>
      </w:r>
      <w:r w:rsidR="00476467" w:rsidRPr="0089329F">
        <w:rPr>
          <w:rFonts w:ascii="Times New Roman" w:eastAsia="Times New Roman" w:hAnsi="Times New Roman" w:cs="Times New Roman"/>
        </w:rPr>
        <w:t>(Irwin</w:t>
      </w:r>
      <w:r w:rsidR="00BA2262">
        <w:rPr>
          <w:rFonts w:ascii="Times New Roman" w:eastAsia="Times New Roman" w:hAnsi="Times New Roman" w:cs="Times New Roman"/>
        </w:rPr>
        <w:t>,</w:t>
      </w:r>
      <w:r w:rsidR="00476467" w:rsidRPr="0089329F">
        <w:rPr>
          <w:rFonts w:ascii="Times New Roman" w:eastAsia="Times New Roman" w:hAnsi="Times New Roman" w:cs="Times New Roman"/>
        </w:rPr>
        <w:t xml:space="preserve"> 2015)</w:t>
      </w:r>
      <w:r w:rsidR="00476467" w:rsidRPr="0089329F">
        <w:rPr>
          <w:rFonts w:ascii="Times New Roman" w:hAnsi="Times New Roman" w:cs="Times New Roman"/>
        </w:rPr>
        <w:fldChar w:fldCharType="end"/>
      </w:r>
      <w:r w:rsidR="00476467" w:rsidRPr="0089329F">
        <w:rPr>
          <w:rFonts w:ascii="Times New Roman" w:hAnsi="Times New Roman" w:cs="Times New Roman"/>
        </w:rPr>
        <w:t>.</w:t>
      </w:r>
      <w:r w:rsidR="00303010" w:rsidRPr="0089329F">
        <w:rPr>
          <w:rFonts w:ascii="Times New Roman" w:hAnsi="Times New Roman" w:cs="Times New Roman"/>
        </w:rPr>
        <w:t xml:space="preserve"> </w:t>
      </w:r>
      <w:r w:rsidR="00354DDC" w:rsidRPr="0089329F">
        <w:rPr>
          <w:rFonts w:ascii="Times New Roman" w:hAnsi="Times New Roman" w:cs="Times New Roman"/>
        </w:rPr>
        <w:t>Social Design “can overcome these limits by developing richer discourses of the social by building on its own legacy, using the expertise from both worlds and</w:t>
      </w:r>
      <w:r w:rsidR="00354DDC" w:rsidRPr="00D61CA6">
        <w:rPr>
          <w:rFonts w:ascii="Times New Roman" w:hAnsi="Times New Roman" w:cs="Times New Roman"/>
        </w:rPr>
        <w:t xml:space="preserve"> joining forces between social scien</w:t>
      </w:r>
      <w:r w:rsidR="00A20A16" w:rsidRPr="00D61CA6">
        <w:rPr>
          <w:rFonts w:ascii="Times New Roman" w:hAnsi="Times New Roman" w:cs="Times New Roman"/>
        </w:rPr>
        <w:t>tists and designers, next to</w:t>
      </w:r>
      <w:r w:rsidR="00354DDC" w:rsidRPr="00D61CA6">
        <w:rPr>
          <w:rFonts w:ascii="Times New Roman" w:hAnsi="Times New Roman" w:cs="Times New Roman"/>
        </w:rPr>
        <w:t xml:space="preserve"> other stakeholders involved in social design projects”</w:t>
      </w:r>
      <w:r w:rsidR="003C7A22">
        <w:rPr>
          <w:rFonts w:ascii="Times New Roman" w:hAnsi="Times New Roman" w:cs="Times New Roman"/>
        </w:rPr>
        <w:t xml:space="preserve"> </w:t>
      </w:r>
      <w:r w:rsidR="003C7A22" w:rsidRPr="0089329F">
        <w:rPr>
          <w:rFonts w:ascii="Times New Roman" w:hAnsi="Times New Roman" w:cs="Times New Roman"/>
        </w:rPr>
        <w:fldChar w:fldCharType="begin"/>
      </w:r>
      <w:r w:rsidR="003C7A22" w:rsidRPr="0089329F">
        <w:rPr>
          <w:rFonts w:ascii="Times New Roman" w:hAnsi="Times New Roman" w:cs="Times New Roman"/>
        </w:rPr>
        <w:instrText>ADDIN RW.CITE{{899 Chen, Dung-Sheng 2016}}</w:instrText>
      </w:r>
      <w:r w:rsidR="003C7A22" w:rsidRPr="0089329F">
        <w:rPr>
          <w:rFonts w:ascii="Times New Roman" w:hAnsi="Times New Roman" w:cs="Times New Roman"/>
        </w:rPr>
        <w:fldChar w:fldCharType="separate"/>
      </w:r>
      <w:r w:rsidR="00BD23E3" w:rsidRPr="0089329F">
        <w:rPr>
          <w:rFonts w:ascii="Times New Roman" w:eastAsia="Times New Roman" w:hAnsi="Times New Roman" w:cs="Times New Roman"/>
        </w:rPr>
        <w:t xml:space="preserve">(Chen, Cheng </w:t>
      </w:r>
      <w:r w:rsidR="00BD23E3" w:rsidRPr="00BA2262">
        <w:rPr>
          <w:rFonts w:ascii="Times New Roman" w:eastAsia="Times New Roman" w:hAnsi="Times New Roman" w:cs="Times New Roman"/>
          <w:i/>
        </w:rPr>
        <w:t>et al.</w:t>
      </w:r>
      <w:r w:rsidR="00BD23E3" w:rsidRPr="0089329F">
        <w:rPr>
          <w:rFonts w:ascii="Times New Roman" w:eastAsia="Times New Roman" w:hAnsi="Times New Roman" w:cs="Times New Roman"/>
        </w:rPr>
        <w:t xml:space="preserve"> 2016)</w:t>
      </w:r>
      <w:r w:rsidR="003C7A22" w:rsidRPr="0089329F">
        <w:rPr>
          <w:rFonts w:ascii="Times New Roman" w:hAnsi="Times New Roman" w:cs="Times New Roman"/>
        </w:rPr>
        <w:fldChar w:fldCharType="end"/>
      </w:r>
      <w:r w:rsidR="00354DDC" w:rsidRPr="0089329F">
        <w:rPr>
          <w:rFonts w:ascii="Times New Roman" w:hAnsi="Times New Roman" w:cs="Times New Roman"/>
        </w:rPr>
        <w:t>.</w:t>
      </w:r>
      <w:r w:rsidR="00ED221B" w:rsidRPr="0089329F">
        <w:rPr>
          <w:rFonts w:ascii="Times New Roman" w:hAnsi="Times New Roman" w:cs="Times New Roman"/>
        </w:rPr>
        <w:t xml:space="preserve"> </w:t>
      </w:r>
      <w:r w:rsidR="00937470" w:rsidRPr="0089329F">
        <w:rPr>
          <w:rFonts w:ascii="Times New Roman" w:hAnsi="Times New Roman" w:cs="Times New Roman"/>
          <w:color w:val="0F0F0F"/>
          <w:lang w:val="en-US"/>
        </w:rPr>
        <w:t xml:space="preserve">An example of this is </w:t>
      </w:r>
      <w:r w:rsidR="00937470" w:rsidRPr="0089329F">
        <w:rPr>
          <w:rFonts w:ascii="Times New Roman" w:hAnsi="Times New Roman" w:cs="Times New Roman"/>
          <w:i/>
          <w:color w:val="0F0F0F"/>
          <w:lang w:val="en-US"/>
        </w:rPr>
        <w:t>The Peoples Supermarket</w:t>
      </w:r>
      <w:r w:rsidR="00937470" w:rsidRPr="0089329F">
        <w:rPr>
          <w:rFonts w:ascii="Times New Roman" w:hAnsi="Times New Roman" w:cs="Times New Roman"/>
          <w:color w:val="0F0F0F"/>
          <w:lang w:val="en-US"/>
        </w:rPr>
        <w:t xml:space="preserve"> “a co-</w:t>
      </w:r>
      <w:r w:rsidR="000D660B" w:rsidRPr="0089329F">
        <w:rPr>
          <w:rFonts w:ascii="Times New Roman" w:hAnsi="Times New Roman" w:cs="Times New Roman"/>
          <w:color w:val="0F0F0F"/>
          <w:lang w:val="en-US"/>
        </w:rPr>
        <w:t xml:space="preserve">operative; </w:t>
      </w:r>
      <w:r w:rsidR="004B74A6" w:rsidRPr="0089329F">
        <w:rPr>
          <w:rFonts w:ascii="Times New Roman" w:hAnsi="Times New Roman" w:cs="Times New Roman"/>
          <w:color w:val="0F0F0F"/>
          <w:lang w:val="en-US"/>
        </w:rPr>
        <w:t xml:space="preserve">[where] </w:t>
      </w:r>
      <w:r w:rsidR="000D660B" w:rsidRPr="0089329F">
        <w:rPr>
          <w:rFonts w:ascii="Times New Roman" w:hAnsi="Times New Roman" w:cs="Times New Roman"/>
          <w:color w:val="0F0F0F"/>
          <w:lang w:val="en-US"/>
        </w:rPr>
        <w:t>members</w:t>
      </w:r>
      <w:r w:rsidR="00937470" w:rsidRPr="0089329F">
        <w:rPr>
          <w:rFonts w:ascii="Times New Roman" w:hAnsi="Times New Roman" w:cs="Times New Roman"/>
          <w:color w:val="0F0F0F"/>
          <w:lang w:val="en-US"/>
        </w:rPr>
        <w:t xml:space="preserve"> annually</w:t>
      </w:r>
      <w:r w:rsidR="000D660B" w:rsidRPr="0089329F">
        <w:rPr>
          <w:rFonts w:ascii="Times New Roman" w:hAnsi="Times New Roman" w:cs="Times New Roman"/>
          <w:color w:val="0F0F0F"/>
          <w:lang w:val="en-US"/>
        </w:rPr>
        <w:t xml:space="preserve"> pay £25, and volunteer four hours </w:t>
      </w:r>
      <w:r w:rsidR="000D660B" w:rsidRPr="008849BE">
        <w:rPr>
          <w:rFonts w:ascii="Times New Roman" w:hAnsi="Times New Roman" w:cs="Times New Roman"/>
          <w:color w:val="0F0F0F"/>
          <w:lang w:val="en-US"/>
        </w:rPr>
        <w:t>a month</w:t>
      </w:r>
      <w:r w:rsidR="00BD23E3" w:rsidRPr="008849BE">
        <w:rPr>
          <w:rFonts w:ascii="Times New Roman" w:hAnsi="Times New Roman" w:cs="Times New Roman"/>
          <w:color w:val="0F0F0F"/>
          <w:lang w:val="en-US"/>
        </w:rPr>
        <w:t xml:space="preserve"> </w:t>
      </w:r>
      <w:r w:rsidR="00BD23E3" w:rsidRPr="008849BE">
        <w:rPr>
          <w:rFonts w:ascii="Times New Roman" w:hAnsi="Times New Roman" w:cs="Times New Roman"/>
          <w:color w:val="0F0F0F"/>
          <w:lang w:val="en-US"/>
        </w:rPr>
        <w:fldChar w:fldCharType="begin"/>
      </w:r>
      <w:r w:rsidR="008849BE" w:rsidRPr="008849BE">
        <w:rPr>
          <w:rFonts w:ascii="Times New Roman" w:hAnsi="Times New Roman" w:cs="Times New Roman"/>
          <w:color w:val="0F0F0F"/>
          <w:lang w:val="en-US"/>
        </w:rPr>
        <w:instrText>ADDIN RW.CITE{{900 Anonymous 2018;901 Williams, Zoe 2018}}</w:instrText>
      </w:r>
      <w:r w:rsidR="00BD23E3" w:rsidRPr="008849BE">
        <w:rPr>
          <w:rFonts w:ascii="Times New Roman" w:hAnsi="Times New Roman" w:cs="Times New Roman"/>
          <w:color w:val="0F0F0F"/>
          <w:lang w:val="en-US"/>
        </w:rPr>
        <w:fldChar w:fldCharType="separate"/>
      </w:r>
      <w:r w:rsidR="00BA2262">
        <w:rPr>
          <w:rFonts w:ascii="Times New Roman" w:eastAsia="Times New Roman" w:hAnsi="Times New Roman" w:cs="Times New Roman"/>
        </w:rPr>
        <w:t>(</w:t>
      </w:r>
      <w:r w:rsidR="005106EE" w:rsidRPr="005106EE">
        <w:rPr>
          <w:rFonts w:ascii="Times New Roman" w:eastAsia="Times New Roman" w:hAnsi="Times New Roman" w:cs="Times New Roman"/>
        </w:rPr>
        <w:t>Williams</w:t>
      </w:r>
      <w:r w:rsidR="00BA2262">
        <w:rPr>
          <w:rFonts w:ascii="Times New Roman" w:eastAsia="Times New Roman" w:hAnsi="Times New Roman" w:cs="Times New Roman"/>
        </w:rPr>
        <w:t>,</w:t>
      </w:r>
      <w:r w:rsidR="005106EE" w:rsidRPr="005106EE">
        <w:rPr>
          <w:rFonts w:ascii="Times New Roman" w:eastAsia="Times New Roman" w:hAnsi="Times New Roman" w:cs="Times New Roman"/>
        </w:rPr>
        <w:t xml:space="preserve"> 2018)</w:t>
      </w:r>
      <w:r w:rsidR="00BA2262">
        <w:rPr>
          <w:rFonts w:ascii="Times New Roman" w:eastAsia="Times New Roman" w:hAnsi="Times New Roman" w:cs="Times New Roman"/>
        </w:rPr>
        <w:t>.</w:t>
      </w:r>
      <w:r w:rsidR="005106EE" w:rsidRPr="005106EE">
        <w:rPr>
          <w:rFonts w:ascii="Times New Roman" w:hAnsi="Times New Roman" w:cs="Times New Roman"/>
          <w:color w:val="0F0F0F"/>
          <w:lang w:val="en-US"/>
        </w:rPr>
        <w:t xml:space="preserve"> </w:t>
      </w:r>
      <w:r w:rsidR="00BD23E3" w:rsidRPr="008849BE">
        <w:rPr>
          <w:rFonts w:ascii="Times New Roman" w:hAnsi="Times New Roman" w:cs="Times New Roman"/>
          <w:color w:val="0F0F0F"/>
          <w:lang w:val="en-US"/>
        </w:rPr>
        <w:fldChar w:fldCharType="end"/>
      </w:r>
      <w:r w:rsidR="00937470" w:rsidRPr="008849BE">
        <w:rPr>
          <w:rFonts w:ascii="Times New Roman" w:hAnsi="Times New Roman" w:cs="Times New Roman"/>
          <w:color w:val="0F0F0F"/>
          <w:lang w:val="en-US"/>
        </w:rPr>
        <w:t>For membership</w:t>
      </w:r>
      <w:r w:rsidR="00937470" w:rsidRPr="00D61CA6">
        <w:rPr>
          <w:rFonts w:ascii="Times New Roman" w:hAnsi="Times New Roman" w:cs="Times New Roman"/>
          <w:color w:val="0F0F0F"/>
          <w:lang w:val="en-US"/>
        </w:rPr>
        <w:t xml:space="preserve"> </w:t>
      </w:r>
      <w:r w:rsidR="004B74A6" w:rsidRPr="00D61CA6">
        <w:rPr>
          <w:rFonts w:ascii="Times New Roman" w:hAnsi="Times New Roman" w:cs="Times New Roman"/>
          <w:color w:val="0F0F0F"/>
          <w:lang w:val="en-US"/>
        </w:rPr>
        <w:t xml:space="preserve">they get a 20% discount, </w:t>
      </w:r>
      <w:r w:rsidR="000D660B" w:rsidRPr="00D61CA6">
        <w:rPr>
          <w:rFonts w:ascii="Times New Roman" w:hAnsi="Times New Roman" w:cs="Times New Roman"/>
          <w:color w:val="0F0F0F"/>
          <w:lang w:val="en-US"/>
        </w:rPr>
        <w:t xml:space="preserve">NHS workers get 10%. </w:t>
      </w:r>
      <w:r w:rsidR="00937470" w:rsidRPr="00D61CA6">
        <w:rPr>
          <w:rFonts w:ascii="Times New Roman" w:hAnsi="Times New Roman" w:cs="Times New Roman"/>
          <w:color w:val="0F0F0F"/>
          <w:lang w:val="en-US"/>
        </w:rPr>
        <w:t xml:space="preserve">The shop </w:t>
      </w:r>
      <w:r w:rsidR="000D660B" w:rsidRPr="00D61CA6">
        <w:rPr>
          <w:rFonts w:ascii="Times New Roman" w:hAnsi="Times New Roman" w:cs="Times New Roman"/>
          <w:color w:val="0F0F0F"/>
          <w:lang w:val="en-US"/>
        </w:rPr>
        <w:t xml:space="preserve">in Bloomsbury, London: </w:t>
      </w:r>
      <w:r w:rsidR="00937470" w:rsidRPr="00D61CA6">
        <w:rPr>
          <w:rFonts w:ascii="Times New Roman" w:hAnsi="Times New Roman" w:cs="Times New Roman"/>
          <w:color w:val="0F0F0F"/>
          <w:lang w:val="en-US"/>
        </w:rPr>
        <w:t>with</w:t>
      </w:r>
      <w:r w:rsidR="000D660B" w:rsidRPr="00D61CA6">
        <w:rPr>
          <w:rFonts w:ascii="Times New Roman" w:hAnsi="Times New Roman" w:cs="Times New Roman"/>
          <w:color w:val="0F0F0F"/>
          <w:lang w:val="en-US"/>
        </w:rPr>
        <w:t xml:space="preserve"> no economies </w:t>
      </w:r>
      <w:r w:rsidR="000D660B" w:rsidRPr="00D61CA6">
        <w:rPr>
          <w:rFonts w:ascii="Times New Roman" w:hAnsi="Times New Roman" w:cs="Times New Roman"/>
        </w:rPr>
        <w:t xml:space="preserve">of scale, and </w:t>
      </w:r>
      <w:r w:rsidR="000D660B" w:rsidRPr="0089329F">
        <w:rPr>
          <w:rFonts w:ascii="Times New Roman" w:hAnsi="Times New Roman" w:cs="Times New Roman"/>
        </w:rPr>
        <w:t>no classic supermarket deal slicing</w:t>
      </w:r>
      <w:r w:rsidR="00937470" w:rsidRPr="0089329F">
        <w:rPr>
          <w:rFonts w:ascii="Times New Roman" w:hAnsi="Times New Roman" w:cs="Times New Roman"/>
        </w:rPr>
        <w:t>”</w:t>
      </w:r>
      <w:r w:rsidR="004B74A6" w:rsidRPr="0089329F">
        <w:rPr>
          <w:rFonts w:ascii="Times New Roman" w:hAnsi="Times New Roman" w:cs="Times New Roman"/>
        </w:rPr>
        <w:t xml:space="preserve"> i.e. it is a format for better local provision</w:t>
      </w:r>
      <w:r w:rsidR="00A32531" w:rsidRPr="0089329F">
        <w:rPr>
          <w:rFonts w:ascii="Times New Roman" w:hAnsi="Times New Roman" w:cs="Times New Roman"/>
          <w:color w:val="0F0F0F"/>
          <w:lang w:val="en-US"/>
        </w:rPr>
        <w:t xml:space="preserve"> </w:t>
      </w:r>
      <w:r w:rsidR="00152659" w:rsidRPr="0089329F">
        <w:rPr>
          <w:rFonts w:ascii="Times New Roman" w:hAnsi="Times New Roman" w:cs="Times New Roman"/>
          <w:color w:val="0F0F0F"/>
          <w:lang w:val="en-US"/>
        </w:rPr>
        <w:fldChar w:fldCharType="begin"/>
      </w:r>
      <w:r w:rsidR="00152659" w:rsidRPr="0089329F">
        <w:rPr>
          <w:rFonts w:ascii="Times New Roman" w:hAnsi="Times New Roman" w:cs="Times New Roman"/>
          <w:color w:val="0F0F0F"/>
          <w:lang w:val="en-US"/>
        </w:rPr>
        <w:instrText>ADDIN RW.CITE{{901 Williams, Zoe 2018}}</w:instrText>
      </w:r>
      <w:r w:rsidR="00152659" w:rsidRPr="0089329F">
        <w:rPr>
          <w:rFonts w:ascii="Times New Roman" w:hAnsi="Times New Roman" w:cs="Times New Roman"/>
          <w:color w:val="0F0F0F"/>
          <w:lang w:val="en-US"/>
        </w:rPr>
        <w:fldChar w:fldCharType="separate"/>
      </w:r>
      <w:r w:rsidR="00C477E0" w:rsidRPr="0089329F">
        <w:rPr>
          <w:rFonts w:ascii="Times New Roman" w:eastAsia="Times New Roman" w:hAnsi="Times New Roman" w:cs="Times New Roman"/>
        </w:rPr>
        <w:t>(Williams</w:t>
      </w:r>
      <w:r w:rsidR="00BA2262">
        <w:rPr>
          <w:rFonts w:ascii="Times New Roman" w:eastAsia="Times New Roman" w:hAnsi="Times New Roman" w:cs="Times New Roman"/>
        </w:rPr>
        <w:t>,</w:t>
      </w:r>
      <w:r w:rsidR="00C477E0" w:rsidRPr="0089329F">
        <w:rPr>
          <w:rFonts w:ascii="Times New Roman" w:eastAsia="Times New Roman" w:hAnsi="Times New Roman" w:cs="Times New Roman"/>
        </w:rPr>
        <w:t xml:space="preserve"> 2018)</w:t>
      </w:r>
      <w:r w:rsidR="00152659" w:rsidRPr="0089329F">
        <w:rPr>
          <w:rFonts w:ascii="Times New Roman" w:hAnsi="Times New Roman" w:cs="Times New Roman"/>
          <w:color w:val="0F0F0F"/>
          <w:lang w:val="en-US"/>
        </w:rPr>
        <w:fldChar w:fldCharType="end"/>
      </w:r>
      <w:r w:rsidR="006C2754" w:rsidRPr="0089329F">
        <w:rPr>
          <w:rFonts w:ascii="Times New Roman" w:hAnsi="Times New Roman" w:cs="Times New Roman"/>
          <w:color w:val="0F0F0F"/>
          <w:lang w:val="en-US"/>
        </w:rPr>
        <w:t>.</w:t>
      </w:r>
      <w:r w:rsidR="000D660B" w:rsidRPr="0089329F">
        <w:rPr>
          <w:rFonts w:ascii="Times New Roman" w:hAnsi="Times New Roman" w:cs="Times New Roman"/>
          <w:color w:val="0F0F0F"/>
          <w:lang w:val="en-US"/>
        </w:rPr>
        <w:t xml:space="preserve"> </w:t>
      </w:r>
    </w:p>
    <w:p w14:paraId="7062295B" w14:textId="77777777" w:rsidR="006A7EFB" w:rsidRPr="0089329F" w:rsidRDefault="006A7EFB" w:rsidP="00A540C4">
      <w:pPr>
        <w:widowControl w:val="0"/>
        <w:autoSpaceDE w:val="0"/>
        <w:autoSpaceDN w:val="0"/>
        <w:adjustRightInd w:val="0"/>
        <w:rPr>
          <w:rFonts w:ascii="Times New Roman" w:hAnsi="Times New Roman" w:cs="Times New Roman"/>
          <w:color w:val="000000"/>
          <w:lang w:val="en-US"/>
        </w:rPr>
      </w:pPr>
    </w:p>
    <w:p w14:paraId="49D62C68" w14:textId="38725F2F" w:rsidR="000C0A45" w:rsidRPr="0089329F" w:rsidRDefault="000C0A45" w:rsidP="00A540C4">
      <w:pPr>
        <w:spacing w:before="100" w:beforeAutospacing="1" w:after="100" w:afterAutospacing="1"/>
        <w:contextualSpacing/>
        <w:rPr>
          <w:rFonts w:ascii="Times New Roman" w:hAnsi="Times New Roman" w:cs="Times New Roman"/>
          <w:b/>
        </w:rPr>
      </w:pPr>
      <w:r w:rsidRPr="0089329F">
        <w:rPr>
          <w:rFonts w:ascii="Times New Roman" w:hAnsi="Times New Roman" w:cs="Times New Roman"/>
          <w:b/>
        </w:rPr>
        <w:t>Enabler</w:t>
      </w:r>
    </w:p>
    <w:p w14:paraId="60C65F98" w14:textId="74B56794" w:rsidR="00FD4C3C" w:rsidRPr="00D61CA6" w:rsidRDefault="000C0A45" w:rsidP="00A540C4">
      <w:pPr>
        <w:rPr>
          <w:rFonts w:ascii="Times New Roman" w:hAnsi="Times New Roman" w:cs="Times New Roman"/>
        </w:rPr>
      </w:pPr>
      <w:r w:rsidRPr="0089329F">
        <w:rPr>
          <w:rFonts w:ascii="Times New Roman" w:hAnsi="Times New Roman" w:cs="Times New Roman"/>
        </w:rPr>
        <w:t>The Cambridge</w:t>
      </w:r>
      <w:r w:rsidR="002E0254" w:rsidRPr="0089329F">
        <w:rPr>
          <w:rFonts w:ascii="Times New Roman" w:hAnsi="Times New Roman" w:cs="Times New Roman"/>
        </w:rPr>
        <w:t xml:space="preserve"> dictionary defines</w:t>
      </w:r>
      <w:r w:rsidR="00A20A16" w:rsidRPr="0089329F">
        <w:rPr>
          <w:rFonts w:ascii="Times New Roman" w:hAnsi="Times New Roman" w:cs="Times New Roman"/>
        </w:rPr>
        <w:t xml:space="preserve"> </w:t>
      </w:r>
      <w:r w:rsidRPr="0089329F">
        <w:rPr>
          <w:rFonts w:ascii="Times New Roman" w:hAnsi="Times New Roman" w:cs="Times New Roman"/>
        </w:rPr>
        <w:t>‘enabler</w:t>
      </w:r>
      <w:r w:rsidR="000F297C" w:rsidRPr="0089329F">
        <w:rPr>
          <w:rFonts w:ascii="Times New Roman" w:hAnsi="Times New Roman" w:cs="Times New Roman"/>
        </w:rPr>
        <w:t>s</w:t>
      </w:r>
      <w:r w:rsidRPr="0089329F">
        <w:rPr>
          <w:rFonts w:ascii="Times New Roman" w:hAnsi="Times New Roman" w:cs="Times New Roman"/>
        </w:rPr>
        <w:t xml:space="preserve">’ as “something or someone that makes it possible for </w:t>
      </w:r>
      <w:r w:rsidR="000F297C" w:rsidRPr="0089329F">
        <w:rPr>
          <w:rFonts w:ascii="Times New Roman" w:hAnsi="Times New Roman" w:cs="Times New Roman"/>
        </w:rPr>
        <w:t xml:space="preserve">a particular thing to happen” </w:t>
      </w:r>
      <w:r w:rsidR="00C477E0" w:rsidRPr="0089329F">
        <w:rPr>
          <w:rFonts w:ascii="Times New Roman" w:hAnsi="Times New Roman" w:cs="Times New Roman"/>
        </w:rPr>
        <w:fldChar w:fldCharType="begin"/>
      </w:r>
      <w:r w:rsidR="00C477E0" w:rsidRPr="0089329F">
        <w:rPr>
          <w:rFonts w:ascii="Times New Roman" w:hAnsi="Times New Roman" w:cs="Times New Roman"/>
        </w:rPr>
        <w:instrText>ADDIN RW.CITE{{339 Dictionary, O.E. 2006}}</w:instrText>
      </w:r>
      <w:r w:rsidR="00C477E0" w:rsidRPr="0089329F">
        <w:rPr>
          <w:rFonts w:ascii="Times New Roman" w:hAnsi="Times New Roman" w:cs="Times New Roman"/>
        </w:rPr>
        <w:fldChar w:fldCharType="separate"/>
      </w:r>
      <w:r w:rsidR="00C477E0" w:rsidRPr="0089329F">
        <w:rPr>
          <w:rFonts w:ascii="Times New Roman" w:eastAsia="Times New Roman" w:hAnsi="Times New Roman" w:cs="Times New Roman"/>
        </w:rPr>
        <w:t>(Dictionary</w:t>
      </w:r>
      <w:r w:rsidR="00BA2262">
        <w:rPr>
          <w:rFonts w:ascii="Times New Roman" w:eastAsia="Times New Roman" w:hAnsi="Times New Roman" w:cs="Times New Roman"/>
        </w:rPr>
        <w:t>,</w:t>
      </w:r>
      <w:r w:rsidR="00C477E0" w:rsidRPr="0089329F">
        <w:rPr>
          <w:rFonts w:ascii="Times New Roman" w:eastAsia="Times New Roman" w:hAnsi="Times New Roman" w:cs="Times New Roman"/>
        </w:rPr>
        <w:t xml:space="preserve"> 2006)</w:t>
      </w:r>
      <w:r w:rsidR="00C477E0" w:rsidRPr="0089329F">
        <w:rPr>
          <w:rFonts w:ascii="Times New Roman" w:hAnsi="Times New Roman" w:cs="Times New Roman"/>
        </w:rPr>
        <w:fldChar w:fldCharType="end"/>
      </w:r>
      <w:r w:rsidR="006C2754" w:rsidRPr="0089329F">
        <w:rPr>
          <w:rFonts w:ascii="Times New Roman" w:hAnsi="Times New Roman" w:cs="Times New Roman"/>
        </w:rPr>
        <w:t xml:space="preserve">. </w:t>
      </w:r>
      <w:r w:rsidR="002E0254" w:rsidRPr="0089329F">
        <w:rPr>
          <w:rFonts w:ascii="Times New Roman" w:hAnsi="Times New Roman" w:cs="Times New Roman"/>
        </w:rPr>
        <w:t>In this context they are technologies or mechanisms</w:t>
      </w:r>
      <w:r w:rsidR="002E0254" w:rsidRPr="00D61CA6">
        <w:rPr>
          <w:rFonts w:ascii="Times New Roman" w:hAnsi="Times New Roman" w:cs="Times New Roman"/>
        </w:rPr>
        <w:t xml:space="preserve"> that create a community facing set of opportunities.</w:t>
      </w:r>
      <w:r w:rsidR="00217BAC" w:rsidRPr="00D61CA6">
        <w:rPr>
          <w:rFonts w:ascii="Times New Roman" w:hAnsi="Times New Roman" w:cs="Times New Roman"/>
        </w:rPr>
        <w:t xml:space="preserve"> </w:t>
      </w:r>
      <w:r w:rsidR="002E0254" w:rsidRPr="00D61CA6">
        <w:rPr>
          <w:rFonts w:ascii="Times New Roman" w:hAnsi="Times New Roman" w:cs="Times New Roman"/>
        </w:rPr>
        <w:t xml:space="preserve">Deibert </w:t>
      </w:r>
      <w:r w:rsidR="002E0254" w:rsidRPr="00D61CA6">
        <w:rPr>
          <w:rFonts w:ascii="Times New Roman" w:hAnsi="Times New Roman" w:cs="Times New Roman"/>
          <w:i/>
        </w:rPr>
        <w:t xml:space="preserve">(et al) </w:t>
      </w:r>
      <w:r w:rsidR="002E0254" w:rsidRPr="00D61CA6">
        <w:rPr>
          <w:rFonts w:ascii="Times New Roman" w:hAnsi="Times New Roman" w:cs="Times New Roman"/>
        </w:rPr>
        <w:t xml:space="preserve">comment in </w:t>
      </w:r>
      <w:r w:rsidR="002E0254" w:rsidRPr="00D61CA6">
        <w:rPr>
          <w:rFonts w:ascii="Times New Roman" w:hAnsi="Times New Roman" w:cs="Times New Roman"/>
          <w:i/>
        </w:rPr>
        <w:t>DIY Citizenship</w:t>
      </w:r>
      <w:r w:rsidR="002E0254" w:rsidRPr="00D61CA6">
        <w:rPr>
          <w:rFonts w:ascii="Times New Roman" w:hAnsi="Times New Roman" w:cs="Times New Roman"/>
        </w:rPr>
        <w:t xml:space="preserve"> that </w:t>
      </w:r>
      <w:r w:rsidR="000F297C" w:rsidRPr="00D61CA6">
        <w:rPr>
          <w:rFonts w:ascii="Times New Roman" w:hAnsi="Times New Roman" w:cs="Times New Roman"/>
        </w:rPr>
        <w:t>t</w:t>
      </w:r>
      <w:r w:rsidR="008E237F" w:rsidRPr="00D61CA6">
        <w:rPr>
          <w:rFonts w:ascii="Times New Roman" w:hAnsi="Times New Roman" w:cs="Times New Roman"/>
        </w:rPr>
        <w:t xml:space="preserve">here can be </w:t>
      </w:r>
      <w:r w:rsidR="00217BAC" w:rsidRPr="00D61CA6">
        <w:rPr>
          <w:rFonts w:ascii="Times New Roman" w:hAnsi="Times New Roman" w:cs="Times New Roman"/>
        </w:rPr>
        <w:t>“</w:t>
      </w:r>
      <w:r w:rsidR="008E237F" w:rsidRPr="00D61CA6">
        <w:rPr>
          <w:rFonts w:ascii="Times New Roman" w:hAnsi="Times New Roman" w:cs="Times New Roman"/>
        </w:rPr>
        <w:t>no doubt that the Internet</w:t>
      </w:r>
      <w:r w:rsidRPr="00D61CA6">
        <w:rPr>
          <w:rFonts w:ascii="Times New Roman" w:hAnsi="Times New Roman" w:cs="Times New Roman"/>
        </w:rPr>
        <w:t xml:space="preserve"> </w:t>
      </w:r>
      <w:r w:rsidR="008E237F" w:rsidRPr="00D61CA6">
        <w:rPr>
          <w:rFonts w:ascii="Times New Roman" w:hAnsi="Times New Roman" w:cs="Times New Roman"/>
        </w:rPr>
        <w:t>and its related tools, like social networking and mobile computing, have placed powerful capabilities in the hands of individuals who collectively</w:t>
      </w:r>
      <w:r w:rsidR="00A20A16" w:rsidRPr="00D61CA6">
        <w:rPr>
          <w:rFonts w:ascii="Times New Roman" w:hAnsi="Times New Roman" w:cs="Times New Roman"/>
        </w:rPr>
        <w:t xml:space="preserve"> have</w:t>
      </w:r>
      <w:r w:rsidR="008E237F" w:rsidRPr="00D61CA6">
        <w:rPr>
          <w:rFonts w:ascii="Times New Roman" w:hAnsi="Times New Roman" w:cs="Times New Roman"/>
        </w:rPr>
        <w:t xml:space="preserve"> used them in innovative ways” </w:t>
      </w:r>
      <w:r w:rsidR="00C477E0" w:rsidRPr="0089329F">
        <w:rPr>
          <w:rFonts w:ascii="Times New Roman" w:hAnsi="Times New Roman" w:cs="Times New Roman"/>
        </w:rPr>
        <w:fldChar w:fldCharType="begin"/>
      </w:r>
      <w:r w:rsidR="00C477E0" w:rsidRPr="0089329F">
        <w:rPr>
          <w:rFonts w:ascii="Times New Roman" w:hAnsi="Times New Roman" w:cs="Times New Roman"/>
        </w:rPr>
        <w:instrText>ADDIN RW.CITE{{902 Ratto, Matt 2014}}</w:instrText>
      </w:r>
      <w:r w:rsidR="00C477E0" w:rsidRPr="0089329F">
        <w:rPr>
          <w:rFonts w:ascii="Times New Roman" w:hAnsi="Times New Roman" w:cs="Times New Roman"/>
        </w:rPr>
        <w:fldChar w:fldCharType="separate"/>
      </w:r>
      <w:r w:rsidR="00C477E0" w:rsidRPr="0089329F">
        <w:rPr>
          <w:rFonts w:ascii="Times New Roman" w:eastAsia="Times New Roman" w:hAnsi="Times New Roman" w:cs="Times New Roman"/>
        </w:rPr>
        <w:t>(Ratto, Boler 2014)</w:t>
      </w:r>
      <w:r w:rsidR="00C477E0" w:rsidRPr="0089329F">
        <w:rPr>
          <w:rFonts w:ascii="Times New Roman" w:hAnsi="Times New Roman" w:cs="Times New Roman"/>
        </w:rPr>
        <w:fldChar w:fldCharType="end"/>
      </w:r>
      <w:r w:rsidRPr="0089329F">
        <w:rPr>
          <w:rFonts w:ascii="Times New Roman" w:hAnsi="Times New Roman" w:cs="Times New Roman"/>
        </w:rPr>
        <w:t>.</w:t>
      </w:r>
      <w:r w:rsidR="00217BAC" w:rsidRPr="0089329F">
        <w:rPr>
          <w:rFonts w:ascii="Times New Roman" w:hAnsi="Times New Roman" w:cs="Times New Roman"/>
        </w:rPr>
        <w:t xml:space="preserve"> Th</w:t>
      </w:r>
      <w:r w:rsidR="00496552" w:rsidRPr="0089329F">
        <w:rPr>
          <w:rFonts w:ascii="Times New Roman" w:hAnsi="Times New Roman" w:cs="Times New Roman"/>
        </w:rPr>
        <w:t xml:space="preserve">ese </w:t>
      </w:r>
      <w:r w:rsidR="00A20A16" w:rsidRPr="0089329F">
        <w:rPr>
          <w:rFonts w:ascii="Times New Roman" w:hAnsi="Times New Roman" w:cs="Times New Roman"/>
        </w:rPr>
        <w:t>‘</w:t>
      </w:r>
      <w:r w:rsidR="00496552" w:rsidRPr="0089329F">
        <w:rPr>
          <w:rFonts w:ascii="Times New Roman" w:hAnsi="Times New Roman" w:cs="Times New Roman"/>
        </w:rPr>
        <w:t>related tools</w:t>
      </w:r>
      <w:r w:rsidR="00A20A16" w:rsidRPr="0089329F">
        <w:rPr>
          <w:rFonts w:ascii="Times New Roman" w:hAnsi="Times New Roman" w:cs="Times New Roman"/>
        </w:rPr>
        <w:t>’</w:t>
      </w:r>
      <w:r w:rsidR="00496552" w:rsidRPr="0089329F">
        <w:rPr>
          <w:rFonts w:ascii="Times New Roman" w:hAnsi="Times New Roman" w:cs="Times New Roman"/>
        </w:rPr>
        <w:t xml:space="preserve"> are enablers, that Social Design forefather </w:t>
      </w:r>
      <w:r w:rsidR="000835F6" w:rsidRPr="0089329F">
        <w:rPr>
          <w:rFonts w:ascii="Times New Roman" w:hAnsi="Times New Roman" w:cs="Times New Roman"/>
        </w:rPr>
        <w:t xml:space="preserve">Manzini </w:t>
      </w:r>
      <w:r w:rsidR="00496552" w:rsidRPr="0089329F">
        <w:rPr>
          <w:rFonts w:ascii="Times New Roman" w:hAnsi="Times New Roman" w:cs="Times New Roman"/>
        </w:rPr>
        <w:t xml:space="preserve">highlights as the </w:t>
      </w:r>
      <w:r w:rsidR="000835F6" w:rsidRPr="0089329F">
        <w:rPr>
          <w:rFonts w:ascii="Times New Roman" w:hAnsi="Times New Roman" w:cs="Times New Roman"/>
        </w:rPr>
        <w:t xml:space="preserve">“diffusion of the Internet, mobile phones and social media, converging with social innovation, has enabled the creation of a new generation of services, providing a relationship between citizen and state” </w:t>
      </w:r>
      <w:r w:rsidR="00C477E0" w:rsidRPr="0089329F">
        <w:rPr>
          <w:rFonts w:ascii="Times New Roman" w:hAnsi="Times New Roman" w:cs="Times New Roman"/>
        </w:rPr>
        <w:fldChar w:fldCharType="begin"/>
      </w:r>
      <w:r w:rsidR="00C477E0" w:rsidRPr="0089329F">
        <w:rPr>
          <w:rFonts w:ascii="Times New Roman" w:hAnsi="Times New Roman" w:cs="Times New Roman"/>
        </w:rPr>
        <w:instrText>ADDIN RW.CITE{{820 Manzini, Ezio 2015}}</w:instrText>
      </w:r>
      <w:r w:rsidR="00C477E0" w:rsidRPr="0089329F">
        <w:rPr>
          <w:rFonts w:ascii="Times New Roman" w:hAnsi="Times New Roman" w:cs="Times New Roman"/>
        </w:rPr>
        <w:fldChar w:fldCharType="separate"/>
      </w:r>
      <w:r w:rsidR="006C2754" w:rsidRPr="0089329F">
        <w:rPr>
          <w:rFonts w:ascii="Times New Roman" w:eastAsia="Times New Roman" w:hAnsi="Times New Roman" w:cs="Times New Roman"/>
        </w:rPr>
        <w:t>(Manzini, Coad 2015)</w:t>
      </w:r>
      <w:r w:rsidR="00C477E0" w:rsidRPr="0089329F">
        <w:rPr>
          <w:rFonts w:ascii="Times New Roman" w:hAnsi="Times New Roman" w:cs="Times New Roman"/>
        </w:rPr>
        <w:fldChar w:fldCharType="end"/>
      </w:r>
      <w:r w:rsidR="000835F6" w:rsidRPr="0089329F">
        <w:rPr>
          <w:rFonts w:ascii="Times New Roman" w:hAnsi="Times New Roman" w:cs="Times New Roman"/>
        </w:rPr>
        <w:t>.</w:t>
      </w:r>
      <w:r w:rsidR="00217BAC" w:rsidRPr="0089329F">
        <w:rPr>
          <w:rFonts w:ascii="Times New Roman" w:hAnsi="Times New Roman" w:cs="Times New Roman"/>
        </w:rPr>
        <w:t xml:space="preserve"> Manzini </w:t>
      </w:r>
      <w:r w:rsidR="00496552" w:rsidRPr="0089329F">
        <w:rPr>
          <w:rFonts w:ascii="Times New Roman" w:hAnsi="Times New Roman" w:cs="Times New Roman"/>
        </w:rPr>
        <w:t>continues to clarify that</w:t>
      </w:r>
      <w:r w:rsidR="00217BAC" w:rsidRPr="0089329F">
        <w:rPr>
          <w:rFonts w:ascii="Times New Roman" w:hAnsi="Times New Roman" w:cs="Times New Roman"/>
        </w:rPr>
        <w:t xml:space="preserve"> “people may not be solving their own problems, they may also be setting the basis of a new civilisation” </w:t>
      </w:r>
      <w:r w:rsidR="00C477E0" w:rsidRPr="0089329F">
        <w:rPr>
          <w:rFonts w:ascii="Times New Roman" w:hAnsi="Times New Roman" w:cs="Times New Roman"/>
        </w:rPr>
        <w:fldChar w:fldCharType="begin"/>
      </w:r>
      <w:r w:rsidR="00C477E0" w:rsidRPr="0089329F">
        <w:rPr>
          <w:rFonts w:ascii="Times New Roman" w:hAnsi="Times New Roman" w:cs="Times New Roman"/>
        </w:rPr>
        <w:instrText>ADDIN RW.CITE{{820 Manzini, Ezio 2015}}</w:instrText>
      </w:r>
      <w:r w:rsidR="00C477E0" w:rsidRPr="0089329F">
        <w:rPr>
          <w:rFonts w:ascii="Times New Roman" w:hAnsi="Times New Roman" w:cs="Times New Roman"/>
        </w:rPr>
        <w:fldChar w:fldCharType="separate"/>
      </w:r>
      <w:r w:rsidR="00C477E0" w:rsidRPr="0089329F">
        <w:rPr>
          <w:rFonts w:ascii="Times New Roman" w:eastAsia="Times New Roman" w:hAnsi="Times New Roman" w:cs="Times New Roman"/>
        </w:rPr>
        <w:t>(Manzini, Coad 2015)</w:t>
      </w:r>
      <w:r w:rsidR="00C477E0" w:rsidRPr="0089329F">
        <w:rPr>
          <w:rFonts w:ascii="Times New Roman" w:hAnsi="Times New Roman" w:cs="Times New Roman"/>
        </w:rPr>
        <w:fldChar w:fldCharType="end"/>
      </w:r>
      <w:r w:rsidR="00217BAC" w:rsidRPr="0089329F">
        <w:rPr>
          <w:rFonts w:ascii="Times New Roman" w:hAnsi="Times New Roman" w:cs="Times New Roman"/>
        </w:rPr>
        <w:t>.</w:t>
      </w:r>
      <w:r w:rsidR="00FD4C3C" w:rsidRPr="0089329F">
        <w:rPr>
          <w:rFonts w:ascii="Times New Roman" w:hAnsi="Times New Roman" w:cs="Times New Roman"/>
        </w:rPr>
        <w:t xml:space="preserve"> The 2018 annual meeting report of the World Economic Forum, presents how ‘enablers’ and “emerging technologies, will give [people], irrespective of where they are born or raised, the unique skills to take advantage of a new digital economy” </w:t>
      </w:r>
      <w:r w:rsidR="006C2754" w:rsidRPr="00F4356A">
        <w:rPr>
          <w:rFonts w:ascii="Times New Roman" w:hAnsi="Times New Roman" w:cs="Times New Roman"/>
          <w:highlight w:val="yellow"/>
        </w:rPr>
        <w:fldChar w:fldCharType="begin"/>
      </w:r>
      <w:r w:rsidR="005B3FB2">
        <w:rPr>
          <w:rFonts w:ascii="Times New Roman" w:hAnsi="Times New Roman" w:cs="Times New Roman"/>
          <w:highlight w:val="yellow"/>
        </w:rPr>
        <w:instrText>ADDIN RW.CITE{{903 Anonymous 2018;943 Bridges, M., Kuo, K., Singh, M., WalterJ 2018}}</w:instrText>
      </w:r>
      <w:r w:rsidR="006C2754" w:rsidRPr="00F4356A">
        <w:rPr>
          <w:rFonts w:ascii="Times New Roman" w:hAnsi="Times New Roman" w:cs="Times New Roman"/>
          <w:highlight w:val="yellow"/>
        </w:rPr>
        <w:fldChar w:fldCharType="separate"/>
      </w:r>
      <w:r w:rsidR="00BA2262">
        <w:rPr>
          <w:rFonts w:ascii="Times New Roman" w:eastAsia="Times New Roman" w:hAnsi="Times New Roman" w:cs="Times New Roman"/>
        </w:rPr>
        <w:t>(</w:t>
      </w:r>
      <w:r w:rsidR="00D31908">
        <w:rPr>
          <w:rFonts w:ascii="Times New Roman" w:eastAsia="Times New Roman" w:hAnsi="Times New Roman" w:cs="Times New Roman"/>
        </w:rPr>
        <w:t xml:space="preserve">Bridges, M. </w:t>
      </w:r>
      <w:r w:rsidR="00D31908" w:rsidRPr="00D31908">
        <w:rPr>
          <w:rFonts w:ascii="Times New Roman" w:eastAsia="Times New Roman" w:hAnsi="Times New Roman" w:cs="Times New Roman"/>
          <w:i/>
        </w:rPr>
        <w:t>et al</w:t>
      </w:r>
      <w:r w:rsidR="00D31908">
        <w:rPr>
          <w:rFonts w:ascii="Times New Roman" w:eastAsia="Times New Roman" w:hAnsi="Times New Roman" w:cs="Times New Roman"/>
          <w:i/>
        </w:rPr>
        <w:t>,</w:t>
      </w:r>
      <w:r w:rsidR="00D31908" w:rsidRPr="005106EE">
        <w:rPr>
          <w:rFonts w:ascii="Times New Roman" w:eastAsia="Times New Roman" w:hAnsi="Times New Roman" w:cs="Times New Roman"/>
        </w:rPr>
        <w:t xml:space="preserve"> </w:t>
      </w:r>
      <w:r w:rsidR="005106EE" w:rsidRPr="005106EE">
        <w:rPr>
          <w:rFonts w:ascii="Times New Roman" w:eastAsia="Times New Roman" w:hAnsi="Times New Roman" w:cs="Times New Roman"/>
        </w:rPr>
        <w:t>2018)</w:t>
      </w:r>
      <w:r w:rsidR="00BA2262">
        <w:rPr>
          <w:rFonts w:ascii="Times New Roman" w:eastAsia="Times New Roman" w:hAnsi="Times New Roman" w:cs="Times New Roman"/>
        </w:rPr>
        <w:t>.</w:t>
      </w:r>
      <w:r w:rsidR="005106EE" w:rsidRPr="00BA2262">
        <w:rPr>
          <w:rFonts w:ascii="Times New Roman" w:hAnsi="Times New Roman" w:cs="Times New Roman"/>
        </w:rPr>
        <w:t xml:space="preserve"> </w:t>
      </w:r>
      <w:r w:rsidR="006C2754" w:rsidRPr="00F4356A">
        <w:rPr>
          <w:rFonts w:ascii="Times New Roman" w:hAnsi="Times New Roman" w:cs="Times New Roman"/>
          <w:highlight w:val="yellow"/>
        </w:rPr>
        <w:fldChar w:fldCharType="end"/>
      </w:r>
      <w:r w:rsidR="00FD4C3C" w:rsidRPr="0089329F">
        <w:rPr>
          <w:rFonts w:ascii="Times New Roman" w:hAnsi="Times New Roman" w:cs="Times New Roman"/>
        </w:rPr>
        <w:t>These enablers</w:t>
      </w:r>
      <w:r w:rsidR="00FD4C3C" w:rsidRPr="00D61CA6">
        <w:rPr>
          <w:rFonts w:ascii="Times New Roman" w:hAnsi="Times New Roman" w:cs="Times New Roman"/>
        </w:rPr>
        <w:t xml:space="preserve"> at societies disposal include; community technologies, social impact, business, </w:t>
      </w:r>
      <w:r w:rsidR="00CA5174" w:rsidRPr="00D61CA6">
        <w:rPr>
          <w:rFonts w:ascii="Times New Roman" w:hAnsi="Times New Roman" w:cs="Times New Roman"/>
        </w:rPr>
        <w:t>accessible design, modern needs and</w:t>
      </w:r>
      <w:r w:rsidR="00FD4C3C" w:rsidRPr="00D61CA6">
        <w:rPr>
          <w:rFonts w:ascii="Times New Roman" w:hAnsi="Times New Roman" w:cs="Times New Roman"/>
        </w:rPr>
        <w:t xml:space="preserve"> cultural bias</w:t>
      </w:r>
      <w:r w:rsidR="00CA5174" w:rsidRPr="00D61CA6">
        <w:rPr>
          <w:rFonts w:ascii="Times New Roman" w:hAnsi="Times New Roman" w:cs="Times New Roman"/>
        </w:rPr>
        <w:t>.</w:t>
      </w:r>
      <w:r w:rsidR="00FD4C3C" w:rsidRPr="00D61CA6">
        <w:rPr>
          <w:rFonts w:ascii="Times New Roman" w:hAnsi="Times New Roman" w:cs="Times New Roman"/>
        </w:rPr>
        <w:t xml:space="preserve"> </w:t>
      </w:r>
    </w:p>
    <w:p w14:paraId="3D7AB18D" w14:textId="77777777" w:rsidR="00B74CAF" w:rsidRPr="00D61CA6" w:rsidRDefault="00B74CAF" w:rsidP="00A540C4">
      <w:pPr>
        <w:rPr>
          <w:rFonts w:ascii="Times New Roman" w:hAnsi="Times New Roman" w:cs="Times New Roman"/>
        </w:rPr>
      </w:pPr>
    </w:p>
    <w:p w14:paraId="48799BAE" w14:textId="55DF223B" w:rsidR="007B6A6C" w:rsidRPr="00D61CA6" w:rsidRDefault="000F5118" w:rsidP="00A540C4">
      <w:pPr>
        <w:rPr>
          <w:rFonts w:ascii="Times New Roman" w:hAnsi="Times New Roman" w:cs="Times New Roman"/>
          <w:b/>
        </w:rPr>
      </w:pPr>
      <w:r w:rsidRPr="00D61CA6">
        <w:rPr>
          <w:rFonts w:ascii="Times New Roman" w:hAnsi="Times New Roman" w:cs="Times New Roman"/>
          <w:b/>
        </w:rPr>
        <w:t>Product Architecture</w:t>
      </w:r>
    </w:p>
    <w:p w14:paraId="1C342CCF" w14:textId="50CA1AA6" w:rsidR="001A6287" w:rsidRPr="00D61CA6" w:rsidRDefault="00FD4C3C" w:rsidP="00A540C4">
      <w:pPr>
        <w:widowControl w:val="0"/>
        <w:autoSpaceDE w:val="0"/>
        <w:autoSpaceDN w:val="0"/>
        <w:adjustRightInd w:val="0"/>
        <w:spacing w:after="240"/>
        <w:rPr>
          <w:rFonts w:ascii="Times New Roman" w:hAnsi="Times New Roman" w:cs="Times New Roman"/>
        </w:rPr>
      </w:pPr>
      <w:r w:rsidRPr="00D61CA6">
        <w:rPr>
          <w:rFonts w:ascii="Times New Roman" w:hAnsi="Times New Roman" w:cs="Times New Roman"/>
          <w:color w:val="000000"/>
          <w:lang w:val="en-US"/>
        </w:rPr>
        <w:t>Ulrich de</w:t>
      </w:r>
      <w:r w:rsidR="004847B3">
        <w:rPr>
          <w:rFonts w:ascii="Times New Roman" w:hAnsi="Times New Roman" w:cs="Times New Roman"/>
          <w:color w:val="000000"/>
          <w:lang w:val="en-US"/>
        </w:rPr>
        <w:t>fines product architecture as “</w:t>
      </w:r>
      <w:r w:rsidRPr="00D61CA6">
        <w:rPr>
          <w:rFonts w:ascii="Times New Roman" w:hAnsi="Times New Roman" w:cs="Times New Roman"/>
          <w:color w:val="000000"/>
          <w:lang w:val="en-US"/>
        </w:rPr>
        <w:t>the scheme by which the function of a product is al</w:t>
      </w:r>
      <w:r w:rsidR="004847B3">
        <w:rPr>
          <w:rFonts w:ascii="Times New Roman" w:hAnsi="Times New Roman" w:cs="Times New Roman"/>
          <w:color w:val="000000"/>
          <w:lang w:val="en-US"/>
        </w:rPr>
        <w:t xml:space="preserve">located to physical </w:t>
      </w:r>
      <w:r w:rsidR="004847B3" w:rsidRPr="0089329F">
        <w:rPr>
          <w:rFonts w:ascii="Times New Roman" w:hAnsi="Times New Roman" w:cs="Times New Roman"/>
          <w:color w:val="000000"/>
          <w:lang w:val="en-US"/>
        </w:rPr>
        <w:t>components”</w:t>
      </w:r>
      <w:r w:rsidRPr="0089329F">
        <w:rPr>
          <w:rFonts w:ascii="Times New Roman" w:hAnsi="Times New Roman" w:cs="Times New Roman"/>
          <w:color w:val="000000"/>
          <w:lang w:val="en-US"/>
        </w:rPr>
        <w:t xml:space="preserve"> </w:t>
      </w:r>
      <w:r w:rsidR="006C2754" w:rsidRPr="0089329F">
        <w:rPr>
          <w:rFonts w:ascii="Times New Roman" w:hAnsi="Times New Roman" w:cs="Times New Roman"/>
          <w:color w:val="000000"/>
          <w:lang w:val="en-US"/>
        </w:rPr>
        <w:fldChar w:fldCharType="begin"/>
      </w:r>
      <w:r w:rsidR="006C2754" w:rsidRPr="0089329F">
        <w:rPr>
          <w:rFonts w:ascii="Times New Roman" w:hAnsi="Times New Roman" w:cs="Times New Roman"/>
          <w:color w:val="000000"/>
          <w:lang w:val="en-US"/>
        </w:rPr>
        <w:instrText>ADDIN RW.CITE{{904 Eppinger, Steven D 1995}}</w:instrText>
      </w:r>
      <w:r w:rsidR="006C2754" w:rsidRPr="0089329F">
        <w:rPr>
          <w:rFonts w:ascii="Times New Roman" w:hAnsi="Times New Roman" w:cs="Times New Roman"/>
          <w:color w:val="000000"/>
          <w:lang w:val="en-US"/>
        </w:rPr>
        <w:fldChar w:fldCharType="separate"/>
      </w:r>
      <w:r w:rsidR="006C2754" w:rsidRPr="0089329F">
        <w:rPr>
          <w:rFonts w:ascii="Times New Roman" w:eastAsia="Times New Roman" w:hAnsi="Times New Roman" w:cs="Times New Roman"/>
        </w:rPr>
        <w:t>(Eppinger, Ulrich 1995)</w:t>
      </w:r>
      <w:r w:rsidR="006C2754" w:rsidRPr="0089329F">
        <w:rPr>
          <w:rFonts w:ascii="Times New Roman" w:hAnsi="Times New Roman" w:cs="Times New Roman"/>
          <w:color w:val="000000"/>
          <w:lang w:val="en-US"/>
        </w:rPr>
        <w:fldChar w:fldCharType="end"/>
      </w:r>
      <w:r w:rsidRPr="0089329F">
        <w:rPr>
          <w:rFonts w:ascii="Times New Roman" w:hAnsi="Times New Roman" w:cs="Times New Roman"/>
          <w:color w:val="000000"/>
          <w:lang w:val="en-US"/>
        </w:rPr>
        <w:t xml:space="preserve">. Volkswagen claims to “save $1.7 billion annually on development and production costs through effective product architecture. Volkswagen is able to take advantage of platform and component commonality by sharing between its four major brands, namely VW, Audi, Skoda, and Seat” </w:t>
      </w:r>
      <w:r w:rsidR="006C2754" w:rsidRPr="0089329F">
        <w:rPr>
          <w:rFonts w:ascii="Times New Roman" w:hAnsi="Times New Roman" w:cs="Times New Roman"/>
          <w:color w:val="000000"/>
          <w:lang w:val="en-US"/>
        </w:rPr>
        <w:fldChar w:fldCharType="begin"/>
      </w:r>
      <w:r w:rsidR="006C2754" w:rsidRPr="0089329F">
        <w:rPr>
          <w:rFonts w:ascii="Times New Roman" w:hAnsi="Times New Roman" w:cs="Times New Roman"/>
          <w:color w:val="000000"/>
          <w:lang w:val="en-US"/>
        </w:rPr>
        <w:instrText>ADDIN RW.CITE{{905 Dahmus, Jeffrey B 2001}}</w:instrText>
      </w:r>
      <w:r w:rsidR="006C2754" w:rsidRPr="0089329F">
        <w:rPr>
          <w:rFonts w:ascii="Times New Roman" w:hAnsi="Times New Roman" w:cs="Times New Roman"/>
          <w:color w:val="000000"/>
          <w:lang w:val="en-US"/>
        </w:rPr>
        <w:fldChar w:fldCharType="separate"/>
      </w:r>
      <w:r w:rsidR="00C459AA" w:rsidRPr="0089329F">
        <w:rPr>
          <w:rFonts w:ascii="Times New Roman" w:eastAsia="Times New Roman" w:hAnsi="Times New Roman" w:cs="Times New Roman"/>
        </w:rPr>
        <w:t xml:space="preserve">(Dahmus, Gonzalez-Zugasti </w:t>
      </w:r>
      <w:r w:rsidR="00C459AA" w:rsidRPr="00BA2262">
        <w:rPr>
          <w:rFonts w:ascii="Times New Roman" w:eastAsia="Times New Roman" w:hAnsi="Times New Roman" w:cs="Times New Roman"/>
          <w:i/>
        </w:rPr>
        <w:t>et al.</w:t>
      </w:r>
      <w:r w:rsidR="00C459AA" w:rsidRPr="0089329F">
        <w:rPr>
          <w:rFonts w:ascii="Times New Roman" w:eastAsia="Times New Roman" w:hAnsi="Times New Roman" w:cs="Times New Roman"/>
        </w:rPr>
        <w:t xml:space="preserve"> 2001)</w:t>
      </w:r>
      <w:r w:rsidR="006C2754" w:rsidRPr="0089329F">
        <w:rPr>
          <w:rFonts w:ascii="Times New Roman" w:hAnsi="Times New Roman" w:cs="Times New Roman"/>
          <w:color w:val="000000"/>
          <w:lang w:val="en-US"/>
        </w:rPr>
        <w:fldChar w:fldCharType="end"/>
      </w:r>
      <w:r w:rsidR="00F76194" w:rsidRPr="0089329F">
        <w:rPr>
          <w:rFonts w:ascii="Times New Roman" w:hAnsi="Times New Roman" w:cs="Times New Roman"/>
          <w:color w:val="000000"/>
          <w:lang w:val="en-US"/>
        </w:rPr>
        <w:t xml:space="preserve">. </w:t>
      </w:r>
      <w:r w:rsidR="007A1232" w:rsidRPr="0089329F">
        <w:rPr>
          <w:rFonts w:ascii="Times New Roman" w:hAnsi="Times New Roman" w:cs="Times New Roman"/>
        </w:rPr>
        <w:t xml:space="preserve">Product architecture </w:t>
      </w:r>
      <w:r w:rsidR="00DF7E13" w:rsidRPr="0089329F">
        <w:rPr>
          <w:rFonts w:ascii="Times New Roman" w:hAnsi="Times New Roman" w:cs="Times New Roman"/>
        </w:rPr>
        <w:t>“</w:t>
      </w:r>
      <w:r w:rsidR="007A1232" w:rsidRPr="0089329F">
        <w:rPr>
          <w:rFonts w:ascii="Times New Roman" w:hAnsi="Times New Roman" w:cs="Times New Roman"/>
        </w:rPr>
        <w:t>can have a large impact on the performance, cost, and profitability of a product. In particular, well-researched architecture design can be leveraged to maximum advantage when applied to a set of multiple products that share common elements</w:t>
      </w:r>
      <w:r w:rsidR="00DF7E13" w:rsidRPr="0089329F">
        <w:rPr>
          <w:rFonts w:ascii="Times New Roman" w:hAnsi="Times New Roman" w:cs="Times New Roman"/>
        </w:rPr>
        <w:t>”</w:t>
      </w:r>
      <w:r w:rsidR="007A1232" w:rsidRPr="0089329F">
        <w:rPr>
          <w:rFonts w:ascii="Times New Roman" w:hAnsi="Times New Roman" w:cs="Times New Roman"/>
        </w:rPr>
        <w:t xml:space="preserve"> </w:t>
      </w:r>
      <w:r w:rsidR="006C2754" w:rsidRPr="0089329F">
        <w:rPr>
          <w:rFonts w:ascii="Times New Roman" w:hAnsi="Times New Roman" w:cs="Times New Roman"/>
        </w:rPr>
        <w:fldChar w:fldCharType="begin"/>
      </w:r>
      <w:r w:rsidR="006C2754" w:rsidRPr="0089329F">
        <w:rPr>
          <w:rFonts w:ascii="Times New Roman" w:hAnsi="Times New Roman" w:cs="Times New Roman"/>
        </w:rPr>
        <w:instrText>ADDIN RW.CITE{{906 Yu, Janet S 1999}}</w:instrText>
      </w:r>
      <w:r w:rsidR="006C2754" w:rsidRPr="0089329F">
        <w:rPr>
          <w:rFonts w:ascii="Times New Roman" w:hAnsi="Times New Roman" w:cs="Times New Roman"/>
        </w:rPr>
        <w:fldChar w:fldCharType="separate"/>
      </w:r>
      <w:r w:rsidR="00C459AA" w:rsidRPr="0089329F">
        <w:rPr>
          <w:rFonts w:ascii="Times New Roman" w:eastAsia="Times New Roman" w:hAnsi="Times New Roman" w:cs="Times New Roman"/>
        </w:rPr>
        <w:t xml:space="preserve">(Yu, Gonzalez-Zugasti </w:t>
      </w:r>
      <w:r w:rsidR="00C459AA" w:rsidRPr="00BA2262">
        <w:rPr>
          <w:rFonts w:ascii="Times New Roman" w:eastAsia="Times New Roman" w:hAnsi="Times New Roman" w:cs="Times New Roman"/>
          <w:i/>
        </w:rPr>
        <w:t xml:space="preserve">et al. </w:t>
      </w:r>
      <w:r w:rsidR="00C459AA" w:rsidRPr="0089329F">
        <w:rPr>
          <w:rFonts w:ascii="Times New Roman" w:eastAsia="Times New Roman" w:hAnsi="Times New Roman" w:cs="Times New Roman"/>
        </w:rPr>
        <w:t>1999)</w:t>
      </w:r>
      <w:r w:rsidR="006C2754" w:rsidRPr="0089329F">
        <w:rPr>
          <w:rFonts w:ascii="Times New Roman" w:hAnsi="Times New Roman" w:cs="Times New Roman"/>
        </w:rPr>
        <w:fldChar w:fldCharType="end"/>
      </w:r>
      <w:r w:rsidR="00F76194" w:rsidRPr="0089329F">
        <w:rPr>
          <w:rFonts w:ascii="Times New Roman" w:hAnsi="Times New Roman" w:cs="Times New Roman"/>
        </w:rPr>
        <w:t>.</w:t>
      </w:r>
    </w:p>
    <w:p w14:paraId="24A8692F" w14:textId="286608E3" w:rsidR="009048DE" w:rsidRPr="00D61CA6" w:rsidRDefault="00496552" w:rsidP="00A540C4">
      <w:pPr>
        <w:widowControl w:val="0"/>
        <w:autoSpaceDE w:val="0"/>
        <w:autoSpaceDN w:val="0"/>
        <w:adjustRightInd w:val="0"/>
        <w:spacing w:after="240"/>
        <w:rPr>
          <w:rFonts w:ascii="Times New Roman" w:hAnsi="Times New Roman" w:cs="Times New Roman"/>
          <w:color w:val="000000"/>
          <w:lang w:val="en-US"/>
        </w:rPr>
      </w:pPr>
      <w:r w:rsidRPr="00D61CA6">
        <w:rPr>
          <w:rFonts w:ascii="Times New Roman" w:hAnsi="Times New Roman" w:cs="Times New Roman"/>
          <w:color w:val="000000"/>
          <w:lang w:val="en-US"/>
        </w:rPr>
        <w:t>Product architecture contains “</w:t>
      </w:r>
      <w:r w:rsidR="00DA6C2E" w:rsidRPr="00D61CA6">
        <w:rPr>
          <w:rFonts w:ascii="Times New Roman" w:hAnsi="Times New Roman" w:cs="Times New Roman"/>
          <w:color w:val="000000"/>
          <w:lang w:val="en-US"/>
        </w:rPr>
        <w:t>the information on how many components the product consist of, how these components work together, how they are built and assembled, how they are used, and how they are disassembled. As such, the product architecture serve</w:t>
      </w:r>
      <w:r w:rsidRPr="00D61CA6">
        <w:rPr>
          <w:rFonts w:ascii="Times New Roman" w:hAnsi="Times New Roman" w:cs="Times New Roman"/>
          <w:color w:val="000000"/>
          <w:lang w:val="en-US"/>
        </w:rPr>
        <w:t>s the purpose of defining,</w:t>
      </w:r>
      <w:r w:rsidR="00DA6C2E" w:rsidRPr="00D61CA6">
        <w:rPr>
          <w:rFonts w:ascii="Times New Roman" w:hAnsi="Times New Roman" w:cs="Times New Roman"/>
          <w:color w:val="000000"/>
          <w:lang w:val="en-US"/>
        </w:rPr>
        <w:t xml:space="preserve"> the basic physical building blocks of the product in terms of what they do and what their interfaces are to the rest of the device</w:t>
      </w:r>
      <w:r w:rsidR="004847B3">
        <w:rPr>
          <w:rFonts w:ascii="Times New Roman" w:hAnsi="Times New Roman" w:cs="Times New Roman"/>
          <w:color w:val="000000"/>
          <w:lang w:val="en-US"/>
        </w:rPr>
        <w:t xml:space="preserve">” </w:t>
      </w:r>
      <w:r w:rsidR="00C459AA" w:rsidRPr="0089329F">
        <w:rPr>
          <w:rFonts w:ascii="Times New Roman" w:hAnsi="Times New Roman" w:cs="Times New Roman"/>
          <w:color w:val="000000"/>
          <w:lang w:val="en-US"/>
        </w:rPr>
        <w:fldChar w:fldCharType="begin"/>
      </w:r>
      <w:r w:rsidR="00C459AA" w:rsidRPr="0089329F">
        <w:rPr>
          <w:rFonts w:ascii="Times New Roman" w:hAnsi="Times New Roman" w:cs="Times New Roman"/>
          <w:color w:val="000000"/>
          <w:lang w:val="en-US"/>
        </w:rPr>
        <w:instrText>ADDIN RW.CITE{{904 Eppinger, Steven D 1995}}</w:instrText>
      </w:r>
      <w:r w:rsidR="00C459AA" w:rsidRPr="0089329F">
        <w:rPr>
          <w:rFonts w:ascii="Times New Roman" w:hAnsi="Times New Roman" w:cs="Times New Roman"/>
          <w:color w:val="000000"/>
          <w:lang w:val="en-US"/>
        </w:rPr>
        <w:fldChar w:fldCharType="separate"/>
      </w:r>
      <w:r w:rsidR="00C459AA" w:rsidRPr="0089329F">
        <w:rPr>
          <w:rFonts w:ascii="Times New Roman" w:eastAsia="Times New Roman" w:hAnsi="Times New Roman" w:cs="Times New Roman"/>
        </w:rPr>
        <w:t>(Eppinger, Ulrich 1995)</w:t>
      </w:r>
      <w:r w:rsidR="00C459AA" w:rsidRPr="0089329F">
        <w:rPr>
          <w:rFonts w:ascii="Times New Roman" w:hAnsi="Times New Roman" w:cs="Times New Roman"/>
          <w:color w:val="000000"/>
          <w:lang w:val="en-US"/>
        </w:rPr>
        <w:fldChar w:fldCharType="end"/>
      </w:r>
      <w:r w:rsidR="00C459AA" w:rsidRPr="0089329F">
        <w:rPr>
          <w:rFonts w:ascii="Times New Roman" w:hAnsi="Times New Roman" w:cs="Times New Roman"/>
          <w:color w:val="000000"/>
          <w:lang w:val="en-US"/>
        </w:rPr>
        <w:t>.</w:t>
      </w:r>
      <w:r w:rsidR="00DA6C2E" w:rsidRPr="0089329F">
        <w:rPr>
          <w:rFonts w:ascii="Times New Roman" w:hAnsi="Times New Roman" w:cs="Times New Roman"/>
          <w:color w:val="000000"/>
          <w:lang w:val="en-US"/>
        </w:rPr>
        <w:t xml:space="preserve"> </w:t>
      </w:r>
      <w:r w:rsidRPr="0089329F">
        <w:rPr>
          <w:rFonts w:ascii="Times New Roman" w:hAnsi="Times New Roman" w:cs="Times New Roman"/>
          <w:color w:val="000000"/>
          <w:lang w:val="en-US"/>
        </w:rPr>
        <w:t>P</w:t>
      </w:r>
      <w:r w:rsidR="009A0F0B" w:rsidRPr="0089329F">
        <w:rPr>
          <w:rFonts w:ascii="Times New Roman" w:hAnsi="Times New Roman" w:cs="Times New Roman"/>
          <w:color w:val="000000"/>
          <w:lang w:val="en-US"/>
        </w:rPr>
        <w:t xml:space="preserve">roduct architecture can be </w:t>
      </w:r>
      <w:r w:rsidRPr="0089329F">
        <w:rPr>
          <w:rFonts w:ascii="Times New Roman" w:hAnsi="Times New Roman" w:cs="Times New Roman"/>
          <w:color w:val="000000"/>
          <w:lang w:val="en-US"/>
        </w:rPr>
        <w:t>“</w:t>
      </w:r>
      <w:r w:rsidR="009A0F0B" w:rsidRPr="0089329F">
        <w:rPr>
          <w:rFonts w:ascii="Times New Roman" w:hAnsi="Times New Roman" w:cs="Times New Roman"/>
          <w:color w:val="000000"/>
          <w:lang w:val="en-US"/>
        </w:rPr>
        <w:t>nominally defined as a comprehensive description of a bundle of product characteristics, including number and type of components, and number and type of interfaces between those components, and, as such, represents the fundamental structure of the product”</w:t>
      </w:r>
      <w:r w:rsidR="00C459AA" w:rsidRPr="0089329F">
        <w:rPr>
          <w:rFonts w:ascii="Times New Roman" w:hAnsi="Times New Roman" w:cs="Times New Roman"/>
          <w:color w:val="000000"/>
          <w:lang w:val="en-US"/>
        </w:rPr>
        <w:t xml:space="preserve"> </w:t>
      </w:r>
      <w:r w:rsidR="00C459AA" w:rsidRPr="0089329F">
        <w:rPr>
          <w:rFonts w:ascii="Times New Roman" w:hAnsi="Times New Roman" w:cs="Times New Roman"/>
          <w:color w:val="000000"/>
          <w:lang w:val="en-US"/>
        </w:rPr>
        <w:fldChar w:fldCharType="begin"/>
      </w:r>
      <w:r w:rsidR="00C459AA" w:rsidRPr="0089329F">
        <w:rPr>
          <w:rFonts w:ascii="Times New Roman" w:hAnsi="Times New Roman" w:cs="Times New Roman"/>
          <w:color w:val="000000"/>
          <w:lang w:val="en-US"/>
        </w:rPr>
        <w:instrText>ADDIN RW.CITE{{907 Fixson, Sebastian K 2005}}</w:instrText>
      </w:r>
      <w:r w:rsidR="00C459AA" w:rsidRPr="0089329F">
        <w:rPr>
          <w:rFonts w:ascii="Times New Roman" w:hAnsi="Times New Roman" w:cs="Times New Roman"/>
          <w:color w:val="000000"/>
          <w:lang w:val="en-US"/>
        </w:rPr>
        <w:fldChar w:fldCharType="separate"/>
      </w:r>
      <w:r w:rsidR="00F76194" w:rsidRPr="0089329F">
        <w:rPr>
          <w:rFonts w:ascii="Times New Roman" w:eastAsia="Times New Roman" w:hAnsi="Times New Roman" w:cs="Times New Roman"/>
        </w:rPr>
        <w:t>(Fixson</w:t>
      </w:r>
      <w:r w:rsidR="00BA2262">
        <w:rPr>
          <w:rFonts w:ascii="Times New Roman" w:eastAsia="Times New Roman" w:hAnsi="Times New Roman" w:cs="Times New Roman"/>
        </w:rPr>
        <w:t>,</w:t>
      </w:r>
      <w:r w:rsidR="00F76194" w:rsidRPr="0089329F">
        <w:rPr>
          <w:rFonts w:ascii="Times New Roman" w:eastAsia="Times New Roman" w:hAnsi="Times New Roman" w:cs="Times New Roman"/>
        </w:rPr>
        <w:t xml:space="preserve"> 2005)</w:t>
      </w:r>
      <w:r w:rsidR="00C459AA" w:rsidRPr="0089329F">
        <w:rPr>
          <w:rFonts w:ascii="Times New Roman" w:hAnsi="Times New Roman" w:cs="Times New Roman"/>
          <w:color w:val="000000"/>
          <w:lang w:val="en-US"/>
        </w:rPr>
        <w:fldChar w:fldCharType="end"/>
      </w:r>
      <w:r w:rsidR="00482145" w:rsidRPr="0089329F">
        <w:rPr>
          <w:rFonts w:ascii="Times New Roman" w:hAnsi="Times New Roman" w:cs="Times New Roman"/>
          <w:color w:val="000000"/>
          <w:lang w:val="en-US"/>
        </w:rPr>
        <w:t xml:space="preserve">. </w:t>
      </w:r>
      <w:r w:rsidR="00DF7E13" w:rsidRPr="0089329F">
        <w:rPr>
          <w:rFonts w:ascii="Times New Roman" w:hAnsi="Times New Roman" w:cs="Times New Roman"/>
          <w:color w:val="000000"/>
          <w:lang w:val="en-US"/>
        </w:rPr>
        <w:t>Models of</w:t>
      </w:r>
      <w:r w:rsidR="00DA0976" w:rsidRPr="0089329F">
        <w:rPr>
          <w:rFonts w:ascii="Times New Roman" w:hAnsi="Times New Roman" w:cs="Times New Roman"/>
          <w:color w:val="000000"/>
          <w:lang w:val="en-US"/>
        </w:rPr>
        <w:t xml:space="preserve"> product architecture</w:t>
      </w:r>
      <w:r w:rsidR="00DF7E13" w:rsidRPr="0089329F">
        <w:rPr>
          <w:rFonts w:ascii="Times New Roman" w:hAnsi="Times New Roman" w:cs="Times New Roman"/>
          <w:color w:val="000000"/>
          <w:lang w:val="en-US"/>
        </w:rPr>
        <w:t xml:space="preserve"> include</w:t>
      </w:r>
      <w:r w:rsidR="00CC3972" w:rsidRPr="0089329F">
        <w:rPr>
          <w:rFonts w:ascii="Times New Roman" w:hAnsi="Times New Roman" w:cs="Times New Roman"/>
          <w:color w:val="000000"/>
          <w:lang w:val="en-US"/>
        </w:rPr>
        <w:t>: modular</w:t>
      </w:r>
      <w:r w:rsidR="002B4910" w:rsidRPr="0089329F">
        <w:rPr>
          <w:rFonts w:ascii="Times New Roman" w:hAnsi="Times New Roman" w:cs="Times New Roman"/>
          <w:color w:val="000000"/>
          <w:lang w:val="en-US"/>
        </w:rPr>
        <w:t xml:space="preserve"> </w:t>
      </w:r>
      <w:r w:rsidR="00482145" w:rsidRPr="0089329F">
        <w:rPr>
          <w:rFonts w:ascii="Times New Roman" w:hAnsi="Times New Roman" w:cs="Times New Roman"/>
          <w:color w:val="000000"/>
          <w:lang w:val="en-US"/>
        </w:rPr>
        <w:fldChar w:fldCharType="begin"/>
      </w:r>
      <w:r w:rsidR="00482145" w:rsidRPr="0089329F">
        <w:rPr>
          <w:rFonts w:ascii="Times New Roman" w:hAnsi="Times New Roman" w:cs="Times New Roman"/>
          <w:color w:val="000000"/>
          <w:lang w:val="en-US"/>
        </w:rPr>
        <w:instrText>ADDIN RW.CITE{{905 Dahmus, Jeffrey B 2001}}</w:instrText>
      </w:r>
      <w:r w:rsidR="00482145" w:rsidRPr="0089329F">
        <w:rPr>
          <w:rFonts w:ascii="Times New Roman" w:hAnsi="Times New Roman" w:cs="Times New Roman"/>
          <w:color w:val="000000"/>
          <w:lang w:val="en-US"/>
        </w:rPr>
        <w:fldChar w:fldCharType="separate"/>
      </w:r>
      <w:r w:rsidR="00F76194" w:rsidRPr="0089329F">
        <w:rPr>
          <w:rFonts w:ascii="Times New Roman" w:eastAsia="Times New Roman" w:hAnsi="Times New Roman" w:cs="Times New Roman"/>
        </w:rPr>
        <w:t xml:space="preserve">(Dahmus </w:t>
      </w:r>
      <w:r w:rsidR="00F76194" w:rsidRPr="00BA2262">
        <w:rPr>
          <w:rFonts w:ascii="Times New Roman" w:eastAsia="Times New Roman" w:hAnsi="Times New Roman" w:cs="Times New Roman"/>
          <w:i/>
        </w:rPr>
        <w:t>et al.</w:t>
      </w:r>
      <w:r w:rsidR="00F76194" w:rsidRPr="0089329F">
        <w:rPr>
          <w:rFonts w:ascii="Times New Roman" w:eastAsia="Times New Roman" w:hAnsi="Times New Roman" w:cs="Times New Roman"/>
        </w:rPr>
        <w:t xml:space="preserve"> 2001)</w:t>
      </w:r>
      <w:r w:rsidR="00482145" w:rsidRPr="0089329F">
        <w:rPr>
          <w:rFonts w:ascii="Times New Roman" w:hAnsi="Times New Roman" w:cs="Times New Roman"/>
          <w:color w:val="000000"/>
          <w:lang w:val="en-US"/>
        </w:rPr>
        <w:fldChar w:fldCharType="end"/>
      </w:r>
      <w:r w:rsidR="00482145" w:rsidRPr="0089329F">
        <w:rPr>
          <w:rFonts w:ascii="Times New Roman" w:hAnsi="Times New Roman" w:cs="Times New Roman"/>
          <w:color w:val="000000"/>
          <w:lang w:val="en-US"/>
        </w:rPr>
        <w:t xml:space="preserve">, </w:t>
      </w:r>
      <w:r w:rsidR="00CC3972" w:rsidRPr="0089329F">
        <w:rPr>
          <w:rFonts w:ascii="Times New Roman" w:hAnsi="Times New Roman" w:cs="Times New Roman"/>
          <w:color w:val="000000"/>
          <w:lang w:val="en-US"/>
        </w:rPr>
        <w:t>a</w:t>
      </w:r>
      <w:r w:rsidR="00DA0976" w:rsidRPr="0089329F">
        <w:rPr>
          <w:rFonts w:ascii="Times New Roman" w:hAnsi="Times New Roman" w:cs="Times New Roman"/>
          <w:color w:val="000000"/>
          <w:lang w:val="en-US"/>
        </w:rPr>
        <w:t>daptable design</w:t>
      </w:r>
      <w:r w:rsidR="00376F6A" w:rsidRPr="0089329F">
        <w:rPr>
          <w:rFonts w:ascii="Times New Roman" w:hAnsi="Times New Roman" w:cs="Times New Roman"/>
          <w:color w:val="000000"/>
          <w:lang w:val="en-US"/>
        </w:rPr>
        <w:t xml:space="preserve"> </w:t>
      </w:r>
      <w:r w:rsidR="00482145" w:rsidRPr="0089329F">
        <w:rPr>
          <w:rFonts w:ascii="Times New Roman" w:hAnsi="Times New Roman" w:cs="Times New Roman"/>
          <w:color w:val="000000"/>
          <w:lang w:val="en-US"/>
        </w:rPr>
        <w:fldChar w:fldCharType="begin"/>
      </w:r>
      <w:r w:rsidR="00482145" w:rsidRPr="0089329F">
        <w:rPr>
          <w:rFonts w:ascii="Times New Roman" w:hAnsi="Times New Roman" w:cs="Times New Roman"/>
          <w:color w:val="000000"/>
          <w:lang w:val="en-US"/>
        </w:rPr>
        <w:instrText>ADDIN RW.CITE{{906 Yu, Janet S 1999}}</w:instrText>
      </w:r>
      <w:r w:rsidR="00482145" w:rsidRPr="0089329F">
        <w:rPr>
          <w:rFonts w:ascii="Times New Roman" w:hAnsi="Times New Roman" w:cs="Times New Roman"/>
          <w:color w:val="000000"/>
          <w:lang w:val="en-US"/>
        </w:rPr>
        <w:fldChar w:fldCharType="separate"/>
      </w:r>
      <w:r w:rsidR="00482145" w:rsidRPr="0089329F">
        <w:rPr>
          <w:rFonts w:ascii="Times New Roman" w:eastAsia="Times New Roman" w:hAnsi="Times New Roman" w:cs="Times New Roman"/>
        </w:rPr>
        <w:t xml:space="preserve">(Yu </w:t>
      </w:r>
      <w:r w:rsidR="00482145" w:rsidRPr="00BA2262">
        <w:rPr>
          <w:rFonts w:ascii="Times New Roman" w:eastAsia="Times New Roman" w:hAnsi="Times New Roman" w:cs="Times New Roman"/>
          <w:i/>
        </w:rPr>
        <w:t>et al.</w:t>
      </w:r>
      <w:r w:rsidR="00482145" w:rsidRPr="0089329F">
        <w:rPr>
          <w:rFonts w:ascii="Times New Roman" w:eastAsia="Times New Roman" w:hAnsi="Times New Roman" w:cs="Times New Roman"/>
        </w:rPr>
        <w:t xml:space="preserve"> 1999)</w:t>
      </w:r>
      <w:r w:rsidR="00482145" w:rsidRPr="0089329F">
        <w:rPr>
          <w:rFonts w:ascii="Times New Roman" w:hAnsi="Times New Roman" w:cs="Times New Roman"/>
          <w:color w:val="000000"/>
          <w:lang w:val="en-US"/>
        </w:rPr>
        <w:fldChar w:fldCharType="end"/>
      </w:r>
      <w:r w:rsidR="00482145" w:rsidRPr="0089329F">
        <w:rPr>
          <w:rFonts w:ascii="Times New Roman" w:hAnsi="Times New Roman" w:cs="Times New Roman"/>
          <w:color w:val="000000"/>
          <w:lang w:val="en-US"/>
        </w:rPr>
        <w:t xml:space="preserve">, </w:t>
      </w:r>
      <w:r w:rsidR="005501B3" w:rsidRPr="0089329F">
        <w:rPr>
          <w:rFonts w:ascii="Times New Roman" w:hAnsi="Times New Roman" w:cs="Times New Roman"/>
          <w:color w:val="000000"/>
          <w:lang w:val="en-US"/>
        </w:rPr>
        <w:t>platform</w:t>
      </w:r>
      <w:r w:rsidR="00482145" w:rsidRPr="0089329F">
        <w:rPr>
          <w:rFonts w:ascii="Times New Roman" w:hAnsi="Times New Roman" w:cs="Times New Roman"/>
          <w:color w:val="000000"/>
          <w:lang w:val="en-US"/>
        </w:rPr>
        <w:t xml:space="preserve"> </w:t>
      </w:r>
      <w:r w:rsidR="00482145" w:rsidRPr="0089329F">
        <w:rPr>
          <w:rFonts w:ascii="Times New Roman" w:hAnsi="Times New Roman" w:cs="Times New Roman"/>
          <w:color w:val="000000"/>
          <w:lang w:val="en-US"/>
        </w:rPr>
        <w:fldChar w:fldCharType="begin"/>
      </w:r>
      <w:r w:rsidR="00482145" w:rsidRPr="0089329F">
        <w:rPr>
          <w:rFonts w:ascii="Times New Roman" w:hAnsi="Times New Roman" w:cs="Times New Roman"/>
          <w:color w:val="000000"/>
          <w:lang w:val="en-US"/>
        </w:rPr>
        <w:instrText>ADDIN RW.CITE{{910 Stone, Robert B 1999}}</w:instrText>
      </w:r>
      <w:r w:rsidR="00482145" w:rsidRPr="0089329F">
        <w:rPr>
          <w:rFonts w:ascii="Times New Roman" w:hAnsi="Times New Roman" w:cs="Times New Roman"/>
          <w:color w:val="000000"/>
          <w:lang w:val="en-US"/>
        </w:rPr>
        <w:fldChar w:fldCharType="separate"/>
      </w:r>
      <w:r w:rsidR="00482145" w:rsidRPr="0089329F">
        <w:rPr>
          <w:rFonts w:ascii="Times New Roman" w:eastAsia="Times New Roman" w:hAnsi="Times New Roman" w:cs="Times New Roman"/>
        </w:rPr>
        <w:t xml:space="preserve">(Stone, Wood </w:t>
      </w:r>
      <w:r w:rsidR="00482145" w:rsidRPr="00BA2262">
        <w:rPr>
          <w:rFonts w:ascii="Times New Roman" w:eastAsia="Times New Roman" w:hAnsi="Times New Roman" w:cs="Times New Roman"/>
          <w:i/>
        </w:rPr>
        <w:t>et al.</w:t>
      </w:r>
      <w:r w:rsidR="00482145" w:rsidRPr="0089329F">
        <w:rPr>
          <w:rFonts w:ascii="Times New Roman" w:eastAsia="Times New Roman" w:hAnsi="Times New Roman" w:cs="Times New Roman"/>
        </w:rPr>
        <w:t xml:space="preserve"> 1999)</w:t>
      </w:r>
      <w:r w:rsidR="00482145" w:rsidRPr="0089329F">
        <w:rPr>
          <w:rFonts w:ascii="Times New Roman" w:hAnsi="Times New Roman" w:cs="Times New Roman"/>
          <w:color w:val="000000"/>
          <w:lang w:val="en-US"/>
        </w:rPr>
        <w:fldChar w:fldCharType="end"/>
      </w:r>
      <w:r w:rsidR="00482145" w:rsidRPr="0089329F">
        <w:rPr>
          <w:rFonts w:ascii="Times New Roman" w:hAnsi="Times New Roman" w:cs="Times New Roman"/>
          <w:color w:val="000000"/>
          <w:lang w:val="en-US"/>
        </w:rPr>
        <w:t>,</w:t>
      </w:r>
      <w:r w:rsidR="005501B3" w:rsidRPr="0089329F">
        <w:rPr>
          <w:rFonts w:ascii="Times New Roman" w:hAnsi="Times New Roman" w:cs="Times New Roman"/>
          <w:color w:val="000000"/>
          <w:lang w:val="en-US"/>
        </w:rPr>
        <w:t xml:space="preserve"> </w:t>
      </w:r>
      <w:r w:rsidR="00280B15" w:rsidRPr="0089329F">
        <w:rPr>
          <w:rFonts w:ascii="Times New Roman" w:hAnsi="Times New Roman" w:cs="Times New Roman"/>
          <w:color w:val="000000"/>
          <w:lang w:val="en-US"/>
        </w:rPr>
        <w:t xml:space="preserve">portfolio architecture </w:t>
      </w:r>
      <w:r w:rsidR="00482145" w:rsidRPr="0089329F">
        <w:rPr>
          <w:rFonts w:ascii="Times New Roman" w:hAnsi="Times New Roman" w:cs="Times New Roman"/>
          <w:color w:val="000000"/>
          <w:lang w:val="en-US"/>
        </w:rPr>
        <w:fldChar w:fldCharType="begin"/>
      </w:r>
      <w:r w:rsidR="00482145" w:rsidRPr="0089329F">
        <w:rPr>
          <w:rFonts w:ascii="Times New Roman" w:hAnsi="Times New Roman" w:cs="Times New Roman"/>
          <w:color w:val="000000"/>
          <w:lang w:val="en-US"/>
        </w:rPr>
        <w:instrText>ADDIN RW.CITE{{906 Yu, Janet S 1999}}</w:instrText>
      </w:r>
      <w:r w:rsidR="00482145" w:rsidRPr="0089329F">
        <w:rPr>
          <w:rFonts w:ascii="Times New Roman" w:hAnsi="Times New Roman" w:cs="Times New Roman"/>
          <w:color w:val="000000"/>
          <w:lang w:val="en-US"/>
        </w:rPr>
        <w:fldChar w:fldCharType="separate"/>
      </w:r>
      <w:r w:rsidR="00482145" w:rsidRPr="0089329F">
        <w:rPr>
          <w:rFonts w:ascii="Times New Roman" w:eastAsia="Times New Roman" w:hAnsi="Times New Roman" w:cs="Times New Roman"/>
        </w:rPr>
        <w:t>(Yu</w:t>
      </w:r>
      <w:r w:rsidR="00482145" w:rsidRPr="00BA2262">
        <w:rPr>
          <w:rFonts w:ascii="Times New Roman" w:eastAsia="Times New Roman" w:hAnsi="Times New Roman" w:cs="Times New Roman"/>
          <w:i/>
        </w:rPr>
        <w:t xml:space="preserve"> et al. </w:t>
      </w:r>
      <w:r w:rsidR="00482145" w:rsidRPr="0089329F">
        <w:rPr>
          <w:rFonts w:ascii="Times New Roman" w:eastAsia="Times New Roman" w:hAnsi="Times New Roman" w:cs="Times New Roman"/>
        </w:rPr>
        <w:t>1999)</w:t>
      </w:r>
      <w:r w:rsidR="00482145" w:rsidRPr="0089329F">
        <w:rPr>
          <w:rFonts w:ascii="Times New Roman" w:hAnsi="Times New Roman" w:cs="Times New Roman"/>
          <w:color w:val="000000"/>
          <w:lang w:val="en-US"/>
        </w:rPr>
        <w:fldChar w:fldCharType="end"/>
      </w:r>
      <w:r w:rsidR="00280B15" w:rsidRPr="0089329F">
        <w:rPr>
          <w:rFonts w:ascii="Times New Roman" w:hAnsi="Times New Roman" w:cs="Times New Roman"/>
          <w:color w:val="000000"/>
          <w:lang w:val="en-US"/>
        </w:rPr>
        <w:t xml:space="preserve">, </w:t>
      </w:r>
      <w:r w:rsidR="00DF7E13" w:rsidRPr="0089329F">
        <w:rPr>
          <w:rFonts w:ascii="Times New Roman" w:hAnsi="Times New Roman" w:cs="Times New Roman"/>
          <w:color w:val="000000"/>
          <w:lang w:val="en-US"/>
        </w:rPr>
        <w:t>fixed portfolio</w:t>
      </w:r>
      <w:r w:rsidR="002B4910" w:rsidRPr="0089329F">
        <w:rPr>
          <w:rFonts w:ascii="Times New Roman" w:hAnsi="Times New Roman" w:cs="Times New Roman"/>
          <w:color w:val="000000"/>
          <w:lang w:val="en-US"/>
        </w:rPr>
        <w:t xml:space="preserve"> </w:t>
      </w:r>
      <w:r w:rsidR="00F76194" w:rsidRPr="0089329F">
        <w:rPr>
          <w:rFonts w:ascii="Times New Roman" w:hAnsi="Times New Roman" w:cs="Times New Roman"/>
          <w:color w:val="000000"/>
          <w:lang w:val="en-US"/>
        </w:rPr>
        <w:fldChar w:fldCharType="begin"/>
      </w:r>
      <w:r w:rsidR="00F76194" w:rsidRPr="0089329F">
        <w:rPr>
          <w:rFonts w:ascii="Times New Roman" w:hAnsi="Times New Roman" w:cs="Times New Roman"/>
          <w:color w:val="000000"/>
          <w:lang w:val="en-US"/>
        </w:rPr>
        <w:instrText>ADDIN RW.CITE{{912 Jacobs, Mark A 2011}}</w:instrText>
      </w:r>
      <w:r w:rsidR="00F76194" w:rsidRPr="0089329F">
        <w:rPr>
          <w:rFonts w:ascii="Times New Roman" w:hAnsi="Times New Roman" w:cs="Times New Roman"/>
          <w:color w:val="000000"/>
          <w:lang w:val="en-US"/>
        </w:rPr>
        <w:fldChar w:fldCharType="separate"/>
      </w:r>
      <w:r w:rsidR="00F76194" w:rsidRPr="0089329F">
        <w:rPr>
          <w:rFonts w:ascii="Times New Roman" w:eastAsia="Times New Roman" w:hAnsi="Times New Roman" w:cs="Times New Roman"/>
        </w:rPr>
        <w:t>(Jacobs, Swink 2011)</w:t>
      </w:r>
      <w:r w:rsidR="00F76194" w:rsidRPr="0089329F">
        <w:rPr>
          <w:rFonts w:ascii="Times New Roman" w:hAnsi="Times New Roman" w:cs="Times New Roman"/>
          <w:color w:val="000000"/>
          <w:lang w:val="en-US"/>
        </w:rPr>
        <w:fldChar w:fldCharType="end"/>
      </w:r>
      <w:r w:rsidR="00F76194" w:rsidRPr="0089329F">
        <w:rPr>
          <w:rFonts w:ascii="Times New Roman" w:hAnsi="Times New Roman" w:cs="Times New Roman"/>
          <w:color w:val="000000"/>
          <w:lang w:val="en-US"/>
        </w:rPr>
        <w:t xml:space="preserve">, </w:t>
      </w:r>
      <w:r w:rsidR="000969A2" w:rsidRPr="0089329F">
        <w:rPr>
          <w:rFonts w:ascii="Times New Roman" w:hAnsi="Times New Roman" w:cs="Times New Roman"/>
          <w:color w:val="000000"/>
          <w:lang w:val="en-US"/>
        </w:rPr>
        <w:t>customis</w:t>
      </w:r>
      <w:r w:rsidR="001C22AB" w:rsidRPr="0089329F">
        <w:rPr>
          <w:rFonts w:ascii="Times New Roman" w:hAnsi="Times New Roman" w:cs="Times New Roman"/>
          <w:color w:val="000000"/>
          <w:lang w:val="en-US"/>
        </w:rPr>
        <w:t>able</w:t>
      </w:r>
      <w:r w:rsidR="00376F6A" w:rsidRPr="0089329F">
        <w:rPr>
          <w:rFonts w:ascii="Times New Roman" w:hAnsi="Times New Roman" w:cs="Times New Roman"/>
          <w:color w:val="000000"/>
          <w:lang w:val="en-US"/>
        </w:rPr>
        <w:t xml:space="preserve"> </w:t>
      </w:r>
      <w:r w:rsidR="00F76194" w:rsidRPr="0089329F">
        <w:rPr>
          <w:rFonts w:ascii="Times New Roman" w:hAnsi="Times New Roman" w:cs="Times New Roman"/>
          <w:color w:val="000000"/>
          <w:lang w:val="en-US"/>
        </w:rPr>
        <w:fldChar w:fldCharType="begin"/>
      </w:r>
      <w:r w:rsidR="00F76194" w:rsidRPr="0089329F">
        <w:rPr>
          <w:rFonts w:ascii="Times New Roman" w:hAnsi="Times New Roman" w:cs="Times New Roman"/>
          <w:color w:val="000000"/>
          <w:lang w:val="en-US"/>
        </w:rPr>
        <w:instrText>ADDIN RW.CITE{{913 Sosa, Manuel E 2004}}</w:instrText>
      </w:r>
      <w:r w:rsidR="00F76194" w:rsidRPr="0089329F">
        <w:rPr>
          <w:rFonts w:ascii="Times New Roman" w:hAnsi="Times New Roman" w:cs="Times New Roman"/>
          <w:color w:val="000000"/>
          <w:lang w:val="en-US"/>
        </w:rPr>
        <w:fldChar w:fldCharType="separate"/>
      </w:r>
      <w:r w:rsidR="00F73C9D" w:rsidRPr="0089329F">
        <w:rPr>
          <w:rFonts w:ascii="Times New Roman" w:eastAsia="Times New Roman" w:hAnsi="Times New Roman" w:cs="Times New Roman"/>
        </w:rPr>
        <w:t xml:space="preserve">(Sosa, Eppinger </w:t>
      </w:r>
      <w:r w:rsidR="00F73C9D" w:rsidRPr="00BA2262">
        <w:rPr>
          <w:rFonts w:ascii="Times New Roman" w:eastAsia="Times New Roman" w:hAnsi="Times New Roman" w:cs="Times New Roman"/>
          <w:i/>
        </w:rPr>
        <w:t>et al.</w:t>
      </w:r>
      <w:r w:rsidR="00F73C9D" w:rsidRPr="0089329F">
        <w:rPr>
          <w:rFonts w:ascii="Times New Roman" w:eastAsia="Times New Roman" w:hAnsi="Times New Roman" w:cs="Times New Roman"/>
        </w:rPr>
        <w:t xml:space="preserve"> 2004)</w:t>
      </w:r>
      <w:r w:rsidR="00F76194" w:rsidRPr="0089329F">
        <w:rPr>
          <w:rFonts w:ascii="Times New Roman" w:hAnsi="Times New Roman" w:cs="Times New Roman"/>
          <w:color w:val="000000"/>
          <w:lang w:val="en-US"/>
        </w:rPr>
        <w:fldChar w:fldCharType="end"/>
      </w:r>
      <w:r w:rsidR="001C22AB" w:rsidRPr="0089329F">
        <w:rPr>
          <w:rFonts w:ascii="Times New Roman" w:hAnsi="Times New Roman" w:cs="Times New Roman"/>
          <w:color w:val="000000"/>
          <w:lang w:val="en-US"/>
        </w:rPr>
        <w:t xml:space="preserve">, </w:t>
      </w:r>
      <w:r w:rsidR="007A1232" w:rsidRPr="0089329F">
        <w:rPr>
          <w:rFonts w:ascii="Times New Roman" w:hAnsi="Times New Roman" w:cs="Times New Roman"/>
          <w:color w:val="000000"/>
          <w:lang w:val="en-US"/>
        </w:rPr>
        <w:t>consumable platforms</w:t>
      </w:r>
      <w:r w:rsidR="00CB1103" w:rsidRPr="0089329F">
        <w:rPr>
          <w:rFonts w:ascii="Times New Roman" w:hAnsi="Times New Roman" w:cs="Times New Roman"/>
          <w:color w:val="000000"/>
          <w:lang w:val="en-US"/>
        </w:rPr>
        <w:t xml:space="preserve"> </w:t>
      </w:r>
      <w:r w:rsidR="00F76194" w:rsidRPr="0089329F">
        <w:rPr>
          <w:rFonts w:ascii="Times New Roman" w:hAnsi="Times New Roman" w:cs="Times New Roman"/>
          <w:color w:val="000000"/>
          <w:lang w:val="en-US"/>
        </w:rPr>
        <w:fldChar w:fldCharType="begin"/>
      </w:r>
      <w:r w:rsidR="00F76194" w:rsidRPr="0089329F">
        <w:rPr>
          <w:rFonts w:ascii="Times New Roman" w:hAnsi="Times New Roman" w:cs="Times New Roman"/>
          <w:color w:val="000000"/>
          <w:lang w:val="en-US"/>
        </w:rPr>
        <w:instrText>ADDIN RW.CITE{{906 Yu, Janet S 1999}}</w:instrText>
      </w:r>
      <w:r w:rsidR="00F76194" w:rsidRPr="0089329F">
        <w:rPr>
          <w:rFonts w:ascii="Times New Roman" w:hAnsi="Times New Roman" w:cs="Times New Roman"/>
          <w:color w:val="000000"/>
          <w:lang w:val="en-US"/>
        </w:rPr>
        <w:fldChar w:fldCharType="separate"/>
      </w:r>
      <w:r w:rsidR="00F73C9D" w:rsidRPr="0089329F">
        <w:rPr>
          <w:rFonts w:ascii="Times New Roman" w:eastAsia="Times New Roman" w:hAnsi="Times New Roman" w:cs="Times New Roman"/>
        </w:rPr>
        <w:t xml:space="preserve">(Yu </w:t>
      </w:r>
      <w:r w:rsidR="00F73C9D" w:rsidRPr="00BA2262">
        <w:rPr>
          <w:rFonts w:ascii="Times New Roman" w:eastAsia="Times New Roman" w:hAnsi="Times New Roman" w:cs="Times New Roman"/>
          <w:i/>
        </w:rPr>
        <w:t>et al.</w:t>
      </w:r>
      <w:r w:rsidR="00F73C9D" w:rsidRPr="0089329F">
        <w:rPr>
          <w:rFonts w:ascii="Times New Roman" w:eastAsia="Times New Roman" w:hAnsi="Times New Roman" w:cs="Times New Roman"/>
        </w:rPr>
        <w:t xml:space="preserve"> 1999)</w:t>
      </w:r>
      <w:r w:rsidR="00F76194" w:rsidRPr="0089329F">
        <w:rPr>
          <w:rFonts w:ascii="Times New Roman" w:hAnsi="Times New Roman" w:cs="Times New Roman"/>
          <w:color w:val="000000"/>
          <w:lang w:val="en-US"/>
        </w:rPr>
        <w:fldChar w:fldCharType="end"/>
      </w:r>
      <w:r w:rsidR="00F76194" w:rsidRPr="0089329F">
        <w:rPr>
          <w:rFonts w:ascii="Times New Roman" w:hAnsi="Times New Roman" w:cs="Times New Roman"/>
          <w:color w:val="000000"/>
          <w:lang w:val="en-US"/>
        </w:rPr>
        <w:t xml:space="preserve">, </w:t>
      </w:r>
      <w:r w:rsidR="007A1232" w:rsidRPr="0089329F">
        <w:rPr>
          <w:rFonts w:ascii="Times New Roman" w:hAnsi="Times New Roman" w:cs="Times New Roman"/>
          <w:color w:val="000000"/>
          <w:lang w:val="en-US"/>
        </w:rPr>
        <w:t>adjustable</w:t>
      </w:r>
      <w:r w:rsidR="00F76194" w:rsidRPr="0089329F">
        <w:rPr>
          <w:rFonts w:ascii="Times New Roman" w:hAnsi="Times New Roman" w:cs="Times New Roman"/>
          <w:color w:val="000000"/>
          <w:lang w:val="en-US"/>
        </w:rPr>
        <w:t xml:space="preserve"> </w:t>
      </w:r>
      <w:r w:rsidR="00F76194" w:rsidRPr="0089329F">
        <w:rPr>
          <w:rFonts w:ascii="Times New Roman" w:hAnsi="Times New Roman" w:cs="Times New Roman"/>
          <w:color w:val="000000"/>
          <w:lang w:val="en-US"/>
        </w:rPr>
        <w:fldChar w:fldCharType="begin"/>
      </w:r>
      <w:r w:rsidR="00F76194" w:rsidRPr="0089329F">
        <w:rPr>
          <w:rFonts w:ascii="Times New Roman" w:hAnsi="Times New Roman" w:cs="Times New Roman"/>
          <w:color w:val="000000"/>
          <w:lang w:val="en-US"/>
        </w:rPr>
        <w:instrText>ADDIN RW.CITE{{915 Zamirowski, Erik J 1999}}</w:instrText>
      </w:r>
      <w:r w:rsidR="00F76194" w:rsidRPr="0089329F">
        <w:rPr>
          <w:rFonts w:ascii="Times New Roman" w:hAnsi="Times New Roman" w:cs="Times New Roman"/>
          <w:color w:val="000000"/>
          <w:lang w:val="en-US"/>
        </w:rPr>
        <w:fldChar w:fldCharType="separate"/>
      </w:r>
      <w:r w:rsidR="00F73C9D" w:rsidRPr="0089329F">
        <w:rPr>
          <w:rFonts w:ascii="Times New Roman" w:eastAsia="Times New Roman" w:hAnsi="Times New Roman" w:cs="Times New Roman"/>
        </w:rPr>
        <w:t>(Zamirowski, Otto 1999)</w:t>
      </w:r>
      <w:r w:rsidR="00F76194" w:rsidRPr="0089329F">
        <w:rPr>
          <w:rFonts w:ascii="Times New Roman" w:hAnsi="Times New Roman" w:cs="Times New Roman"/>
          <w:color w:val="000000"/>
          <w:lang w:val="en-US"/>
        </w:rPr>
        <w:fldChar w:fldCharType="end"/>
      </w:r>
      <w:r w:rsidR="00F76194" w:rsidRPr="0089329F">
        <w:rPr>
          <w:rFonts w:ascii="Times New Roman" w:hAnsi="Times New Roman" w:cs="Times New Roman"/>
          <w:color w:val="000000"/>
          <w:lang w:val="en-US"/>
        </w:rPr>
        <w:t xml:space="preserve">, </w:t>
      </w:r>
      <w:r w:rsidR="007A1232" w:rsidRPr="0089329F">
        <w:rPr>
          <w:rFonts w:ascii="Times New Roman" w:hAnsi="Times New Roman" w:cs="Times New Roman"/>
          <w:color w:val="000000"/>
          <w:lang w:val="en-US"/>
        </w:rPr>
        <w:t>for purchase platforms</w:t>
      </w:r>
      <w:r w:rsidR="00CB1103" w:rsidRPr="0089329F">
        <w:rPr>
          <w:rFonts w:ascii="Times New Roman" w:hAnsi="Times New Roman" w:cs="Times New Roman"/>
          <w:color w:val="000000"/>
          <w:lang w:val="en-US"/>
        </w:rPr>
        <w:t xml:space="preserve"> </w:t>
      </w:r>
      <w:r w:rsidR="00F76194" w:rsidRPr="0089329F">
        <w:rPr>
          <w:rFonts w:ascii="Times New Roman" w:hAnsi="Times New Roman" w:cs="Times New Roman"/>
          <w:color w:val="000000"/>
          <w:lang w:val="en-US"/>
        </w:rPr>
        <w:fldChar w:fldCharType="begin"/>
      </w:r>
      <w:r w:rsidR="00F76194" w:rsidRPr="0089329F">
        <w:rPr>
          <w:rFonts w:ascii="Times New Roman" w:hAnsi="Times New Roman" w:cs="Times New Roman"/>
          <w:color w:val="000000"/>
          <w:lang w:val="en-US"/>
        </w:rPr>
        <w:instrText>ADDIN RW.CITE{{906 Yu, Janet S 1999}}</w:instrText>
      </w:r>
      <w:r w:rsidR="00F76194" w:rsidRPr="0089329F">
        <w:rPr>
          <w:rFonts w:ascii="Times New Roman" w:hAnsi="Times New Roman" w:cs="Times New Roman"/>
          <w:color w:val="000000"/>
          <w:lang w:val="en-US"/>
        </w:rPr>
        <w:fldChar w:fldCharType="separate"/>
      </w:r>
      <w:r w:rsidR="00F73C9D" w:rsidRPr="0089329F">
        <w:rPr>
          <w:rFonts w:ascii="Times New Roman" w:eastAsia="Times New Roman" w:hAnsi="Times New Roman" w:cs="Times New Roman"/>
        </w:rPr>
        <w:t xml:space="preserve">(Yu </w:t>
      </w:r>
      <w:r w:rsidR="00F73C9D" w:rsidRPr="00BA2262">
        <w:rPr>
          <w:rFonts w:ascii="Times New Roman" w:eastAsia="Times New Roman" w:hAnsi="Times New Roman" w:cs="Times New Roman"/>
          <w:i/>
        </w:rPr>
        <w:t xml:space="preserve">et al. </w:t>
      </w:r>
      <w:r w:rsidR="00F73C9D" w:rsidRPr="0089329F">
        <w:rPr>
          <w:rFonts w:ascii="Times New Roman" w:eastAsia="Times New Roman" w:hAnsi="Times New Roman" w:cs="Times New Roman"/>
        </w:rPr>
        <w:t>1999)</w:t>
      </w:r>
      <w:r w:rsidR="00F76194" w:rsidRPr="0089329F">
        <w:rPr>
          <w:rFonts w:ascii="Times New Roman" w:hAnsi="Times New Roman" w:cs="Times New Roman"/>
          <w:color w:val="000000"/>
          <w:lang w:val="en-US"/>
        </w:rPr>
        <w:fldChar w:fldCharType="end"/>
      </w:r>
      <w:r w:rsidR="00CB1103" w:rsidRPr="0089329F">
        <w:rPr>
          <w:rFonts w:ascii="Times New Roman" w:hAnsi="Times New Roman" w:cs="Times New Roman"/>
          <w:color w:val="000000"/>
          <w:lang w:val="en-US"/>
        </w:rPr>
        <w:t>.</w:t>
      </w:r>
      <w:r w:rsidR="00DF7E13" w:rsidRPr="0089329F">
        <w:rPr>
          <w:rFonts w:ascii="Times New Roman" w:hAnsi="Times New Roman" w:cs="Times New Roman"/>
          <w:color w:val="000000"/>
          <w:lang w:val="en-US"/>
        </w:rPr>
        <w:t xml:space="preserve"> </w:t>
      </w:r>
      <w:r w:rsidR="00FD4C3C" w:rsidRPr="0089329F">
        <w:rPr>
          <w:rFonts w:ascii="Times New Roman" w:hAnsi="Times New Roman" w:cs="Times New Roman"/>
        </w:rPr>
        <w:t xml:space="preserve">The </w:t>
      </w:r>
      <w:r w:rsidR="00DA0976" w:rsidRPr="0089329F">
        <w:rPr>
          <w:rFonts w:ascii="Times New Roman" w:hAnsi="Times New Roman" w:cs="Times New Roman"/>
        </w:rPr>
        <w:t>culmination</w:t>
      </w:r>
      <w:r w:rsidR="00FD4C3C" w:rsidRPr="0089329F">
        <w:rPr>
          <w:rFonts w:ascii="Times New Roman" w:hAnsi="Times New Roman" w:cs="Times New Roman"/>
        </w:rPr>
        <w:t xml:space="preserve"> of enablers, socially-led design and </w:t>
      </w:r>
      <w:r w:rsidR="0099168D" w:rsidRPr="0089329F">
        <w:rPr>
          <w:rFonts w:ascii="Times New Roman" w:hAnsi="Times New Roman" w:cs="Times New Roman"/>
        </w:rPr>
        <w:t xml:space="preserve">diverse </w:t>
      </w:r>
      <w:r w:rsidR="00FD4C3C" w:rsidRPr="0089329F">
        <w:rPr>
          <w:rFonts w:ascii="Times New Roman" w:hAnsi="Times New Roman" w:cs="Times New Roman"/>
        </w:rPr>
        <w:t xml:space="preserve">product </w:t>
      </w:r>
      <w:r w:rsidR="00DA0976" w:rsidRPr="0089329F">
        <w:rPr>
          <w:rFonts w:ascii="Times New Roman" w:hAnsi="Times New Roman" w:cs="Times New Roman"/>
        </w:rPr>
        <w:t>architectures</w:t>
      </w:r>
      <w:r w:rsidR="00FD4C3C" w:rsidRPr="0089329F">
        <w:rPr>
          <w:rFonts w:ascii="Times New Roman" w:hAnsi="Times New Roman" w:cs="Times New Roman"/>
        </w:rPr>
        <w:t xml:space="preserve"> pro</w:t>
      </w:r>
      <w:r w:rsidR="00E9082E" w:rsidRPr="0089329F">
        <w:rPr>
          <w:rFonts w:ascii="Times New Roman" w:hAnsi="Times New Roman" w:cs="Times New Roman"/>
        </w:rPr>
        <w:t xml:space="preserve">vide </w:t>
      </w:r>
      <w:r w:rsidR="005501B3" w:rsidRPr="0089329F">
        <w:rPr>
          <w:rFonts w:ascii="Times New Roman" w:hAnsi="Times New Roman" w:cs="Times New Roman"/>
          <w:color w:val="000000"/>
          <w:lang w:val="en-US"/>
        </w:rPr>
        <w:t>agency</w:t>
      </w:r>
      <w:r w:rsidR="0099168D" w:rsidRPr="0089329F">
        <w:rPr>
          <w:rFonts w:ascii="Times New Roman" w:hAnsi="Times New Roman" w:cs="Times New Roman"/>
          <w:color w:val="000000"/>
          <w:lang w:val="en-US"/>
        </w:rPr>
        <w:t xml:space="preserve"> to numerous audiences</w:t>
      </w:r>
      <w:r w:rsidR="005501B3" w:rsidRPr="0089329F">
        <w:rPr>
          <w:rFonts w:ascii="Times New Roman" w:hAnsi="Times New Roman" w:cs="Times New Roman"/>
          <w:color w:val="000000"/>
          <w:lang w:val="en-US"/>
        </w:rPr>
        <w:t xml:space="preserve"> and thus </w:t>
      </w:r>
      <w:r w:rsidR="00A7711C" w:rsidRPr="0089329F">
        <w:rPr>
          <w:rFonts w:ascii="Times New Roman" w:hAnsi="Times New Roman" w:cs="Times New Roman"/>
          <w:color w:val="000000"/>
          <w:lang w:val="en-US"/>
        </w:rPr>
        <w:t>“the capacity to act”</w:t>
      </w:r>
      <w:r w:rsidR="00DA0976" w:rsidRPr="0089329F">
        <w:rPr>
          <w:rFonts w:ascii="Times New Roman" w:hAnsi="Times New Roman" w:cs="Times New Roman"/>
          <w:color w:val="000000"/>
          <w:lang w:val="en-US"/>
        </w:rPr>
        <w:t xml:space="preserve"> </w:t>
      </w:r>
      <w:r w:rsidR="00F76194" w:rsidRPr="0089329F">
        <w:rPr>
          <w:rFonts w:ascii="Times New Roman" w:hAnsi="Times New Roman" w:cs="Times New Roman"/>
          <w:color w:val="000000"/>
          <w:lang w:val="en-US"/>
        </w:rPr>
        <w:fldChar w:fldCharType="begin"/>
      </w:r>
      <w:r w:rsidR="00F76194" w:rsidRPr="0089329F">
        <w:rPr>
          <w:rFonts w:ascii="Times New Roman" w:hAnsi="Times New Roman" w:cs="Times New Roman"/>
          <w:color w:val="000000"/>
          <w:lang w:val="en-US"/>
        </w:rPr>
        <w:instrText>ADDIN RW.CITE{{917 Denizen, Seth 2018}}</w:instrText>
      </w:r>
      <w:r w:rsidR="00F76194" w:rsidRPr="0089329F">
        <w:rPr>
          <w:rFonts w:ascii="Times New Roman" w:hAnsi="Times New Roman" w:cs="Times New Roman"/>
          <w:color w:val="000000"/>
          <w:lang w:val="en-US"/>
        </w:rPr>
        <w:fldChar w:fldCharType="separate"/>
      </w:r>
      <w:r w:rsidR="00BA2262">
        <w:rPr>
          <w:rFonts w:ascii="Times New Roman" w:eastAsia="Times New Roman" w:hAnsi="Times New Roman" w:cs="Times New Roman"/>
        </w:rPr>
        <w:t xml:space="preserve">(Denizen, </w:t>
      </w:r>
      <w:r w:rsidR="00F76194" w:rsidRPr="0089329F">
        <w:rPr>
          <w:rFonts w:ascii="Times New Roman" w:eastAsia="Times New Roman" w:hAnsi="Times New Roman" w:cs="Times New Roman"/>
        </w:rPr>
        <w:t>2018)</w:t>
      </w:r>
      <w:r w:rsidR="00F76194" w:rsidRPr="0089329F">
        <w:rPr>
          <w:rFonts w:ascii="Times New Roman" w:hAnsi="Times New Roman" w:cs="Times New Roman"/>
          <w:color w:val="000000"/>
          <w:lang w:val="en-US"/>
        </w:rPr>
        <w:fldChar w:fldCharType="end"/>
      </w:r>
      <w:r w:rsidR="00F76194" w:rsidRPr="0089329F">
        <w:rPr>
          <w:rFonts w:ascii="Times New Roman" w:hAnsi="Times New Roman" w:cs="Times New Roman"/>
          <w:color w:val="000000"/>
          <w:lang w:val="en-US"/>
        </w:rPr>
        <w:t>.</w:t>
      </w:r>
    </w:p>
    <w:p w14:paraId="7DF4A658" w14:textId="53C3D43D" w:rsidR="0002668E" w:rsidRPr="00D61CA6" w:rsidRDefault="0002668E" w:rsidP="00A540C4">
      <w:pPr>
        <w:rPr>
          <w:rFonts w:ascii="Times New Roman" w:hAnsi="Times New Roman" w:cs="Times New Roman"/>
          <w:b/>
        </w:rPr>
      </w:pPr>
      <w:r w:rsidRPr="00D61CA6">
        <w:rPr>
          <w:rFonts w:ascii="Times New Roman" w:hAnsi="Times New Roman" w:cs="Times New Roman"/>
          <w:b/>
        </w:rPr>
        <w:t>Method</w:t>
      </w:r>
      <w:r w:rsidR="00B0591D" w:rsidRPr="00D61CA6">
        <w:rPr>
          <w:rFonts w:ascii="Times New Roman" w:hAnsi="Times New Roman" w:cs="Times New Roman"/>
          <w:b/>
        </w:rPr>
        <w:t xml:space="preserve"> </w:t>
      </w:r>
    </w:p>
    <w:p w14:paraId="00B768D3" w14:textId="77777777" w:rsidR="004E61EE" w:rsidRPr="007D495A" w:rsidRDefault="00E9082E" w:rsidP="00A540C4">
      <w:pPr>
        <w:rPr>
          <w:rFonts w:ascii="Times New Roman" w:hAnsi="Times New Roman" w:cs="Times New Roman"/>
        </w:rPr>
      </w:pPr>
      <w:r w:rsidRPr="007D495A">
        <w:rPr>
          <w:rFonts w:ascii="Times New Roman" w:hAnsi="Times New Roman" w:cs="Times New Roman"/>
        </w:rPr>
        <w:t xml:space="preserve">The </w:t>
      </w:r>
      <w:r w:rsidR="00BD3896" w:rsidRPr="007D495A">
        <w:rPr>
          <w:rFonts w:ascii="Times New Roman" w:hAnsi="Times New Roman" w:cs="Times New Roman"/>
        </w:rPr>
        <w:t xml:space="preserve">organisations </w:t>
      </w:r>
      <w:r w:rsidR="005501B3" w:rsidRPr="007D495A">
        <w:rPr>
          <w:rFonts w:ascii="Times New Roman" w:hAnsi="Times New Roman" w:cs="Times New Roman"/>
        </w:rPr>
        <w:t xml:space="preserve">included </w:t>
      </w:r>
      <w:r w:rsidR="00BD3896" w:rsidRPr="007D495A">
        <w:rPr>
          <w:rFonts w:ascii="Times New Roman" w:hAnsi="Times New Roman" w:cs="Times New Roman"/>
        </w:rPr>
        <w:t>were selected from leading social design awards</w:t>
      </w:r>
      <w:r w:rsidR="00A52D45" w:rsidRPr="007D495A">
        <w:rPr>
          <w:rFonts w:ascii="Times New Roman" w:hAnsi="Times New Roman" w:cs="Times New Roman"/>
        </w:rPr>
        <w:t>: Nominet Trust Impact</w:t>
      </w:r>
      <w:r w:rsidR="004E61EE" w:rsidRPr="007D495A">
        <w:rPr>
          <w:rFonts w:ascii="Times New Roman" w:hAnsi="Times New Roman" w:cs="Times New Roman"/>
        </w:rPr>
        <w:t xml:space="preserve"> </w:t>
      </w:r>
      <w:r w:rsidR="004E61EE" w:rsidRPr="007D495A">
        <w:rPr>
          <w:rFonts w:ascii="Times New Roman" w:hAnsi="Times New Roman" w:cs="Times New Roman"/>
          <w:i/>
        </w:rPr>
        <w:t>(</w:t>
      </w:r>
      <w:r w:rsidR="004E61EE" w:rsidRPr="007D495A">
        <w:rPr>
          <w:rFonts w:ascii="Times New Roman" w:hAnsi="Times New Roman" w:cs="Times New Roman"/>
          <w:i/>
          <w:szCs w:val="16"/>
        </w:rPr>
        <w:t>www.nominettrust.org.uk)</w:t>
      </w:r>
      <w:r w:rsidR="00A52D45" w:rsidRPr="007D495A">
        <w:rPr>
          <w:rFonts w:ascii="Times New Roman" w:hAnsi="Times New Roman" w:cs="Times New Roman"/>
        </w:rPr>
        <w:t xml:space="preserve">, Tech for Good </w:t>
      </w:r>
      <w:r w:rsidR="004E61EE" w:rsidRPr="007D495A">
        <w:rPr>
          <w:rFonts w:ascii="Times New Roman" w:hAnsi="Times New Roman" w:cs="Times New Roman"/>
          <w:i/>
        </w:rPr>
        <w:t>(</w:t>
      </w:r>
      <w:r w:rsidR="004E61EE" w:rsidRPr="007D495A">
        <w:rPr>
          <w:rFonts w:ascii="Times New Roman" w:hAnsi="Times New Roman" w:cs="Times New Roman"/>
          <w:i/>
          <w:szCs w:val="16"/>
        </w:rPr>
        <w:t>www.tech4goodawards.com)</w:t>
      </w:r>
      <w:r w:rsidR="00A52D45" w:rsidRPr="007D495A">
        <w:rPr>
          <w:rFonts w:ascii="Times New Roman" w:hAnsi="Times New Roman" w:cs="Times New Roman"/>
        </w:rPr>
        <w:t>, D&amp;AD Impact</w:t>
      </w:r>
      <w:r w:rsidRPr="007D495A">
        <w:rPr>
          <w:rFonts w:ascii="Times New Roman" w:hAnsi="Times New Roman" w:cs="Times New Roman"/>
        </w:rPr>
        <w:t xml:space="preserve"> </w:t>
      </w:r>
      <w:r w:rsidRPr="007D495A">
        <w:rPr>
          <w:rFonts w:ascii="Times New Roman" w:hAnsi="Times New Roman" w:cs="Times New Roman"/>
          <w:i/>
        </w:rPr>
        <w:t>(</w:t>
      </w:r>
      <w:r w:rsidR="004E61EE" w:rsidRPr="007D495A">
        <w:rPr>
          <w:rFonts w:ascii="Times New Roman" w:hAnsi="Times New Roman" w:cs="Times New Roman"/>
          <w:i/>
        </w:rPr>
        <w:t>www.dandadimpact.com</w:t>
      </w:r>
      <w:r w:rsidRPr="007D495A">
        <w:rPr>
          <w:rFonts w:ascii="Times New Roman" w:hAnsi="Times New Roman" w:cs="Times New Roman"/>
          <w:i/>
        </w:rPr>
        <w:t>)</w:t>
      </w:r>
      <w:r w:rsidR="00A52D45" w:rsidRPr="007D495A">
        <w:rPr>
          <w:rFonts w:ascii="Times New Roman" w:hAnsi="Times New Roman" w:cs="Times New Roman"/>
        </w:rPr>
        <w:t xml:space="preserve">, Core77 Design for Social Impact </w:t>
      </w:r>
      <w:r w:rsidR="00A52D45" w:rsidRPr="007D495A">
        <w:rPr>
          <w:rFonts w:ascii="Times New Roman" w:hAnsi="Times New Roman" w:cs="Times New Roman"/>
          <w:i/>
        </w:rPr>
        <w:t>(</w:t>
      </w:r>
      <w:r w:rsidR="004E61EE" w:rsidRPr="007D495A">
        <w:rPr>
          <w:rFonts w:ascii="Times New Roman" w:hAnsi="Times New Roman" w:cs="Times New Roman"/>
          <w:i/>
        </w:rPr>
        <w:t>designawards.core77.com/2017/Design-for-Social-Impact</w:t>
      </w:r>
      <w:r w:rsidR="00A52D45" w:rsidRPr="007D495A">
        <w:rPr>
          <w:rFonts w:ascii="Times New Roman" w:hAnsi="Times New Roman" w:cs="Times New Roman"/>
          <w:i/>
        </w:rPr>
        <w:t>)</w:t>
      </w:r>
      <w:r w:rsidR="00A52D45" w:rsidRPr="007D495A">
        <w:rPr>
          <w:rFonts w:ascii="Times New Roman" w:hAnsi="Times New Roman" w:cs="Times New Roman"/>
        </w:rPr>
        <w:t xml:space="preserve">, Good Design </w:t>
      </w:r>
      <w:r w:rsidR="00A52D45" w:rsidRPr="007D495A">
        <w:rPr>
          <w:rFonts w:ascii="Times New Roman" w:hAnsi="Times New Roman" w:cs="Times New Roman"/>
          <w:i/>
        </w:rPr>
        <w:t>(</w:t>
      </w:r>
      <w:r w:rsidR="004E61EE" w:rsidRPr="007D495A">
        <w:rPr>
          <w:rFonts w:ascii="Times New Roman" w:hAnsi="Times New Roman" w:cs="Times New Roman"/>
          <w:i/>
        </w:rPr>
        <w:t>www.</w:t>
      </w:r>
      <w:r w:rsidR="004E61EE" w:rsidRPr="007D495A">
        <w:rPr>
          <w:rFonts w:ascii="Times New Roman" w:hAnsi="Times New Roman" w:cs="Times New Roman"/>
          <w:i/>
          <w:szCs w:val="16"/>
        </w:rPr>
        <w:t>good-designawards.com</w:t>
      </w:r>
      <w:r w:rsidR="00A52D45" w:rsidRPr="007D495A">
        <w:rPr>
          <w:rFonts w:ascii="Times New Roman" w:hAnsi="Times New Roman" w:cs="Times New Roman"/>
          <w:i/>
        </w:rPr>
        <w:t>)</w:t>
      </w:r>
      <w:r w:rsidR="00A52D45" w:rsidRPr="007D495A">
        <w:rPr>
          <w:rFonts w:ascii="Times New Roman" w:hAnsi="Times New Roman" w:cs="Times New Roman"/>
        </w:rPr>
        <w:t>, IF World Design Guide</w:t>
      </w:r>
      <w:r w:rsidR="00D64CAF" w:rsidRPr="007D495A">
        <w:rPr>
          <w:rFonts w:ascii="Times New Roman" w:hAnsi="Times New Roman" w:cs="Times New Roman"/>
        </w:rPr>
        <w:t xml:space="preserve"> </w:t>
      </w:r>
      <w:r w:rsidR="00D64CAF" w:rsidRPr="007D495A">
        <w:rPr>
          <w:rFonts w:ascii="Times New Roman" w:hAnsi="Times New Roman" w:cs="Times New Roman"/>
          <w:i/>
        </w:rPr>
        <w:t>(</w:t>
      </w:r>
      <w:r w:rsidR="004E61EE" w:rsidRPr="007D495A">
        <w:rPr>
          <w:rFonts w:ascii="Times New Roman" w:hAnsi="Times New Roman" w:cs="Times New Roman"/>
          <w:i/>
          <w:szCs w:val="16"/>
        </w:rPr>
        <w:t>ifworlddesignguide.com/if-social-impact-prize</w:t>
      </w:r>
      <w:r w:rsidR="00D64CAF" w:rsidRPr="007D495A">
        <w:rPr>
          <w:rFonts w:ascii="Times New Roman" w:hAnsi="Times New Roman" w:cs="Times New Roman"/>
          <w:i/>
        </w:rPr>
        <w:t>)</w:t>
      </w:r>
      <w:r w:rsidR="00D64CAF" w:rsidRPr="007D495A">
        <w:rPr>
          <w:rFonts w:ascii="Times New Roman" w:hAnsi="Times New Roman" w:cs="Times New Roman"/>
        </w:rPr>
        <w:t xml:space="preserve">, Social Impact Festival </w:t>
      </w:r>
      <w:r w:rsidR="00D64CAF" w:rsidRPr="007D495A">
        <w:rPr>
          <w:rFonts w:ascii="Times New Roman" w:hAnsi="Times New Roman" w:cs="Times New Roman"/>
          <w:i/>
        </w:rPr>
        <w:t>(</w:t>
      </w:r>
      <w:r w:rsidR="004E61EE" w:rsidRPr="007D495A">
        <w:rPr>
          <w:rFonts w:ascii="Times New Roman" w:hAnsi="Times New Roman" w:cs="Times New Roman"/>
          <w:i/>
          <w:szCs w:val="16"/>
        </w:rPr>
        <w:t>socialimpactfestival.org</w:t>
      </w:r>
      <w:r w:rsidR="00D64CAF" w:rsidRPr="007D495A">
        <w:rPr>
          <w:rFonts w:ascii="Times New Roman" w:hAnsi="Times New Roman" w:cs="Times New Roman"/>
          <w:i/>
        </w:rPr>
        <w:t>)</w:t>
      </w:r>
      <w:r w:rsidR="00A056EF" w:rsidRPr="007D495A">
        <w:rPr>
          <w:rFonts w:ascii="Times New Roman" w:hAnsi="Times New Roman" w:cs="Times New Roman"/>
        </w:rPr>
        <w:t xml:space="preserve">, The Do Lectures </w:t>
      </w:r>
      <w:r w:rsidR="00A056EF" w:rsidRPr="007D495A">
        <w:rPr>
          <w:rFonts w:ascii="Times New Roman" w:hAnsi="Times New Roman" w:cs="Times New Roman"/>
          <w:i/>
        </w:rPr>
        <w:t>(</w:t>
      </w:r>
      <w:r w:rsidR="004E61EE" w:rsidRPr="007D495A">
        <w:rPr>
          <w:rFonts w:ascii="Times New Roman" w:hAnsi="Times New Roman" w:cs="Times New Roman"/>
          <w:i/>
          <w:szCs w:val="16"/>
        </w:rPr>
        <w:t>www.thedolectures.com</w:t>
      </w:r>
      <w:r w:rsidR="00A056EF" w:rsidRPr="007D495A">
        <w:rPr>
          <w:rFonts w:ascii="Times New Roman" w:hAnsi="Times New Roman" w:cs="Times New Roman"/>
          <w:i/>
        </w:rPr>
        <w:t>)</w:t>
      </w:r>
      <w:r w:rsidR="00B9689B" w:rsidRPr="007D495A">
        <w:rPr>
          <w:rFonts w:ascii="Times New Roman" w:hAnsi="Times New Roman" w:cs="Times New Roman"/>
        </w:rPr>
        <w:t xml:space="preserve">, </w:t>
      </w:r>
      <w:r w:rsidRPr="007D495A">
        <w:rPr>
          <w:rFonts w:ascii="Times New Roman" w:hAnsi="Times New Roman" w:cs="Times New Roman"/>
        </w:rPr>
        <w:t>Autodesk foundation</w:t>
      </w:r>
      <w:r w:rsidR="00B9689B" w:rsidRPr="007D495A">
        <w:rPr>
          <w:rFonts w:ascii="Times New Roman" w:hAnsi="Times New Roman" w:cs="Times New Roman"/>
        </w:rPr>
        <w:t xml:space="preserve"> (</w:t>
      </w:r>
      <w:r w:rsidR="004E61EE" w:rsidRPr="007D495A">
        <w:rPr>
          <w:rFonts w:ascii="Times New Roman" w:hAnsi="Times New Roman" w:cs="Times New Roman"/>
          <w:szCs w:val="16"/>
        </w:rPr>
        <w:t>www.autodesk.org/</w:t>
      </w:r>
      <w:r w:rsidR="00B9689B" w:rsidRPr="007D495A">
        <w:rPr>
          <w:rFonts w:ascii="Times New Roman" w:hAnsi="Times New Roman" w:cs="Times New Roman"/>
        </w:rPr>
        <w:t xml:space="preserve">), TED Ideas Worth Spreading </w:t>
      </w:r>
      <w:r w:rsidR="00B9689B" w:rsidRPr="007D495A">
        <w:rPr>
          <w:rFonts w:ascii="Times New Roman" w:hAnsi="Times New Roman" w:cs="Times New Roman"/>
          <w:i/>
        </w:rPr>
        <w:t>(</w:t>
      </w:r>
      <w:r w:rsidR="004E61EE" w:rsidRPr="007D495A">
        <w:rPr>
          <w:rFonts w:ascii="Times New Roman" w:hAnsi="Times New Roman" w:cs="Times New Roman"/>
          <w:i/>
          <w:szCs w:val="16"/>
        </w:rPr>
        <w:t>www.ikeafoundation.org</w:t>
      </w:r>
      <w:r w:rsidR="00B9689B" w:rsidRPr="007D495A">
        <w:rPr>
          <w:rFonts w:ascii="Times New Roman" w:hAnsi="Times New Roman" w:cs="Times New Roman"/>
          <w:i/>
        </w:rPr>
        <w:t>)</w:t>
      </w:r>
      <w:r w:rsidR="002F2F50" w:rsidRPr="007D495A">
        <w:rPr>
          <w:rFonts w:ascii="Times New Roman" w:hAnsi="Times New Roman" w:cs="Times New Roman"/>
        </w:rPr>
        <w:t xml:space="preserve">, Ikea Foundation </w:t>
      </w:r>
      <w:r w:rsidR="004E61EE" w:rsidRPr="007D495A">
        <w:rPr>
          <w:rFonts w:ascii="Times New Roman" w:hAnsi="Times New Roman" w:cs="Times New Roman"/>
          <w:i/>
        </w:rPr>
        <w:t>(</w:t>
      </w:r>
      <w:r w:rsidR="004E61EE" w:rsidRPr="007D495A">
        <w:rPr>
          <w:rFonts w:ascii="Times New Roman" w:hAnsi="Times New Roman" w:cs="Times New Roman"/>
          <w:i/>
          <w:szCs w:val="16"/>
        </w:rPr>
        <w:t>www.ikeafoundation.org</w:t>
      </w:r>
      <w:r w:rsidR="00B53E12" w:rsidRPr="007D495A">
        <w:rPr>
          <w:rFonts w:ascii="Times New Roman" w:hAnsi="Times New Roman" w:cs="Times New Roman"/>
          <w:i/>
        </w:rPr>
        <w:t>)</w:t>
      </w:r>
      <w:r w:rsidR="008850A1" w:rsidRPr="007D495A">
        <w:rPr>
          <w:rFonts w:ascii="Times New Roman" w:hAnsi="Times New Roman" w:cs="Times New Roman"/>
        </w:rPr>
        <w:t xml:space="preserve">, Royal Academy’s MacRobert Award </w:t>
      </w:r>
      <w:r w:rsidR="008850A1" w:rsidRPr="007D495A">
        <w:rPr>
          <w:rFonts w:ascii="Times New Roman" w:hAnsi="Times New Roman" w:cs="Times New Roman"/>
          <w:i/>
        </w:rPr>
        <w:t>(</w:t>
      </w:r>
      <w:r w:rsidR="004E61EE" w:rsidRPr="007D495A">
        <w:rPr>
          <w:rFonts w:ascii="Times New Roman" w:hAnsi="Times New Roman" w:cs="Times New Roman"/>
          <w:i/>
        </w:rPr>
        <w:t>www.raeng.org.uk</w:t>
      </w:r>
      <w:r w:rsidR="008850A1" w:rsidRPr="007D495A">
        <w:rPr>
          <w:rFonts w:ascii="Times New Roman" w:hAnsi="Times New Roman" w:cs="Times New Roman"/>
          <w:i/>
        </w:rPr>
        <w:t>)</w:t>
      </w:r>
      <w:r w:rsidR="0099168D" w:rsidRPr="007D495A">
        <w:rPr>
          <w:rFonts w:ascii="Times New Roman" w:hAnsi="Times New Roman" w:cs="Times New Roman"/>
        </w:rPr>
        <w:t xml:space="preserve">, Civic Tech 4 Democracy </w:t>
      </w:r>
      <w:r w:rsidR="0099168D" w:rsidRPr="007D495A">
        <w:rPr>
          <w:rFonts w:ascii="Times New Roman" w:hAnsi="Times New Roman" w:cs="Times New Roman"/>
          <w:i/>
        </w:rPr>
        <w:t>(</w:t>
      </w:r>
      <w:r w:rsidR="004E61EE" w:rsidRPr="007D495A">
        <w:rPr>
          <w:rFonts w:ascii="Times New Roman" w:hAnsi="Times New Roman" w:cs="Times New Roman"/>
          <w:i/>
        </w:rPr>
        <w:t>www.civictech4democracy.eu</w:t>
      </w:r>
      <w:r w:rsidR="0099168D" w:rsidRPr="007D495A">
        <w:rPr>
          <w:rFonts w:ascii="Times New Roman" w:hAnsi="Times New Roman" w:cs="Times New Roman"/>
          <w:i/>
        </w:rPr>
        <w:t>)</w:t>
      </w:r>
      <w:r w:rsidR="00B9689B" w:rsidRPr="007D495A">
        <w:rPr>
          <w:rFonts w:ascii="Times New Roman" w:hAnsi="Times New Roman" w:cs="Times New Roman"/>
          <w:i/>
        </w:rPr>
        <w:t xml:space="preserve"> </w:t>
      </w:r>
      <w:r w:rsidR="00B9689B" w:rsidRPr="007D495A">
        <w:rPr>
          <w:rFonts w:ascii="Times New Roman" w:hAnsi="Times New Roman" w:cs="Times New Roman"/>
        </w:rPr>
        <w:t xml:space="preserve">and </w:t>
      </w:r>
      <w:r w:rsidR="00A72E85" w:rsidRPr="007D495A">
        <w:rPr>
          <w:rFonts w:ascii="Times New Roman" w:hAnsi="Times New Roman" w:cs="Times New Roman"/>
        </w:rPr>
        <w:t>the Bill &amp; Melinda Gates Foundation (</w:t>
      </w:r>
      <w:r w:rsidR="004E61EE" w:rsidRPr="007D495A">
        <w:rPr>
          <w:rFonts w:ascii="Times New Roman" w:hAnsi="Times New Roman" w:cs="Times New Roman"/>
          <w:i/>
          <w:szCs w:val="16"/>
        </w:rPr>
        <w:t>www.gatesfoundation.org</w:t>
      </w:r>
      <w:r w:rsidR="00BD3896" w:rsidRPr="007D495A">
        <w:rPr>
          <w:rFonts w:ascii="Times New Roman" w:hAnsi="Times New Roman" w:cs="Times New Roman"/>
          <w:i/>
        </w:rPr>
        <w:t>)</w:t>
      </w:r>
      <w:r w:rsidR="00BD3896" w:rsidRPr="007D495A">
        <w:rPr>
          <w:rFonts w:ascii="Times New Roman" w:hAnsi="Times New Roman" w:cs="Times New Roman"/>
        </w:rPr>
        <w:t xml:space="preserve"> over the last 3</w:t>
      </w:r>
      <w:r w:rsidRPr="007D495A">
        <w:rPr>
          <w:rFonts w:ascii="Times New Roman" w:hAnsi="Times New Roman" w:cs="Times New Roman"/>
        </w:rPr>
        <w:t xml:space="preserve"> years.</w:t>
      </w:r>
      <w:r w:rsidR="00A72E85" w:rsidRPr="007D495A">
        <w:rPr>
          <w:rFonts w:ascii="Times New Roman" w:hAnsi="Times New Roman" w:cs="Times New Roman"/>
        </w:rPr>
        <w:t xml:space="preserve"> </w:t>
      </w:r>
    </w:p>
    <w:p w14:paraId="1F200A27" w14:textId="77777777" w:rsidR="004E61EE" w:rsidRDefault="004E61EE" w:rsidP="00A540C4">
      <w:pPr>
        <w:rPr>
          <w:rFonts w:ascii="Times New Roman" w:hAnsi="Times New Roman" w:cs="Times New Roman"/>
        </w:rPr>
      </w:pPr>
    </w:p>
    <w:p w14:paraId="2F8786D1" w14:textId="05CFBDA4" w:rsidR="00371807" w:rsidRPr="00D61CA6" w:rsidRDefault="00371807" w:rsidP="00A540C4">
      <w:pPr>
        <w:rPr>
          <w:rFonts w:ascii="Times New Roman" w:hAnsi="Times New Roman" w:cs="Times New Roman"/>
        </w:rPr>
      </w:pPr>
      <w:r w:rsidRPr="00D61CA6">
        <w:rPr>
          <w:rFonts w:ascii="Times New Roman" w:hAnsi="Times New Roman" w:cs="Times New Roman"/>
        </w:rPr>
        <w:t xml:space="preserve">The </w:t>
      </w:r>
      <w:r w:rsidR="00DF7E13" w:rsidRPr="00D61CA6">
        <w:rPr>
          <w:rFonts w:ascii="Times New Roman" w:hAnsi="Times New Roman" w:cs="Times New Roman"/>
        </w:rPr>
        <w:t xml:space="preserve">selected </w:t>
      </w:r>
      <w:r w:rsidRPr="00D61CA6">
        <w:rPr>
          <w:rFonts w:ascii="Times New Roman" w:hAnsi="Times New Roman" w:cs="Times New Roman"/>
        </w:rPr>
        <w:t>organisations had addressed at least 3 challenges of the future, highlighted by the World Economic Forum, Global Risks Report 2018</w:t>
      </w:r>
      <w:r w:rsidR="003E30C2" w:rsidRPr="00D61CA6">
        <w:rPr>
          <w:rFonts w:ascii="Times New Roman" w:hAnsi="Times New Roman" w:cs="Times New Roman"/>
        </w:rPr>
        <w:t xml:space="preserve"> and due to conditions </w:t>
      </w:r>
      <w:r w:rsidR="003E30C2" w:rsidRPr="0089329F">
        <w:rPr>
          <w:rFonts w:ascii="Times New Roman" w:hAnsi="Times New Roman" w:cs="Times New Roman"/>
        </w:rPr>
        <w:t>of (Fig 1</w:t>
      </w:r>
      <w:r w:rsidR="00D61CA6" w:rsidRPr="0089329F">
        <w:rPr>
          <w:rFonts w:ascii="Times New Roman" w:hAnsi="Times New Roman" w:cs="Times New Roman"/>
        </w:rPr>
        <w:t>.</w:t>
      </w:r>
      <w:r w:rsidR="003E30C2" w:rsidRPr="0089329F">
        <w:rPr>
          <w:rFonts w:ascii="Times New Roman" w:hAnsi="Times New Roman" w:cs="Times New Roman"/>
        </w:rPr>
        <w:t>)</w:t>
      </w:r>
      <w:r w:rsidRPr="0089329F">
        <w:rPr>
          <w:rFonts w:ascii="Times New Roman" w:hAnsi="Times New Roman" w:cs="Times New Roman"/>
        </w:rPr>
        <w:t xml:space="preserve"> </w:t>
      </w:r>
      <w:r w:rsidR="00A21772" w:rsidRPr="0089329F">
        <w:rPr>
          <w:rFonts w:ascii="Times New Roman" w:hAnsi="Times New Roman" w:cs="Times New Roman"/>
        </w:rPr>
        <w:fldChar w:fldCharType="begin"/>
      </w:r>
      <w:r w:rsidR="00A21772" w:rsidRPr="0089329F">
        <w:rPr>
          <w:rFonts w:ascii="Times New Roman" w:hAnsi="Times New Roman" w:cs="Times New Roman"/>
        </w:rPr>
        <w:instrText>ADDIN RW.CITE{{918 World Economic Forum 2018}}</w:instrText>
      </w:r>
      <w:r w:rsidR="00A21772" w:rsidRPr="0089329F">
        <w:rPr>
          <w:rFonts w:ascii="Times New Roman" w:hAnsi="Times New Roman" w:cs="Times New Roman"/>
        </w:rPr>
        <w:fldChar w:fldCharType="separate"/>
      </w:r>
      <w:r w:rsidR="00F73C9D" w:rsidRPr="0089329F">
        <w:rPr>
          <w:rFonts w:ascii="Times New Roman" w:eastAsia="Times New Roman" w:hAnsi="Times New Roman" w:cs="Times New Roman"/>
        </w:rPr>
        <w:t>(World Economic Forum</w:t>
      </w:r>
      <w:r w:rsidR="00BA2262">
        <w:rPr>
          <w:rFonts w:ascii="Times New Roman" w:eastAsia="Times New Roman" w:hAnsi="Times New Roman" w:cs="Times New Roman"/>
        </w:rPr>
        <w:t>,</w:t>
      </w:r>
      <w:r w:rsidR="00F73C9D" w:rsidRPr="0089329F">
        <w:rPr>
          <w:rFonts w:ascii="Times New Roman" w:eastAsia="Times New Roman" w:hAnsi="Times New Roman" w:cs="Times New Roman"/>
        </w:rPr>
        <w:t xml:space="preserve"> 2018)</w:t>
      </w:r>
      <w:r w:rsidR="00A21772" w:rsidRPr="0089329F">
        <w:rPr>
          <w:rFonts w:ascii="Times New Roman" w:hAnsi="Times New Roman" w:cs="Times New Roman"/>
        </w:rPr>
        <w:fldChar w:fldCharType="end"/>
      </w:r>
      <w:r w:rsidR="00D9045B" w:rsidRPr="0089329F">
        <w:rPr>
          <w:rFonts w:ascii="Times New Roman" w:hAnsi="Times New Roman" w:cs="Times New Roman"/>
        </w:rPr>
        <w:t xml:space="preserve">. </w:t>
      </w:r>
      <w:r w:rsidRPr="0089329F">
        <w:rPr>
          <w:rFonts w:ascii="Times New Roman" w:hAnsi="Times New Roman" w:cs="Times New Roman"/>
        </w:rPr>
        <w:t xml:space="preserve">The insights from the </w:t>
      </w:r>
      <w:r w:rsidR="0015557D" w:rsidRPr="0089329F">
        <w:rPr>
          <w:rFonts w:ascii="Times New Roman" w:hAnsi="Times New Roman" w:cs="Times New Roman"/>
        </w:rPr>
        <w:t xml:space="preserve">60 socially led </w:t>
      </w:r>
      <w:r w:rsidR="00CB1B69" w:rsidRPr="0089329F">
        <w:rPr>
          <w:rFonts w:ascii="Times New Roman" w:hAnsi="Times New Roman" w:cs="Times New Roman"/>
        </w:rPr>
        <w:t>organisations</w:t>
      </w:r>
      <w:r w:rsidR="00983844" w:rsidRPr="0089329F">
        <w:rPr>
          <w:rFonts w:ascii="Times New Roman" w:hAnsi="Times New Roman" w:cs="Times New Roman"/>
        </w:rPr>
        <w:t xml:space="preserve"> </w:t>
      </w:r>
      <w:r w:rsidRPr="0089329F">
        <w:rPr>
          <w:rFonts w:ascii="Times New Roman" w:hAnsi="Times New Roman" w:cs="Times New Roman"/>
        </w:rPr>
        <w:t xml:space="preserve">used </w:t>
      </w:r>
      <w:r w:rsidR="003422F6" w:rsidRPr="0089329F">
        <w:rPr>
          <w:rFonts w:ascii="Times New Roman" w:hAnsi="Times New Roman" w:cs="Times New Roman"/>
        </w:rPr>
        <w:t>design interventions based in global</w:t>
      </w:r>
      <w:r w:rsidR="003422F6" w:rsidRPr="00D61CA6">
        <w:rPr>
          <w:rFonts w:ascii="Times New Roman" w:hAnsi="Times New Roman" w:cs="Times New Roman"/>
        </w:rPr>
        <w:t xml:space="preserve"> issues that can be translated into local approaches</w:t>
      </w:r>
      <w:r w:rsidR="00BD3896" w:rsidRPr="00D61CA6">
        <w:rPr>
          <w:rFonts w:ascii="Times New Roman" w:hAnsi="Times New Roman" w:cs="Times New Roman"/>
        </w:rPr>
        <w:t xml:space="preserve"> and</w:t>
      </w:r>
      <w:r w:rsidRPr="00D61CA6">
        <w:rPr>
          <w:rFonts w:ascii="Times New Roman" w:hAnsi="Times New Roman" w:cs="Times New Roman"/>
        </w:rPr>
        <w:t xml:space="preserve"> organised into the following fields; Civic Empowerment, Healthcare, Environment &amp; Sustainability, Accessible Design, Economic Empowerment, Community Engagement and Access to Knowledge, used by the Nominet Trust in their </w:t>
      </w:r>
      <w:r w:rsidRPr="0089329F">
        <w:rPr>
          <w:rFonts w:ascii="Times New Roman" w:hAnsi="Times New Roman" w:cs="Times New Roman"/>
        </w:rPr>
        <w:t xml:space="preserve">recent report </w:t>
      </w:r>
      <w:r w:rsidRPr="0089329F">
        <w:rPr>
          <w:rFonts w:ascii="Times New Roman" w:hAnsi="Times New Roman" w:cs="Times New Roman"/>
          <w:i/>
        </w:rPr>
        <w:t>Transforming Lives with Tech A Global Conversation</w:t>
      </w:r>
      <w:r w:rsidR="00D9045B" w:rsidRPr="0089329F">
        <w:rPr>
          <w:rFonts w:ascii="Times New Roman" w:hAnsi="Times New Roman" w:cs="Times New Roman"/>
          <w:i/>
        </w:rPr>
        <w:t xml:space="preserve"> </w:t>
      </w:r>
      <w:r w:rsidR="00A21772" w:rsidRPr="0089329F">
        <w:rPr>
          <w:rFonts w:ascii="Times New Roman" w:hAnsi="Times New Roman" w:cs="Times New Roman"/>
        </w:rPr>
        <w:fldChar w:fldCharType="begin"/>
      </w:r>
      <w:r w:rsidR="00A21772" w:rsidRPr="0089329F">
        <w:rPr>
          <w:rFonts w:ascii="Times New Roman" w:hAnsi="Times New Roman" w:cs="Times New Roman"/>
        </w:rPr>
        <w:instrText>ADDIN RW.CITE{{919 The Nominet Trust 2018}}</w:instrText>
      </w:r>
      <w:r w:rsidR="00A21772" w:rsidRPr="0089329F">
        <w:rPr>
          <w:rFonts w:ascii="Times New Roman" w:hAnsi="Times New Roman" w:cs="Times New Roman"/>
        </w:rPr>
        <w:fldChar w:fldCharType="separate"/>
      </w:r>
      <w:r w:rsidR="00F73C9D" w:rsidRPr="0089329F">
        <w:rPr>
          <w:rFonts w:ascii="Times New Roman" w:eastAsia="Times New Roman" w:hAnsi="Times New Roman" w:cs="Times New Roman"/>
        </w:rPr>
        <w:t>(The Nominet Trust</w:t>
      </w:r>
      <w:r w:rsidR="00BA2262">
        <w:rPr>
          <w:rFonts w:ascii="Times New Roman" w:eastAsia="Times New Roman" w:hAnsi="Times New Roman" w:cs="Times New Roman"/>
        </w:rPr>
        <w:t>,</w:t>
      </w:r>
      <w:r w:rsidR="00F73C9D" w:rsidRPr="0089329F">
        <w:rPr>
          <w:rFonts w:ascii="Times New Roman" w:eastAsia="Times New Roman" w:hAnsi="Times New Roman" w:cs="Times New Roman"/>
        </w:rPr>
        <w:t xml:space="preserve"> 2018)</w:t>
      </w:r>
      <w:r w:rsidR="00A21772" w:rsidRPr="0089329F">
        <w:rPr>
          <w:rFonts w:ascii="Times New Roman" w:hAnsi="Times New Roman" w:cs="Times New Roman"/>
        </w:rPr>
        <w:fldChar w:fldCharType="end"/>
      </w:r>
      <w:r w:rsidR="00D9045B" w:rsidRPr="0089329F">
        <w:rPr>
          <w:rFonts w:ascii="Times New Roman" w:hAnsi="Times New Roman" w:cs="Times New Roman"/>
        </w:rPr>
        <w:t>.</w:t>
      </w:r>
      <w:r w:rsidRPr="00D61CA6">
        <w:rPr>
          <w:rFonts w:ascii="Times New Roman" w:hAnsi="Times New Roman" w:cs="Times New Roman"/>
        </w:rPr>
        <w:t xml:space="preserve"> </w:t>
      </w:r>
    </w:p>
    <w:p w14:paraId="4630EBFF" w14:textId="2EA652FF" w:rsidR="00026936" w:rsidRPr="00D61CA6" w:rsidRDefault="00026936" w:rsidP="00A540C4">
      <w:pPr>
        <w:rPr>
          <w:rFonts w:ascii="Times New Roman" w:hAnsi="Times New Roman" w:cs="Times New Roman"/>
        </w:rPr>
      </w:pPr>
    </w:p>
    <w:p w14:paraId="552A84F6" w14:textId="75DF3A18" w:rsidR="004C5190" w:rsidRPr="00D61CA6" w:rsidRDefault="008056F3" w:rsidP="00A540C4">
      <w:pPr>
        <w:rPr>
          <w:rFonts w:ascii="Times New Roman" w:hAnsi="Times New Roman" w:cs="Times New Roman"/>
        </w:rPr>
      </w:pPr>
      <w:r w:rsidRPr="00D61CA6">
        <w:rPr>
          <w:rFonts w:ascii="Times New Roman" w:hAnsi="Times New Roman" w:cs="Times New Roman"/>
        </w:rPr>
        <w:t>T</w:t>
      </w:r>
      <w:r w:rsidR="00F34940" w:rsidRPr="00D61CA6">
        <w:rPr>
          <w:rFonts w:ascii="Times New Roman" w:hAnsi="Times New Roman" w:cs="Times New Roman"/>
        </w:rPr>
        <w:t>he organisations</w:t>
      </w:r>
      <w:r w:rsidR="003E30C2" w:rsidRPr="00D61CA6">
        <w:rPr>
          <w:rFonts w:ascii="Times New Roman" w:hAnsi="Times New Roman" w:cs="Times New Roman"/>
        </w:rPr>
        <w:t xml:space="preserve"> are also spread across the market</w:t>
      </w:r>
      <w:r w:rsidR="007B3EA6" w:rsidRPr="00D61CA6">
        <w:rPr>
          <w:rFonts w:ascii="Times New Roman" w:hAnsi="Times New Roman" w:cs="Times New Roman"/>
        </w:rPr>
        <w:t xml:space="preserve"> </w:t>
      </w:r>
      <w:r w:rsidR="007B3EA6" w:rsidRPr="0089329F">
        <w:rPr>
          <w:rFonts w:ascii="Times New Roman" w:hAnsi="Times New Roman" w:cs="Times New Roman"/>
        </w:rPr>
        <w:t>(</w:t>
      </w:r>
      <w:r w:rsidRPr="0089329F">
        <w:rPr>
          <w:rFonts w:ascii="Times New Roman" w:hAnsi="Times New Roman" w:cs="Times New Roman"/>
        </w:rPr>
        <w:t>Fig</w:t>
      </w:r>
      <w:r w:rsidR="000969A2" w:rsidRPr="0089329F">
        <w:rPr>
          <w:rFonts w:ascii="Times New Roman" w:hAnsi="Times New Roman" w:cs="Times New Roman"/>
        </w:rPr>
        <w:t xml:space="preserve"> 2</w:t>
      </w:r>
      <w:r w:rsidRPr="0089329F">
        <w:rPr>
          <w:rFonts w:ascii="Times New Roman" w:hAnsi="Times New Roman" w:cs="Times New Roman"/>
        </w:rPr>
        <w:t>.</w:t>
      </w:r>
      <w:r w:rsidR="007B3EA6" w:rsidRPr="0089329F">
        <w:rPr>
          <w:rFonts w:ascii="Times New Roman" w:hAnsi="Times New Roman" w:cs="Times New Roman"/>
        </w:rPr>
        <w:t>)</w:t>
      </w:r>
      <w:r w:rsidR="00F34940" w:rsidRPr="0089329F">
        <w:rPr>
          <w:rFonts w:ascii="Times New Roman" w:hAnsi="Times New Roman" w:cs="Times New Roman"/>
        </w:rPr>
        <w:t xml:space="preserve">; bottom up, top down, technology push and market pull. </w:t>
      </w:r>
      <w:r w:rsidR="00603B9B" w:rsidRPr="0089329F">
        <w:rPr>
          <w:rFonts w:ascii="Times New Roman" w:hAnsi="Times New Roman" w:cs="Times New Roman"/>
        </w:rPr>
        <w:t>Bottom up “</w:t>
      </w:r>
      <w:r w:rsidR="00F34940" w:rsidRPr="0089329F">
        <w:rPr>
          <w:rFonts w:ascii="Times New Roman" w:hAnsi="Times New Roman" w:cs="Times New Roman"/>
        </w:rPr>
        <w:t>identifies</w:t>
      </w:r>
      <w:r w:rsidR="00603B9B" w:rsidRPr="0089329F">
        <w:rPr>
          <w:rFonts w:ascii="Times New Roman" w:hAnsi="Times New Roman" w:cs="Times New Roman"/>
        </w:rPr>
        <w:t xml:space="preserve"> local problems, and chalks out local innovative strategies and methods to mitigate these. This approach taps the indigenous knowledge bases and local expertise”</w:t>
      </w:r>
      <w:r w:rsidR="002B5764" w:rsidRPr="0089329F">
        <w:rPr>
          <w:rFonts w:ascii="Times New Roman" w:hAnsi="Times New Roman" w:cs="Times New Roman"/>
        </w:rPr>
        <w:fldChar w:fldCharType="begin"/>
      </w:r>
      <w:r w:rsidR="002B5764" w:rsidRPr="0089329F">
        <w:rPr>
          <w:rFonts w:ascii="Times New Roman" w:hAnsi="Times New Roman" w:cs="Times New Roman"/>
        </w:rPr>
        <w:instrText>ADDIN RW.CITE{{920 Panda, Biswambhar 2007}}</w:instrText>
      </w:r>
      <w:r w:rsidR="002B5764" w:rsidRPr="0089329F">
        <w:rPr>
          <w:rFonts w:ascii="Times New Roman" w:hAnsi="Times New Roman" w:cs="Times New Roman"/>
        </w:rPr>
        <w:fldChar w:fldCharType="separate"/>
      </w:r>
      <w:r w:rsidR="005106EE" w:rsidRPr="005106EE">
        <w:rPr>
          <w:rFonts w:ascii="Times New Roman" w:eastAsia="Times New Roman" w:hAnsi="Times New Roman" w:cs="Times New Roman"/>
        </w:rPr>
        <w:t xml:space="preserve"> (Panda</w:t>
      </w:r>
      <w:r w:rsidR="00BA2262">
        <w:rPr>
          <w:rFonts w:ascii="Times New Roman" w:eastAsia="Times New Roman" w:hAnsi="Times New Roman" w:cs="Times New Roman"/>
        </w:rPr>
        <w:t>,</w:t>
      </w:r>
      <w:r w:rsidR="005106EE" w:rsidRPr="005106EE">
        <w:rPr>
          <w:rFonts w:ascii="Times New Roman" w:eastAsia="Times New Roman" w:hAnsi="Times New Roman" w:cs="Times New Roman"/>
        </w:rPr>
        <w:t xml:space="preserve"> 2007)</w:t>
      </w:r>
      <w:r w:rsidR="005106EE" w:rsidRPr="005106EE">
        <w:rPr>
          <w:rFonts w:ascii="Times New Roman" w:hAnsi="Times New Roman" w:cs="Times New Roman"/>
        </w:rPr>
        <w:t xml:space="preserve"> </w:t>
      </w:r>
      <w:r w:rsidR="002B5764" w:rsidRPr="0089329F">
        <w:rPr>
          <w:rFonts w:ascii="Times New Roman" w:hAnsi="Times New Roman" w:cs="Times New Roman"/>
        </w:rPr>
        <w:fldChar w:fldCharType="end"/>
      </w:r>
      <w:r w:rsidR="002B5764" w:rsidRPr="0089329F">
        <w:rPr>
          <w:rFonts w:ascii="Times New Roman" w:hAnsi="Times New Roman" w:cs="Times New Roman"/>
        </w:rPr>
        <w:t xml:space="preserve">. </w:t>
      </w:r>
      <w:r w:rsidR="00603B9B" w:rsidRPr="0089329F">
        <w:rPr>
          <w:rFonts w:ascii="Times New Roman" w:hAnsi="Times New Roman" w:cs="Times New Roman"/>
        </w:rPr>
        <w:t>Top down “refer</w:t>
      </w:r>
      <w:r w:rsidR="00F34940" w:rsidRPr="0089329F">
        <w:rPr>
          <w:rFonts w:ascii="Times New Roman" w:hAnsi="Times New Roman" w:cs="Times New Roman"/>
        </w:rPr>
        <w:t>s</w:t>
      </w:r>
      <w:r w:rsidR="003E30C2" w:rsidRPr="0089329F">
        <w:rPr>
          <w:rFonts w:ascii="Times New Roman" w:hAnsi="Times New Roman" w:cs="Times New Roman"/>
        </w:rPr>
        <w:t xml:space="preserve"> to</w:t>
      </w:r>
      <w:r w:rsidR="00603B9B" w:rsidRPr="0089329F">
        <w:rPr>
          <w:rFonts w:ascii="Times New Roman" w:hAnsi="Times New Roman" w:cs="Times New Roman"/>
        </w:rPr>
        <w:t> </w:t>
      </w:r>
      <w:hyperlink r:id="rId9" w:tooltip="situation" w:history="1">
        <w:r w:rsidR="00603B9B" w:rsidRPr="0089329F">
          <w:rPr>
            <w:rFonts w:ascii="Times New Roman" w:hAnsi="Times New Roman" w:cs="Times New Roman"/>
          </w:rPr>
          <w:t>situation</w:t>
        </w:r>
      </w:hyperlink>
      <w:r w:rsidR="003E30C2" w:rsidRPr="0089329F">
        <w:rPr>
          <w:rFonts w:ascii="Times New Roman" w:hAnsi="Times New Roman" w:cs="Times New Roman"/>
        </w:rPr>
        <w:t>[s]</w:t>
      </w:r>
      <w:r w:rsidR="00603B9B" w:rsidRPr="0089329F">
        <w:rPr>
          <w:rFonts w:ascii="Times New Roman" w:hAnsi="Times New Roman" w:cs="Times New Roman"/>
        </w:rPr>
        <w:t xml:space="preserve"> in which </w:t>
      </w:r>
      <w:hyperlink r:id="rId10" w:tooltip="decisions" w:history="1">
        <w:r w:rsidR="00603B9B" w:rsidRPr="0089329F">
          <w:rPr>
            <w:rFonts w:ascii="Times New Roman" w:hAnsi="Times New Roman" w:cs="Times New Roman"/>
          </w:rPr>
          <w:t>decisions</w:t>
        </w:r>
      </w:hyperlink>
      <w:r w:rsidR="00603B9B" w:rsidRPr="0089329F">
        <w:rPr>
          <w:rFonts w:ascii="Times New Roman" w:hAnsi="Times New Roman" w:cs="Times New Roman"/>
        </w:rPr>
        <w:t> are made by a few </w:t>
      </w:r>
      <w:hyperlink r:id="rId11" w:tooltip="people" w:history="1">
        <w:r w:rsidR="00603B9B" w:rsidRPr="0089329F">
          <w:rPr>
            <w:rFonts w:ascii="Times New Roman" w:hAnsi="Times New Roman" w:cs="Times New Roman"/>
          </w:rPr>
          <w:t>people</w:t>
        </w:r>
      </w:hyperlink>
      <w:r w:rsidR="00603B9B" w:rsidRPr="0089329F">
        <w:rPr>
          <w:rFonts w:ascii="Times New Roman" w:hAnsi="Times New Roman" w:cs="Times New Roman"/>
        </w:rPr>
        <w:t xml:space="preserve"> in </w:t>
      </w:r>
      <w:hyperlink r:id="rId12" w:tooltip="authority" w:history="1">
        <w:r w:rsidR="00603B9B" w:rsidRPr="0089329F">
          <w:rPr>
            <w:rFonts w:ascii="Times New Roman" w:hAnsi="Times New Roman" w:cs="Times New Roman"/>
          </w:rPr>
          <w:t>authority</w:t>
        </w:r>
      </w:hyperlink>
      <w:r w:rsidR="003E30C2" w:rsidRPr="0089329F">
        <w:rPr>
          <w:rFonts w:ascii="Times New Roman" w:hAnsi="Times New Roman" w:cs="Times New Roman"/>
        </w:rPr>
        <w:t>,</w:t>
      </w:r>
      <w:r w:rsidR="00603B9B" w:rsidRPr="0089329F">
        <w:rPr>
          <w:rFonts w:ascii="Times New Roman" w:hAnsi="Times New Roman" w:cs="Times New Roman"/>
        </w:rPr>
        <w:t> </w:t>
      </w:r>
      <w:hyperlink r:id="rId13" w:tooltip="rather" w:history="1">
        <w:r w:rsidR="00603B9B" w:rsidRPr="0089329F">
          <w:rPr>
            <w:rFonts w:ascii="Times New Roman" w:hAnsi="Times New Roman" w:cs="Times New Roman"/>
          </w:rPr>
          <w:t>rather</w:t>
        </w:r>
      </w:hyperlink>
      <w:r w:rsidR="00603B9B" w:rsidRPr="0089329F">
        <w:rPr>
          <w:rFonts w:ascii="Times New Roman" w:hAnsi="Times New Roman" w:cs="Times New Roman"/>
        </w:rPr>
        <w:t> than by the </w:t>
      </w:r>
      <w:hyperlink r:id="rId14" w:tooltip="people" w:history="1">
        <w:r w:rsidR="00603B9B" w:rsidRPr="0089329F">
          <w:rPr>
            <w:rFonts w:ascii="Times New Roman" w:hAnsi="Times New Roman" w:cs="Times New Roman"/>
          </w:rPr>
          <w:t>people</w:t>
        </w:r>
      </w:hyperlink>
      <w:r w:rsidR="00603B9B" w:rsidRPr="0089329F">
        <w:rPr>
          <w:rFonts w:ascii="Times New Roman" w:hAnsi="Times New Roman" w:cs="Times New Roman"/>
        </w:rPr>
        <w:t xml:space="preserve"> who are </w:t>
      </w:r>
      <w:hyperlink r:id="rId15" w:tooltip="affected" w:history="1">
        <w:r w:rsidR="00603B9B" w:rsidRPr="0089329F">
          <w:rPr>
            <w:rFonts w:ascii="Times New Roman" w:hAnsi="Times New Roman" w:cs="Times New Roman"/>
          </w:rPr>
          <w:t>affected</w:t>
        </w:r>
      </w:hyperlink>
      <w:r w:rsidR="00603B9B" w:rsidRPr="0089329F">
        <w:rPr>
          <w:rFonts w:ascii="Times New Roman" w:hAnsi="Times New Roman" w:cs="Times New Roman"/>
        </w:rPr>
        <w:t> by the </w:t>
      </w:r>
      <w:hyperlink r:id="rId16" w:tooltip="decisions" w:history="1">
        <w:r w:rsidR="00603B9B" w:rsidRPr="0089329F">
          <w:rPr>
            <w:rFonts w:ascii="Times New Roman" w:hAnsi="Times New Roman" w:cs="Times New Roman"/>
          </w:rPr>
          <w:t>decisions</w:t>
        </w:r>
      </w:hyperlink>
      <w:r w:rsidR="00603B9B" w:rsidRPr="0089329F">
        <w:rPr>
          <w:rFonts w:ascii="Times New Roman" w:hAnsi="Times New Roman" w:cs="Times New Roman"/>
        </w:rPr>
        <w:t>”</w:t>
      </w:r>
      <w:r w:rsidR="002B5764" w:rsidRPr="0089329F">
        <w:rPr>
          <w:rFonts w:ascii="Times New Roman" w:hAnsi="Times New Roman" w:cs="Times New Roman"/>
        </w:rPr>
        <w:t xml:space="preserve"> </w:t>
      </w:r>
      <w:r w:rsidR="002B5764" w:rsidRPr="0089329F">
        <w:rPr>
          <w:rFonts w:ascii="Times New Roman" w:hAnsi="Times New Roman" w:cs="Times New Roman"/>
        </w:rPr>
        <w:fldChar w:fldCharType="begin"/>
      </w:r>
      <w:r w:rsidR="002B5764" w:rsidRPr="0089329F">
        <w:rPr>
          <w:rFonts w:ascii="Times New Roman" w:hAnsi="Times New Roman" w:cs="Times New Roman"/>
        </w:rPr>
        <w:instrText>ADDIN RW.CITE{{339 Dictionary, O.E. 2006}}</w:instrText>
      </w:r>
      <w:r w:rsidR="002B5764" w:rsidRPr="0089329F">
        <w:rPr>
          <w:rFonts w:ascii="Times New Roman" w:hAnsi="Times New Roman" w:cs="Times New Roman"/>
        </w:rPr>
        <w:fldChar w:fldCharType="separate"/>
      </w:r>
      <w:r w:rsidR="002B5764" w:rsidRPr="0089329F">
        <w:rPr>
          <w:rFonts w:ascii="Times New Roman" w:eastAsia="Times New Roman" w:hAnsi="Times New Roman" w:cs="Times New Roman"/>
        </w:rPr>
        <w:t>(Dictionary</w:t>
      </w:r>
      <w:r w:rsidR="00BA2262">
        <w:rPr>
          <w:rFonts w:ascii="Times New Roman" w:eastAsia="Times New Roman" w:hAnsi="Times New Roman" w:cs="Times New Roman"/>
        </w:rPr>
        <w:t>,</w:t>
      </w:r>
      <w:r w:rsidR="002B5764" w:rsidRPr="0089329F">
        <w:rPr>
          <w:rFonts w:ascii="Times New Roman" w:eastAsia="Times New Roman" w:hAnsi="Times New Roman" w:cs="Times New Roman"/>
        </w:rPr>
        <w:t xml:space="preserve"> 2006)</w:t>
      </w:r>
      <w:r w:rsidR="002B5764" w:rsidRPr="0089329F">
        <w:rPr>
          <w:rFonts w:ascii="Times New Roman" w:hAnsi="Times New Roman" w:cs="Times New Roman"/>
        </w:rPr>
        <w:fldChar w:fldCharType="end"/>
      </w:r>
      <w:r w:rsidR="00603B9B" w:rsidRPr="0089329F">
        <w:rPr>
          <w:rFonts w:ascii="Times New Roman" w:hAnsi="Times New Roman" w:cs="Times New Roman"/>
        </w:rPr>
        <w:t>.</w:t>
      </w:r>
      <w:r w:rsidR="00F34940" w:rsidRPr="0089329F">
        <w:rPr>
          <w:rFonts w:ascii="Times New Roman" w:hAnsi="Times New Roman" w:cs="Times New Roman"/>
        </w:rPr>
        <w:t xml:space="preserve"> </w:t>
      </w:r>
      <w:r w:rsidR="00F079F0" w:rsidRPr="0089329F">
        <w:rPr>
          <w:rFonts w:ascii="Times New Roman" w:hAnsi="Times New Roman" w:cs="Times New Roman"/>
        </w:rPr>
        <w:t>Technology Push</w:t>
      </w:r>
      <w:r w:rsidR="003E30C2" w:rsidRPr="0089329F">
        <w:rPr>
          <w:rFonts w:ascii="Times New Roman" w:hAnsi="Times New Roman" w:cs="Times New Roman"/>
        </w:rPr>
        <w:t xml:space="preserve"> is defined</w:t>
      </w:r>
      <w:r w:rsidR="00F079F0" w:rsidRPr="0089329F">
        <w:rPr>
          <w:rFonts w:ascii="Times New Roman" w:hAnsi="Times New Roman" w:cs="Times New Roman"/>
        </w:rPr>
        <w:t> </w:t>
      </w:r>
      <w:r w:rsidR="00F34940" w:rsidRPr="0089329F">
        <w:rPr>
          <w:rFonts w:ascii="Times New Roman" w:hAnsi="Times New Roman" w:cs="Times New Roman"/>
        </w:rPr>
        <w:t>“</w:t>
      </w:r>
      <w:r w:rsidR="00F079F0" w:rsidRPr="0089329F">
        <w:rPr>
          <w:rFonts w:ascii="Times New Roman" w:hAnsi="Times New Roman" w:cs="Times New Roman"/>
        </w:rPr>
        <w:t>when you have the technology and have to design a product that would use the technology</w:t>
      </w:r>
      <w:r w:rsidR="00F34940" w:rsidRPr="0089329F">
        <w:rPr>
          <w:rFonts w:ascii="Times New Roman" w:hAnsi="Times New Roman" w:cs="Times New Roman"/>
        </w:rPr>
        <w:t>”</w:t>
      </w:r>
      <w:r w:rsidR="00F079F0" w:rsidRPr="0089329F">
        <w:rPr>
          <w:rFonts w:ascii="Times New Roman" w:hAnsi="Times New Roman" w:cs="Times New Roman"/>
        </w:rPr>
        <w:t xml:space="preserve"> </w:t>
      </w:r>
      <w:r w:rsidR="002B09DA" w:rsidRPr="0089329F">
        <w:rPr>
          <w:rFonts w:ascii="Times New Roman" w:hAnsi="Times New Roman" w:cs="Times New Roman"/>
        </w:rPr>
        <w:fldChar w:fldCharType="begin"/>
      </w:r>
      <w:r w:rsidR="002B09DA" w:rsidRPr="0089329F">
        <w:rPr>
          <w:rFonts w:ascii="Times New Roman" w:hAnsi="Times New Roman" w:cs="Times New Roman"/>
        </w:rPr>
        <w:instrText>ADDIN RW.CITE{{921 Designkmg 2018}}</w:instrText>
      </w:r>
      <w:r w:rsidR="002B09DA" w:rsidRPr="0089329F">
        <w:rPr>
          <w:rFonts w:ascii="Times New Roman" w:hAnsi="Times New Roman" w:cs="Times New Roman"/>
        </w:rPr>
        <w:fldChar w:fldCharType="separate"/>
      </w:r>
      <w:r w:rsidR="00F73C9D" w:rsidRPr="0089329F">
        <w:rPr>
          <w:rFonts w:ascii="Times New Roman" w:eastAsia="Times New Roman" w:hAnsi="Times New Roman" w:cs="Times New Roman"/>
        </w:rPr>
        <w:t>(Designkmg</w:t>
      </w:r>
      <w:r w:rsidR="00BA2262">
        <w:rPr>
          <w:rFonts w:ascii="Times New Roman" w:eastAsia="Times New Roman" w:hAnsi="Times New Roman" w:cs="Times New Roman"/>
        </w:rPr>
        <w:t>,</w:t>
      </w:r>
      <w:r w:rsidR="00F73C9D" w:rsidRPr="0089329F">
        <w:rPr>
          <w:rFonts w:ascii="Times New Roman" w:eastAsia="Times New Roman" w:hAnsi="Times New Roman" w:cs="Times New Roman"/>
        </w:rPr>
        <w:t xml:space="preserve"> 2018)</w:t>
      </w:r>
      <w:r w:rsidR="002B09DA" w:rsidRPr="0089329F">
        <w:rPr>
          <w:rFonts w:ascii="Times New Roman" w:hAnsi="Times New Roman" w:cs="Times New Roman"/>
        </w:rPr>
        <w:fldChar w:fldCharType="end"/>
      </w:r>
      <w:r w:rsidR="00CB1103" w:rsidRPr="0089329F">
        <w:rPr>
          <w:rFonts w:ascii="Times New Roman" w:hAnsi="Times New Roman" w:cs="Times New Roman"/>
        </w:rPr>
        <w:t xml:space="preserve">. </w:t>
      </w:r>
      <w:r w:rsidR="00F079F0" w:rsidRPr="0089329F">
        <w:rPr>
          <w:rFonts w:ascii="Times New Roman" w:hAnsi="Times New Roman" w:cs="Times New Roman"/>
        </w:rPr>
        <w:t>Market Pull </w:t>
      </w:r>
      <w:r w:rsidR="003E30C2" w:rsidRPr="0089329F">
        <w:rPr>
          <w:rFonts w:ascii="Times New Roman" w:hAnsi="Times New Roman" w:cs="Times New Roman"/>
        </w:rPr>
        <w:t>delineates</w:t>
      </w:r>
      <w:r w:rsidR="00F079F0" w:rsidRPr="0089329F">
        <w:rPr>
          <w:rFonts w:ascii="Times New Roman" w:hAnsi="Times New Roman" w:cs="Times New Roman"/>
        </w:rPr>
        <w:t xml:space="preserve"> </w:t>
      </w:r>
      <w:r w:rsidR="00F34940" w:rsidRPr="0089329F">
        <w:rPr>
          <w:rFonts w:ascii="Times New Roman" w:hAnsi="Times New Roman" w:cs="Times New Roman"/>
        </w:rPr>
        <w:t>“</w:t>
      </w:r>
      <w:r w:rsidR="00F079F0" w:rsidRPr="0089329F">
        <w:rPr>
          <w:rFonts w:ascii="Times New Roman" w:hAnsi="Times New Roman" w:cs="Times New Roman"/>
        </w:rPr>
        <w:t>when there is a need in the market</w:t>
      </w:r>
      <w:r w:rsidR="003E30C2" w:rsidRPr="0089329F">
        <w:rPr>
          <w:rFonts w:ascii="Times New Roman" w:hAnsi="Times New Roman" w:cs="Times New Roman"/>
        </w:rPr>
        <w:t>,</w:t>
      </w:r>
      <w:r w:rsidR="00F079F0" w:rsidRPr="0089329F">
        <w:rPr>
          <w:rFonts w:ascii="Times New Roman" w:hAnsi="Times New Roman" w:cs="Times New Roman"/>
        </w:rPr>
        <w:t> so you design a product to meet that need</w:t>
      </w:r>
      <w:r w:rsidR="00F34940" w:rsidRPr="0089329F">
        <w:rPr>
          <w:rFonts w:ascii="Times New Roman" w:hAnsi="Times New Roman" w:cs="Times New Roman"/>
        </w:rPr>
        <w:t>”</w:t>
      </w:r>
      <w:r w:rsidR="00F079F0" w:rsidRPr="0089329F">
        <w:rPr>
          <w:rFonts w:ascii="Times New Roman" w:hAnsi="Times New Roman" w:cs="Times New Roman"/>
        </w:rPr>
        <w:t xml:space="preserve"> </w:t>
      </w:r>
      <w:r w:rsidR="002B09DA" w:rsidRPr="0089329F">
        <w:rPr>
          <w:rFonts w:ascii="Times New Roman" w:hAnsi="Times New Roman" w:cs="Times New Roman"/>
        </w:rPr>
        <w:fldChar w:fldCharType="begin"/>
      </w:r>
      <w:r w:rsidR="002B09DA" w:rsidRPr="0089329F">
        <w:rPr>
          <w:rFonts w:ascii="Times New Roman" w:hAnsi="Times New Roman" w:cs="Times New Roman"/>
        </w:rPr>
        <w:instrText>ADDIN RW.CITE{{921 Designkmg 2018}}</w:instrText>
      </w:r>
      <w:r w:rsidR="002B09DA" w:rsidRPr="0089329F">
        <w:rPr>
          <w:rFonts w:ascii="Times New Roman" w:hAnsi="Times New Roman" w:cs="Times New Roman"/>
        </w:rPr>
        <w:fldChar w:fldCharType="separate"/>
      </w:r>
      <w:r w:rsidR="00F73C9D" w:rsidRPr="0089329F">
        <w:rPr>
          <w:rFonts w:ascii="Times New Roman" w:eastAsia="Times New Roman" w:hAnsi="Times New Roman" w:cs="Times New Roman"/>
        </w:rPr>
        <w:t>(Designkmg</w:t>
      </w:r>
      <w:r w:rsidR="00BA2262">
        <w:rPr>
          <w:rFonts w:ascii="Times New Roman" w:eastAsia="Times New Roman" w:hAnsi="Times New Roman" w:cs="Times New Roman"/>
        </w:rPr>
        <w:t>,</w:t>
      </w:r>
      <w:r w:rsidR="00F73C9D" w:rsidRPr="0089329F">
        <w:rPr>
          <w:rFonts w:ascii="Times New Roman" w:eastAsia="Times New Roman" w:hAnsi="Times New Roman" w:cs="Times New Roman"/>
        </w:rPr>
        <w:t xml:space="preserve"> 2018)</w:t>
      </w:r>
      <w:r w:rsidR="002B09DA" w:rsidRPr="0089329F">
        <w:rPr>
          <w:rFonts w:ascii="Times New Roman" w:hAnsi="Times New Roman" w:cs="Times New Roman"/>
        </w:rPr>
        <w:fldChar w:fldCharType="end"/>
      </w:r>
      <w:r w:rsidR="00CB1103" w:rsidRPr="0089329F">
        <w:rPr>
          <w:rFonts w:ascii="Times New Roman" w:hAnsi="Times New Roman" w:cs="Times New Roman"/>
        </w:rPr>
        <w:t>.</w:t>
      </w:r>
    </w:p>
    <w:p w14:paraId="6293D2A7" w14:textId="53123254" w:rsidR="004B74A6" w:rsidRPr="00D61CA6" w:rsidRDefault="00BC20D2" w:rsidP="00A540C4">
      <w:pPr>
        <w:widowControl w:val="0"/>
        <w:autoSpaceDE w:val="0"/>
        <w:autoSpaceDN w:val="0"/>
        <w:adjustRightInd w:val="0"/>
        <w:rPr>
          <w:rFonts w:ascii="Times New Roman" w:hAnsi="Times New Roman" w:cs="Times New Roman"/>
        </w:rPr>
      </w:pPr>
      <w:r w:rsidRPr="00D61CA6">
        <w:rPr>
          <w:rFonts w:ascii="Times New Roman" w:hAnsi="Times New Roman" w:cs="Times New Roman"/>
          <w:lang w:val="en-US"/>
        </w:rPr>
        <w:drawing>
          <wp:inline distT="0" distB="0" distL="0" distR="0" wp14:anchorId="35F5847D" wp14:editId="05D4E2EC">
            <wp:extent cx="5265420" cy="3714115"/>
            <wp:effectExtent l="0" t="0" r="0" b="0"/>
            <wp:docPr id="5" name="Picture 5" descr="Macintosh HD:Users:robert.phillps:Desktop:Sociall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bert.phillps:Desktop:Socially_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5420" cy="3714115"/>
                    </a:xfrm>
                    <a:prstGeom prst="rect">
                      <a:avLst/>
                    </a:prstGeom>
                    <a:noFill/>
                    <a:ln>
                      <a:noFill/>
                    </a:ln>
                  </pic:spPr>
                </pic:pic>
              </a:graphicData>
            </a:graphic>
          </wp:inline>
        </w:drawing>
      </w:r>
    </w:p>
    <w:p w14:paraId="5C054495" w14:textId="157D7CFC" w:rsidR="004B74A6" w:rsidRPr="00D61CA6" w:rsidRDefault="00AB7E14" w:rsidP="00A540C4">
      <w:pPr>
        <w:widowControl w:val="0"/>
        <w:autoSpaceDE w:val="0"/>
        <w:autoSpaceDN w:val="0"/>
        <w:adjustRightInd w:val="0"/>
        <w:spacing w:after="240"/>
        <w:rPr>
          <w:rFonts w:ascii="Times Roman" w:hAnsi="Times Roman" w:cs="Times Roman"/>
          <w:color w:val="000000"/>
          <w:lang w:val="en-US"/>
        </w:rPr>
      </w:pPr>
      <w:r>
        <w:rPr>
          <w:rFonts w:ascii="Times Roman" w:hAnsi="Times Roman" w:cs="Times Roman"/>
          <w:i/>
          <w:iCs/>
          <w:color w:val="000000"/>
          <w:lang w:val="en-US"/>
        </w:rPr>
        <w:t>Figure</w:t>
      </w:r>
      <w:r w:rsidR="00CB1103">
        <w:rPr>
          <w:rFonts w:ascii="Times Roman" w:hAnsi="Times Roman" w:cs="Times Roman"/>
          <w:i/>
          <w:iCs/>
          <w:color w:val="000000"/>
          <w:lang w:val="en-US"/>
        </w:rPr>
        <w:t xml:space="preserve"> 1: Map of Interviewed O</w:t>
      </w:r>
      <w:r w:rsidR="00D61CA6">
        <w:rPr>
          <w:rFonts w:ascii="Times Roman" w:hAnsi="Times Roman" w:cs="Times Roman"/>
          <w:i/>
          <w:iCs/>
          <w:color w:val="000000"/>
          <w:lang w:val="en-US"/>
        </w:rPr>
        <w:t>rganisations</w:t>
      </w:r>
      <w:r w:rsidR="00C64886">
        <w:rPr>
          <w:rFonts w:ascii="Times Roman" w:hAnsi="Times Roman" w:cs="Times Roman"/>
          <w:i/>
          <w:iCs/>
          <w:color w:val="000000"/>
          <w:lang w:val="en-US"/>
        </w:rPr>
        <w:t>.</w:t>
      </w:r>
    </w:p>
    <w:p w14:paraId="49863445" w14:textId="77777777" w:rsidR="00E1790A" w:rsidRDefault="000B6B4B" w:rsidP="004847B3">
      <w:pPr>
        <w:widowControl w:val="0"/>
        <w:autoSpaceDE w:val="0"/>
        <w:autoSpaceDN w:val="0"/>
        <w:adjustRightInd w:val="0"/>
        <w:rPr>
          <w:rFonts w:ascii="Times New Roman" w:hAnsi="Times New Roman" w:cs="Times New Roman"/>
          <w:color w:val="000000"/>
          <w:lang w:val="en-US"/>
        </w:rPr>
      </w:pPr>
      <w:r w:rsidRPr="00D61CA6">
        <w:rPr>
          <w:rFonts w:ascii="Times New Roman" w:hAnsi="Times New Roman" w:cs="Times New Roman"/>
        </w:rPr>
        <w:t xml:space="preserve">Each interview </w:t>
      </w:r>
      <w:r w:rsidR="004C5190" w:rsidRPr="00D61CA6">
        <w:rPr>
          <w:rFonts w:ascii="Times New Roman" w:hAnsi="Times New Roman" w:cs="Times New Roman"/>
        </w:rPr>
        <w:t>used a</w:t>
      </w:r>
      <w:r w:rsidR="00B0591D" w:rsidRPr="00D61CA6">
        <w:rPr>
          <w:rFonts w:ascii="Times New Roman" w:hAnsi="Times New Roman" w:cs="Times New Roman"/>
        </w:rPr>
        <w:t xml:space="preserve"> </w:t>
      </w:r>
      <w:r w:rsidRPr="00D61CA6">
        <w:rPr>
          <w:rFonts w:ascii="Times New Roman" w:hAnsi="Times New Roman" w:cs="Times New Roman"/>
        </w:rPr>
        <w:t>“</w:t>
      </w:r>
      <w:r w:rsidRPr="00D61CA6">
        <w:rPr>
          <w:rFonts w:ascii="Times New Roman" w:hAnsi="Times New Roman" w:cs="Times New Roman"/>
          <w:color w:val="000000"/>
          <w:lang w:val="en-US"/>
        </w:rPr>
        <w:t xml:space="preserve">general interview guide approach”, participants highlighted their backgrounds, their </w:t>
      </w:r>
      <w:r w:rsidRPr="0089329F">
        <w:rPr>
          <w:rFonts w:ascii="Times New Roman" w:hAnsi="Times New Roman" w:cs="Times New Roman"/>
          <w:color w:val="000000"/>
          <w:lang w:val="en-US"/>
        </w:rPr>
        <w:t xml:space="preserve">perceived value, </w:t>
      </w:r>
      <w:r w:rsidR="003761CB" w:rsidRPr="0089329F">
        <w:rPr>
          <w:rFonts w:ascii="Times New Roman" w:hAnsi="Times New Roman" w:cs="Times New Roman"/>
          <w:color w:val="000000"/>
          <w:lang w:val="en-US"/>
        </w:rPr>
        <w:t>their definition of Social Design and insights/</w:t>
      </w:r>
      <w:r w:rsidRPr="0089329F">
        <w:rPr>
          <w:rFonts w:ascii="Times New Roman" w:hAnsi="Times New Roman" w:cs="Times New Roman"/>
          <w:color w:val="000000"/>
          <w:lang w:val="en-US"/>
        </w:rPr>
        <w:t>lessons for wider audiences</w:t>
      </w:r>
      <w:r w:rsidR="002B09DA" w:rsidRPr="0089329F">
        <w:rPr>
          <w:rFonts w:ascii="Times New Roman" w:hAnsi="Times New Roman" w:cs="Times New Roman"/>
          <w:color w:val="000000"/>
          <w:lang w:val="en-US"/>
        </w:rPr>
        <w:t xml:space="preserve"> </w:t>
      </w:r>
      <w:r w:rsidR="002B09DA" w:rsidRPr="0089329F">
        <w:rPr>
          <w:rFonts w:ascii="Times New Roman" w:hAnsi="Times New Roman" w:cs="Times New Roman"/>
          <w:color w:val="000000"/>
          <w:lang w:val="en-US"/>
        </w:rPr>
        <w:fldChar w:fldCharType="begin"/>
      </w:r>
      <w:r w:rsidR="002B09DA" w:rsidRPr="0089329F">
        <w:rPr>
          <w:rFonts w:ascii="Times New Roman" w:hAnsi="Times New Roman" w:cs="Times New Roman"/>
          <w:color w:val="000000"/>
          <w:lang w:val="en-US"/>
        </w:rPr>
        <w:instrText>ADDIN RW.CITE{{922 Gall, Meredith Damien 1996}}</w:instrText>
      </w:r>
      <w:r w:rsidR="002B09DA" w:rsidRPr="0089329F">
        <w:rPr>
          <w:rFonts w:ascii="Times New Roman" w:hAnsi="Times New Roman" w:cs="Times New Roman"/>
          <w:color w:val="000000"/>
          <w:lang w:val="en-US"/>
        </w:rPr>
        <w:fldChar w:fldCharType="separate"/>
      </w:r>
      <w:r w:rsidR="002B09DA" w:rsidRPr="0089329F">
        <w:rPr>
          <w:rFonts w:ascii="Times New Roman" w:eastAsia="Times New Roman" w:hAnsi="Times New Roman" w:cs="Times New Roman"/>
        </w:rPr>
        <w:t xml:space="preserve">(Gall, Borg </w:t>
      </w:r>
      <w:r w:rsidR="002B09DA" w:rsidRPr="00BA2262">
        <w:rPr>
          <w:rFonts w:ascii="Times New Roman" w:eastAsia="Times New Roman" w:hAnsi="Times New Roman" w:cs="Times New Roman"/>
          <w:i/>
        </w:rPr>
        <w:t>et al.</w:t>
      </w:r>
      <w:r w:rsidR="002B09DA" w:rsidRPr="0089329F">
        <w:rPr>
          <w:rFonts w:ascii="Times New Roman" w:eastAsia="Times New Roman" w:hAnsi="Times New Roman" w:cs="Times New Roman"/>
        </w:rPr>
        <w:t xml:space="preserve"> 1996)</w:t>
      </w:r>
      <w:r w:rsidR="002B09DA" w:rsidRPr="0089329F">
        <w:rPr>
          <w:rFonts w:ascii="Times New Roman" w:hAnsi="Times New Roman" w:cs="Times New Roman"/>
          <w:color w:val="000000"/>
          <w:lang w:val="en-US"/>
        </w:rPr>
        <w:fldChar w:fldCharType="end"/>
      </w:r>
      <w:r w:rsidRPr="0089329F">
        <w:rPr>
          <w:rFonts w:ascii="Times New Roman" w:hAnsi="Times New Roman" w:cs="Times New Roman"/>
          <w:color w:val="000000"/>
          <w:lang w:val="en-US"/>
        </w:rPr>
        <w:t>.</w:t>
      </w:r>
      <w:r w:rsidR="004C5190" w:rsidRPr="0089329F">
        <w:rPr>
          <w:rFonts w:ascii="Times New Roman" w:hAnsi="Times New Roman" w:cs="Times New Roman"/>
          <w:color w:val="000000"/>
          <w:lang w:val="en-US"/>
        </w:rPr>
        <w:t xml:space="preserve"> </w:t>
      </w:r>
      <w:r w:rsidR="00186C2F" w:rsidRPr="0089329F">
        <w:rPr>
          <w:rFonts w:ascii="Times New Roman" w:hAnsi="Times New Roman" w:cs="Times New Roman"/>
          <w:color w:val="000000"/>
          <w:lang w:val="en-US"/>
        </w:rPr>
        <w:t xml:space="preserve">In this analysis, data from the interview series have been analysed to highlight the most relevant themes across the different organisations. </w:t>
      </w:r>
      <w:r w:rsidR="000D08D3" w:rsidRPr="0089329F">
        <w:rPr>
          <w:rFonts w:ascii="Times New Roman" w:hAnsi="Times New Roman" w:cs="Times New Roman"/>
          <w:color w:val="000000"/>
          <w:lang w:val="en-US"/>
        </w:rPr>
        <w:t>Interview process</w:t>
      </w:r>
      <w:r w:rsidR="00B30683" w:rsidRPr="0089329F">
        <w:rPr>
          <w:rFonts w:ascii="Times New Roman" w:hAnsi="Times New Roman" w:cs="Times New Roman"/>
          <w:color w:val="000000"/>
          <w:lang w:val="en-US"/>
        </w:rPr>
        <w:t xml:space="preserve"> used</w:t>
      </w:r>
      <w:r w:rsidR="00B30683" w:rsidRPr="00D61CA6">
        <w:rPr>
          <w:rFonts w:ascii="Times New Roman" w:hAnsi="Times New Roman" w:cs="Times New Roman"/>
          <w:color w:val="000000"/>
          <w:lang w:val="en-US"/>
        </w:rPr>
        <w:t xml:space="preserve"> </w:t>
      </w:r>
      <w:r w:rsidR="000D08D3" w:rsidRPr="00D61CA6">
        <w:rPr>
          <w:rFonts w:ascii="Times New Roman" w:hAnsi="Times New Roman" w:cs="Times New Roman"/>
          <w:color w:val="000000"/>
          <w:lang w:val="en-US"/>
        </w:rPr>
        <w:t>(Ritchie, J. and J. Lewis. 2013</w:t>
      </w:r>
      <w:r w:rsidR="00AF025B" w:rsidRPr="00D61CA6">
        <w:rPr>
          <w:rFonts w:ascii="Times New Roman" w:hAnsi="Times New Roman" w:cs="Times New Roman"/>
          <w:color w:val="000000"/>
          <w:lang w:val="en-US"/>
        </w:rPr>
        <w:t>) to ensure that “t</w:t>
      </w:r>
      <w:r w:rsidR="00B30683" w:rsidRPr="00D61CA6">
        <w:rPr>
          <w:rFonts w:ascii="Times New Roman" w:hAnsi="Times New Roman" w:cs="Times New Roman"/>
          <w:color w:val="000000"/>
          <w:lang w:val="en-US"/>
        </w:rPr>
        <w:t>he emphasis on depth, nuance and the interviewee's own language as a way of understanding meaning implies that interview data needs to be captured in its natural form”</w:t>
      </w:r>
      <w:r w:rsidR="002B09DA">
        <w:rPr>
          <w:rFonts w:ascii="Times New Roman" w:hAnsi="Times New Roman" w:cs="Times New Roman"/>
          <w:color w:val="000000"/>
          <w:lang w:val="en-US"/>
        </w:rPr>
        <w:t xml:space="preserve"> </w:t>
      </w:r>
      <w:r w:rsidR="002B09DA" w:rsidRPr="002B09DA">
        <w:rPr>
          <w:rFonts w:ascii="Times New Roman" w:hAnsi="Times New Roman" w:cs="Times New Roman"/>
          <w:color w:val="000000"/>
          <w:highlight w:val="yellow"/>
          <w:lang w:val="en-US"/>
        </w:rPr>
        <w:fldChar w:fldCharType="begin"/>
      </w:r>
      <w:r w:rsidR="002B09DA" w:rsidRPr="002B09DA">
        <w:rPr>
          <w:rFonts w:ascii="Times New Roman" w:hAnsi="Times New Roman" w:cs="Times New Roman"/>
          <w:color w:val="000000"/>
          <w:highlight w:val="yellow"/>
          <w:lang w:val="en-US"/>
        </w:rPr>
        <w:instrText>ADDIN RW.CITE{{923 Ritchie, Jane 2013}}</w:instrText>
      </w:r>
      <w:r w:rsidR="002B09DA" w:rsidRPr="002B09DA">
        <w:rPr>
          <w:rFonts w:ascii="Times New Roman" w:hAnsi="Times New Roman" w:cs="Times New Roman"/>
          <w:color w:val="000000"/>
          <w:highlight w:val="yellow"/>
          <w:lang w:val="en-US"/>
        </w:rPr>
        <w:fldChar w:fldCharType="separate"/>
      </w:r>
      <w:r w:rsidR="00F73C9D" w:rsidRPr="00F73C9D">
        <w:rPr>
          <w:rFonts w:ascii="Times New Roman" w:eastAsia="Times New Roman" w:hAnsi="Times New Roman" w:cs="Times New Roman"/>
        </w:rPr>
        <w:t xml:space="preserve">(Ritchie, Lewis </w:t>
      </w:r>
      <w:r w:rsidR="00F73C9D" w:rsidRPr="003344DC">
        <w:rPr>
          <w:rFonts w:ascii="Times New Roman" w:eastAsia="Times New Roman" w:hAnsi="Times New Roman" w:cs="Times New Roman"/>
          <w:i/>
        </w:rPr>
        <w:t>et al</w:t>
      </w:r>
      <w:r w:rsidR="00F73C9D" w:rsidRPr="00F73C9D">
        <w:rPr>
          <w:rFonts w:ascii="Times New Roman" w:eastAsia="Times New Roman" w:hAnsi="Times New Roman" w:cs="Times New Roman"/>
        </w:rPr>
        <w:t>. 2013)</w:t>
      </w:r>
      <w:r w:rsidR="002B09DA" w:rsidRPr="002B09DA">
        <w:rPr>
          <w:rFonts w:ascii="Times New Roman" w:hAnsi="Times New Roman" w:cs="Times New Roman"/>
          <w:color w:val="000000"/>
          <w:highlight w:val="yellow"/>
          <w:lang w:val="en-US"/>
        </w:rPr>
        <w:fldChar w:fldCharType="end"/>
      </w:r>
      <w:r w:rsidR="00D9045B">
        <w:rPr>
          <w:rFonts w:ascii="Times New Roman" w:hAnsi="Times New Roman" w:cs="Times New Roman"/>
          <w:color w:val="000000"/>
          <w:lang w:val="en-US"/>
        </w:rPr>
        <w:t xml:space="preserve">. </w:t>
      </w:r>
    </w:p>
    <w:p w14:paraId="29F47406" w14:textId="77777777" w:rsidR="00411A72" w:rsidRDefault="00411A72" w:rsidP="004847B3">
      <w:pPr>
        <w:widowControl w:val="0"/>
        <w:autoSpaceDE w:val="0"/>
        <w:autoSpaceDN w:val="0"/>
        <w:adjustRightInd w:val="0"/>
        <w:rPr>
          <w:rFonts w:ascii="Times New Roman" w:hAnsi="Times New Roman" w:cs="Times New Roman"/>
          <w:color w:val="000000"/>
          <w:lang w:val="en-US"/>
        </w:rPr>
      </w:pPr>
    </w:p>
    <w:p w14:paraId="638CB7E6" w14:textId="7DC766F6" w:rsidR="000027AA" w:rsidRPr="00A13454" w:rsidRDefault="00411A72" w:rsidP="00A13454">
      <w:pPr>
        <w:widowControl w:val="0"/>
        <w:autoSpaceDE w:val="0"/>
        <w:autoSpaceDN w:val="0"/>
        <w:adjustRightInd w:val="0"/>
        <w:rPr>
          <w:rFonts w:ascii="Times New Roman" w:hAnsi="Times New Roman" w:cs="Times New Roman"/>
          <w:color w:val="000000"/>
          <w:highlight w:val="yellow"/>
          <w:lang w:val="en-US"/>
        </w:rPr>
      </w:pPr>
      <w:r>
        <w:rPr>
          <w:rFonts w:ascii="Times New Roman" w:hAnsi="Times New Roman" w:cs="Times New Roman"/>
          <w:color w:val="000000"/>
          <w:lang w:val="en-US"/>
        </w:rPr>
        <w:t xml:space="preserve">The participants </w:t>
      </w:r>
      <w:r w:rsidR="000027AA">
        <w:rPr>
          <w:rFonts w:ascii="Times New Roman" w:hAnsi="Times New Roman" w:cs="Times New Roman"/>
          <w:color w:val="000000"/>
          <w:lang w:val="en-US"/>
        </w:rPr>
        <w:t>were interviewed either by phone or Skype based on their location reducing barrie</w:t>
      </w:r>
      <w:r w:rsidR="00A13454">
        <w:rPr>
          <w:rFonts w:ascii="Times New Roman" w:hAnsi="Times New Roman" w:cs="Times New Roman"/>
          <w:color w:val="000000"/>
          <w:lang w:val="en-US"/>
        </w:rPr>
        <w:t xml:space="preserve">rs to just accessible contacts. </w:t>
      </w:r>
      <w:r w:rsidR="00A13454">
        <w:rPr>
          <w:rFonts w:ascii="Times New Roman" w:hAnsi="Times New Roman" w:cs="Times New Roman"/>
        </w:rPr>
        <w:t>Each of the interviewess were</w:t>
      </w:r>
      <w:r w:rsidR="000027AA" w:rsidRPr="000027AA">
        <w:rPr>
          <w:rFonts w:ascii="Times New Roman" w:hAnsi="Times New Roman" w:cs="Times New Roman"/>
        </w:rPr>
        <w:t xml:space="preserve"> asked; </w:t>
      </w:r>
    </w:p>
    <w:p w14:paraId="0CEACE13" w14:textId="6C84DF6A" w:rsidR="000027AA" w:rsidRPr="000027AA" w:rsidRDefault="00E1790A" w:rsidP="00E1790A">
      <w:pPr>
        <w:pStyle w:val="ListParagraph"/>
        <w:numPr>
          <w:ilvl w:val="0"/>
          <w:numId w:val="33"/>
        </w:numPr>
        <w:rPr>
          <w:rFonts w:ascii="Times New Roman" w:hAnsi="Times New Roman" w:cs="Times New Roman"/>
        </w:rPr>
      </w:pPr>
      <w:r w:rsidRPr="000027AA">
        <w:rPr>
          <w:rFonts w:ascii="Times New Roman" w:hAnsi="Times New Roman" w:cs="Times New Roman"/>
        </w:rPr>
        <w:t xml:space="preserve">What is the back-story to the projects conception? </w:t>
      </w:r>
    </w:p>
    <w:p w14:paraId="08F183E6" w14:textId="77777777" w:rsidR="000027AA" w:rsidRPr="000027AA" w:rsidRDefault="00E1790A" w:rsidP="00E1790A">
      <w:pPr>
        <w:pStyle w:val="ListParagraph"/>
        <w:numPr>
          <w:ilvl w:val="0"/>
          <w:numId w:val="33"/>
        </w:numPr>
        <w:rPr>
          <w:rFonts w:ascii="Times New Roman" w:hAnsi="Times New Roman" w:cs="Times New Roman"/>
        </w:rPr>
      </w:pPr>
      <w:r w:rsidRPr="000027AA">
        <w:rPr>
          <w:rFonts w:ascii="Times New Roman" w:hAnsi="Times New Roman" w:cs="Times New Roman"/>
        </w:rPr>
        <w:t>What is your core mission statement and who is your most important audience?</w:t>
      </w:r>
    </w:p>
    <w:p w14:paraId="247220C6" w14:textId="77777777" w:rsidR="000027AA" w:rsidRPr="000027AA" w:rsidRDefault="00E1790A" w:rsidP="00E1790A">
      <w:pPr>
        <w:pStyle w:val="ListParagraph"/>
        <w:numPr>
          <w:ilvl w:val="0"/>
          <w:numId w:val="33"/>
        </w:numPr>
        <w:rPr>
          <w:rFonts w:ascii="Times New Roman" w:hAnsi="Times New Roman" w:cs="Times New Roman"/>
        </w:rPr>
      </w:pPr>
      <w:r w:rsidRPr="000027AA">
        <w:rPr>
          <w:rFonts w:ascii="Times New Roman" w:hAnsi="Times New Roman" w:cs="Times New Roman"/>
        </w:rPr>
        <w:t>What is the strongest impact, case study, story or example that has come out of your venture?</w:t>
      </w:r>
    </w:p>
    <w:p w14:paraId="72EB322D" w14:textId="77777777" w:rsidR="000027AA" w:rsidRPr="000027AA" w:rsidRDefault="00E1790A" w:rsidP="00E1790A">
      <w:pPr>
        <w:pStyle w:val="ListParagraph"/>
        <w:numPr>
          <w:ilvl w:val="0"/>
          <w:numId w:val="33"/>
        </w:numPr>
        <w:rPr>
          <w:rFonts w:ascii="Times New Roman" w:hAnsi="Times New Roman" w:cs="Times New Roman"/>
        </w:rPr>
      </w:pPr>
      <w:r w:rsidRPr="000027AA">
        <w:rPr>
          <w:rFonts w:ascii="Times New Roman" w:hAnsi="Times New Roman" w:cs="Times New Roman"/>
        </w:rPr>
        <w:t>How do you think social design / social technology can become more financially sustainable, reaching beyond the charitable / NGO model?</w:t>
      </w:r>
    </w:p>
    <w:p w14:paraId="69CAB5F5" w14:textId="590FFE27" w:rsidR="00E1790A" w:rsidRPr="000027AA" w:rsidRDefault="00E1790A" w:rsidP="000027AA">
      <w:pPr>
        <w:pStyle w:val="ListParagraph"/>
        <w:numPr>
          <w:ilvl w:val="0"/>
          <w:numId w:val="33"/>
        </w:numPr>
        <w:rPr>
          <w:rFonts w:ascii="Times New Roman" w:hAnsi="Times New Roman" w:cs="Times New Roman"/>
        </w:rPr>
      </w:pPr>
      <w:r w:rsidRPr="000027AA">
        <w:rPr>
          <w:rFonts w:ascii="Times New Roman" w:hAnsi="Times New Roman" w:cs="Times New Roman"/>
        </w:rPr>
        <w:t>What are the future issues, challenges and opportunities that we as a design community must address for generations to come?</w:t>
      </w:r>
    </w:p>
    <w:p w14:paraId="4986B596" w14:textId="77777777" w:rsidR="000027AA" w:rsidRDefault="000027AA" w:rsidP="004847B3">
      <w:pPr>
        <w:widowControl w:val="0"/>
        <w:autoSpaceDE w:val="0"/>
        <w:autoSpaceDN w:val="0"/>
        <w:adjustRightInd w:val="0"/>
        <w:rPr>
          <w:rFonts w:ascii="Times New Roman" w:hAnsi="Times New Roman" w:cs="Times New Roman"/>
          <w:color w:val="000000"/>
          <w:lang w:val="en-US"/>
        </w:rPr>
      </w:pPr>
    </w:p>
    <w:p w14:paraId="3347B82C" w14:textId="6B89AC39" w:rsidR="00727BBB" w:rsidRPr="00A13454" w:rsidRDefault="00A13454" w:rsidP="004847B3">
      <w:pPr>
        <w:widowControl w:val="0"/>
        <w:autoSpaceDE w:val="0"/>
        <w:autoSpaceDN w:val="0"/>
        <w:adjustRightInd w:val="0"/>
        <w:rPr>
          <w:rFonts w:ascii="Times New Roman" w:hAnsi="Times New Roman" w:cs="Times New Roman"/>
          <w:color w:val="000000"/>
          <w:lang w:val="en-US"/>
        </w:rPr>
      </w:pPr>
      <w:r w:rsidRPr="00A13454">
        <w:rPr>
          <w:rFonts w:ascii="Times New Roman" w:hAnsi="Times New Roman" w:cs="Times New Roman"/>
          <w:color w:val="000000"/>
          <w:lang w:val="en-US"/>
        </w:rPr>
        <w:t xml:space="preserve">The </w:t>
      </w:r>
      <w:r>
        <w:rPr>
          <w:rFonts w:ascii="Times New Roman" w:hAnsi="Times New Roman" w:cs="Times New Roman"/>
          <w:color w:val="000000"/>
          <w:lang w:val="en-US"/>
        </w:rPr>
        <w:t xml:space="preserve">work was analysed using Nvivo, to charecterise familiar traits in the interviews and cluster results. </w:t>
      </w:r>
      <w:r w:rsidR="00344DE2" w:rsidRPr="00D61CA6">
        <w:rPr>
          <w:rFonts w:ascii="Times New Roman" w:hAnsi="Times New Roman" w:cs="Times New Roman"/>
          <w:color w:val="000000"/>
          <w:lang w:val="en-US"/>
        </w:rPr>
        <w:t xml:space="preserve">The organisations were grouped into the following </w:t>
      </w:r>
      <w:r w:rsidR="00697F04" w:rsidRPr="00D61CA6">
        <w:rPr>
          <w:rFonts w:ascii="Times New Roman" w:hAnsi="Times New Roman" w:cs="Times New Roman"/>
          <w:color w:val="000000"/>
          <w:lang w:val="en-US"/>
        </w:rPr>
        <w:t>categories</w:t>
      </w:r>
      <w:r w:rsidR="00344DE2" w:rsidRPr="00D61CA6">
        <w:rPr>
          <w:rFonts w:ascii="Times New Roman" w:hAnsi="Times New Roman" w:cs="Times New Roman"/>
          <w:color w:val="000000"/>
          <w:lang w:val="en-US"/>
        </w:rPr>
        <w:t xml:space="preserve">; </w:t>
      </w:r>
      <w:r w:rsidR="009D1019" w:rsidRPr="00D61CA6">
        <w:rPr>
          <w:rFonts w:ascii="Times New Roman" w:hAnsi="Times New Roman" w:cs="Times New Roman"/>
        </w:rPr>
        <w:t xml:space="preserve">Civic Empowerment, Healthcare, Environment &amp; Sustainability, Accessible Design, Economic Empowerment, Community Engagement and </w:t>
      </w:r>
      <w:r w:rsidR="009D1019" w:rsidRPr="002B09DA">
        <w:rPr>
          <w:rFonts w:ascii="Times New Roman" w:hAnsi="Times New Roman" w:cs="Times New Roman"/>
        </w:rPr>
        <w:t>Access to Knowle</w:t>
      </w:r>
      <w:r w:rsidR="006A7EFB" w:rsidRPr="002B09DA">
        <w:rPr>
          <w:rFonts w:ascii="Times New Roman" w:hAnsi="Times New Roman" w:cs="Times New Roman"/>
        </w:rPr>
        <w:t>dge, groupings extracted from (T</w:t>
      </w:r>
      <w:r w:rsidR="009D1019" w:rsidRPr="002B09DA">
        <w:rPr>
          <w:rFonts w:ascii="Times New Roman" w:hAnsi="Times New Roman" w:cs="Times New Roman"/>
        </w:rPr>
        <w:t>ech for Good</w:t>
      </w:r>
      <w:r w:rsidR="002B09DA" w:rsidRPr="002B09DA">
        <w:rPr>
          <w:rFonts w:ascii="Times New Roman" w:hAnsi="Times New Roman" w:cs="Times New Roman"/>
        </w:rPr>
        <w:t xml:space="preserve">, </w:t>
      </w:r>
      <w:r w:rsidR="00E1790A" w:rsidRPr="0088458F">
        <w:rPr>
          <w:rFonts w:ascii="Times New Roman" w:hAnsi="Times New Roman" w:cs="Times New Roman"/>
          <w:i/>
        </w:rPr>
        <w:t>www.techforgood.global</w:t>
      </w:r>
      <w:r w:rsidR="002B09DA" w:rsidRPr="0088458F">
        <w:rPr>
          <w:rFonts w:ascii="Times New Roman" w:hAnsi="Times New Roman" w:cs="Times New Roman"/>
          <w:i/>
        </w:rPr>
        <w:t>)</w:t>
      </w:r>
      <w:r w:rsidR="009D1019" w:rsidRPr="002B09DA">
        <w:rPr>
          <w:rFonts w:ascii="Times New Roman" w:hAnsi="Times New Roman" w:cs="Times New Roman"/>
        </w:rPr>
        <w:t>.</w:t>
      </w:r>
      <w:r w:rsidR="0080226C" w:rsidRPr="00D61CA6">
        <w:rPr>
          <w:rFonts w:ascii="Times New Roman" w:hAnsi="Times New Roman" w:cs="Times New Roman"/>
        </w:rPr>
        <w:t xml:space="preserve"> </w:t>
      </w:r>
    </w:p>
    <w:p w14:paraId="33EF5A6D" w14:textId="77777777" w:rsidR="00E1790A" w:rsidRPr="004847B3" w:rsidRDefault="00E1790A" w:rsidP="004847B3">
      <w:pPr>
        <w:widowControl w:val="0"/>
        <w:autoSpaceDE w:val="0"/>
        <w:autoSpaceDN w:val="0"/>
        <w:adjustRightInd w:val="0"/>
        <w:rPr>
          <w:rFonts w:ascii="Times New Roman" w:hAnsi="Times New Roman" w:cs="Times New Roman"/>
          <w:color w:val="000000"/>
          <w:lang w:val="en-US"/>
        </w:rPr>
      </w:pPr>
    </w:p>
    <w:tbl>
      <w:tblPr>
        <w:tblStyle w:val="TableGrid"/>
        <w:tblW w:w="9781" w:type="dxa"/>
        <w:tblInd w:w="-601" w:type="dxa"/>
        <w:tblLayout w:type="fixed"/>
        <w:tblLook w:val="04A0" w:firstRow="1" w:lastRow="0" w:firstColumn="1" w:lastColumn="0" w:noHBand="0" w:noVBand="1"/>
      </w:tblPr>
      <w:tblGrid>
        <w:gridCol w:w="1702"/>
        <w:gridCol w:w="1275"/>
        <w:gridCol w:w="1418"/>
        <w:gridCol w:w="1417"/>
        <w:gridCol w:w="1418"/>
        <w:gridCol w:w="1276"/>
        <w:gridCol w:w="1275"/>
      </w:tblGrid>
      <w:tr w:rsidR="006B6059" w:rsidRPr="00D61CA6" w14:paraId="5D23C2E2" w14:textId="77777777" w:rsidTr="00CA5174">
        <w:tc>
          <w:tcPr>
            <w:tcW w:w="1702" w:type="dxa"/>
            <w:shd w:val="clear" w:color="auto" w:fill="A6A6A6" w:themeFill="background1" w:themeFillShade="A6"/>
          </w:tcPr>
          <w:p w14:paraId="41121845" w14:textId="24F160A9" w:rsidR="003E30C2" w:rsidRPr="00D61CA6" w:rsidRDefault="003E30C2" w:rsidP="00A540C4">
            <w:pPr>
              <w:rPr>
                <w:rFonts w:ascii="Times New Roman" w:hAnsi="Times New Roman" w:cs="Times New Roman"/>
                <w:b/>
                <w:i/>
                <w:sz w:val="18"/>
                <w:szCs w:val="18"/>
              </w:rPr>
            </w:pPr>
            <w:r w:rsidRPr="00D61CA6">
              <w:rPr>
                <w:rFonts w:ascii="Times New Roman" w:hAnsi="Times New Roman" w:cs="Times New Roman"/>
                <w:b/>
                <w:i/>
                <w:sz w:val="18"/>
                <w:szCs w:val="18"/>
              </w:rPr>
              <w:t>Civic Empowerment</w:t>
            </w:r>
          </w:p>
        </w:tc>
        <w:tc>
          <w:tcPr>
            <w:tcW w:w="1275" w:type="dxa"/>
            <w:shd w:val="clear" w:color="auto" w:fill="A6A6A6" w:themeFill="background1" w:themeFillShade="A6"/>
          </w:tcPr>
          <w:p w14:paraId="6E39E6F4" w14:textId="32940B13" w:rsidR="003E30C2" w:rsidRPr="00D61CA6" w:rsidRDefault="003E30C2" w:rsidP="00A540C4">
            <w:pPr>
              <w:rPr>
                <w:rFonts w:ascii="Times New Roman" w:hAnsi="Times New Roman" w:cs="Times New Roman"/>
                <w:b/>
                <w:i/>
                <w:sz w:val="18"/>
                <w:szCs w:val="18"/>
              </w:rPr>
            </w:pPr>
            <w:r w:rsidRPr="00D61CA6">
              <w:rPr>
                <w:rFonts w:ascii="Times New Roman" w:hAnsi="Times New Roman" w:cs="Times New Roman"/>
                <w:b/>
                <w:i/>
                <w:sz w:val="18"/>
                <w:szCs w:val="18"/>
              </w:rPr>
              <w:t>Healthcare</w:t>
            </w:r>
          </w:p>
        </w:tc>
        <w:tc>
          <w:tcPr>
            <w:tcW w:w="1418" w:type="dxa"/>
            <w:shd w:val="clear" w:color="auto" w:fill="A6A6A6" w:themeFill="background1" w:themeFillShade="A6"/>
          </w:tcPr>
          <w:p w14:paraId="3E5E2151" w14:textId="00154233" w:rsidR="003E30C2" w:rsidRPr="00D61CA6" w:rsidRDefault="006B6059" w:rsidP="00A540C4">
            <w:pPr>
              <w:rPr>
                <w:rFonts w:ascii="Times New Roman" w:hAnsi="Times New Roman" w:cs="Times New Roman"/>
                <w:b/>
                <w:i/>
                <w:sz w:val="18"/>
                <w:szCs w:val="18"/>
              </w:rPr>
            </w:pPr>
            <w:r w:rsidRPr="00D61CA6">
              <w:rPr>
                <w:rFonts w:ascii="Times New Roman" w:hAnsi="Times New Roman" w:cs="Times New Roman"/>
                <w:b/>
                <w:i/>
                <w:sz w:val="18"/>
                <w:szCs w:val="18"/>
              </w:rPr>
              <w:t xml:space="preserve">Environment </w:t>
            </w:r>
            <w:r w:rsidR="003E30C2" w:rsidRPr="00D61CA6">
              <w:rPr>
                <w:rFonts w:ascii="Times New Roman" w:hAnsi="Times New Roman" w:cs="Times New Roman"/>
                <w:b/>
                <w:i/>
                <w:sz w:val="18"/>
                <w:szCs w:val="18"/>
              </w:rPr>
              <w:t>&amp; Sustainability</w:t>
            </w:r>
          </w:p>
        </w:tc>
        <w:tc>
          <w:tcPr>
            <w:tcW w:w="1417" w:type="dxa"/>
            <w:shd w:val="clear" w:color="auto" w:fill="A6A6A6" w:themeFill="background1" w:themeFillShade="A6"/>
          </w:tcPr>
          <w:p w14:paraId="3C30F1E0" w14:textId="52A6432B" w:rsidR="003E30C2" w:rsidRPr="00D61CA6" w:rsidRDefault="003E30C2" w:rsidP="00A540C4">
            <w:pPr>
              <w:rPr>
                <w:rFonts w:ascii="Times New Roman" w:hAnsi="Times New Roman" w:cs="Times New Roman"/>
                <w:b/>
                <w:i/>
                <w:sz w:val="18"/>
                <w:szCs w:val="18"/>
              </w:rPr>
            </w:pPr>
            <w:r w:rsidRPr="00D61CA6">
              <w:rPr>
                <w:rFonts w:ascii="Times New Roman" w:hAnsi="Times New Roman" w:cs="Times New Roman"/>
                <w:b/>
                <w:i/>
                <w:sz w:val="18"/>
                <w:szCs w:val="18"/>
              </w:rPr>
              <w:t>Accessible Design</w:t>
            </w:r>
          </w:p>
        </w:tc>
        <w:tc>
          <w:tcPr>
            <w:tcW w:w="1418" w:type="dxa"/>
            <w:shd w:val="clear" w:color="auto" w:fill="A6A6A6" w:themeFill="background1" w:themeFillShade="A6"/>
          </w:tcPr>
          <w:p w14:paraId="3CBBE2DC" w14:textId="2E1A007B" w:rsidR="003E30C2" w:rsidRPr="00D61CA6" w:rsidRDefault="003E30C2" w:rsidP="00A540C4">
            <w:pPr>
              <w:rPr>
                <w:rFonts w:ascii="Times New Roman" w:hAnsi="Times New Roman" w:cs="Times New Roman"/>
                <w:b/>
                <w:i/>
                <w:sz w:val="18"/>
                <w:szCs w:val="18"/>
              </w:rPr>
            </w:pPr>
            <w:r w:rsidRPr="00D61CA6">
              <w:rPr>
                <w:rFonts w:ascii="Times New Roman" w:hAnsi="Times New Roman" w:cs="Times New Roman"/>
                <w:b/>
                <w:i/>
                <w:sz w:val="18"/>
                <w:szCs w:val="18"/>
              </w:rPr>
              <w:t>Economic Empowerment</w:t>
            </w:r>
          </w:p>
        </w:tc>
        <w:tc>
          <w:tcPr>
            <w:tcW w:w="1276" w:type="dxa"/>
            <w:shd w:val="clear" w:color="auto" w:fill="A6A6A6" w:themeFill="background1" w:themeFillShade="A6"/>
          </w:tcPr>
          <w:p w14:paraId="0EFAEC83" w14:textId="3E693D94" w:rsidR="003E30C2" w:rsidRPr="00D61CA6" w:rsidRDefault="003E30C2" w:rsidP="00A540C4">
            <w:pPr>
              <w:rPr>
                <w:rFonts w:ascii="Times New Roman" w:hAnsi="Times New Roman" w:cs="Times New Roman"/>
                <w:b/>
                <w:i/>
                <w:sz w:val="18"/>
                <w:szCs w:val="18"/>
              </w:rPr>
            </w:pPr>
            <w:r w:rsidRPr="00D61CA6">
              <w:rPr>
                <w:rFonts w:ascii="Times New Roman" w:hAnsi="Times New Roman" w:cs="Times New Roman"/>
                <w:b/>
                <w:i/>
                <w:sz w:val="18"/>
                <w:szCs w:val="18"/>
              </w:rPr>
              <w:t>Community Engagement</w:t>
            </w:r>
          </w:p>
        </w:tc>
        <w:tc>
          <w:tcPr>
            <w:tcW w:w="1275" w:type="dxa"/>
            <w:shd w:val="clear" w:color="auto" w:fill="A6A6A6" w:themeFill="background1" w:themeFillShade="A6"/>
          </w:tcPr>
          <w:p w14:paraId="4B502838" w14:textId="7F113E11" w:rsidR="003E30C2" w:rsidRPr="00D61CA6" w:rsidRDefault="006B6059" w:rsidP="00A540C4">
            <w:pPr>
              <w:rPr>
                <w:rFonts w:ascii="Times New Roman" w:hAnsi="Times New Roman" w:cs="Times New Roman"/>
                <w:b/>
                <w:i/>
                <w:sz w:val="18"/>
                <w:szCs w:val="18"/>
              </w:rPr>
            </w:pPr>
            <w:r w:rsidRPr="00D61CA6">
              <w:rPr>
                <w:rFonts w:ascii="Times New Roman" w:hAnsi="Times New Roman" w:cs="Times New Roman"/>
                <w:b/>
                <w:i/>
                <w:sz w:val="18"/>
                <w:szCs w:val="18"/>
              </w:rPr>
              <w:t>Access to Knowledge</w:t>
            </w:r>
          </w:p>
        </w:tc>
      </w:tr>
      <w:tr w:rsidR="00A66964" w:rsidRPr="00D61CA6" w14:paraId="182190E2" w14:textId="77777777" w:rsidTr="00CA5174">
        <w:tc>
          <w:tcPr>
            <w:tcW w:w="1702" w:type="dxa"/>
          </w:tcPr>
          <w:p w14:paraId="3FF85070" w14:textId="0AD38C69"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Better Shelter </w:t>
            </w:r>
            <w:r w:rsidRPr="00D61CA6">
              <w:rPr>
                <w:rFonts w:ascii="Times New Roman" w:hAnsi="Times New Roman" w:cs="Times New Roman"/>
                <w:i/>
                <w:sz w:val="18"/>
                <w:szCs w:val="18"/>
              </w:rPr>
              <w:t>(Modular)</w:t>
            </w:r>
          </w:p>
        </w:tc>
        <w:tc>
          <w:tcPr>
            <w:tcW w:w="1275" w:type="dxa"/>
          </w:tcPr>
          <w:p w14:paraId="3432A797" w14:textId="05B7DC2F"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Cola Life</w:t>
            </w:r>
            <w:r w:rsidR="009C000D" w:rsidRPr="00D61CA6">
              <w:rPr>
                <w:rFonts w:ascii="Times New Roman" w:hAnsi="Times New Roman" w:cs="Times New Roman"/>
                <w:sz w:val="18"/>
                <w:szCs w:val="18"/>
              </w:rPr>
              <w:t xml:space="preserve"> </w:t>
            </w:r>
            <w:r w:rsidR="009C000D" w:rsidRPr="00D61CA6">
              <w:rPr>
                <w:rFonts w:ascii="Times New Roman" w:hAnsi="Times New Roman" w:cs="Times New Roman"/>
                <w:i/>
                <w:sz w:val="18"/>
                <w:szCs w:val="18"/>
              </w:rPr>
              <w:t>(Empowering Tool)</w:t>
            </w:r>
          </w:p>
        </w:tc>
        <w:tc>
          <w:tcPr>
            <w:tcW w:w="1418" w:type="dxa"/>
          </w:tcPr>
          <w:p w14:paraId="16540999" w14:textId="453D0AF1"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Farm bot </w:t>
            </w:r>
            <w:r w:rsidRPr="00D61CA6">
              <w:rPr>
                <w:rFonts w:ascii="Times New Roman" w:hAnsi="Times New Roman" w:cs="Times New Roman"/>
                <w:i/>
                <w:sz w:val="18"/>
                <w:szCs w:val="18"/>
              </w:rPr>
              <w:t>(Open)</w:t>
            </w:r>
          </w:p>
        </w:tc>
        <w:tc>
          <w:tcPr>
            <w:tcW w:w="1417" w:type="dxa"/>
          </w:tcPr>
          <w:p w14:paraId="3100FFD6" w14:textId="6976C02B"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Sugru </w:t>
            </w:r>
            <w:r w:rsidRPr="00D61CA6">
              <w:rPr>
                <w:rFonts w:ascii="Times New Roman" w:hAnsi="Times New Roman" w:cs="Times New Roman"/>
                <w:i/>
                <w:sz w:val="18"/>
                <w:szCs w:val="18"/>
              </w:rPr>
              <w:t>(Customizable)</w:t>
            </w:r>
          </w:p>
        </w:tc>
        <w:tc>
          <w:tcPr>
            <w:tcW w:w="1418" w:type="dxa"/>
          </w:tcPr>
          <w:p w14:paraId="0E6372A3" w14:textId="30941232"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PET Lamp </w:t>
            </w:r>
            <w:r w:rsidRPr="00D61CA6">
              <w:rPr>
                <w:rFonts w:ascii="Times New Roman" w:hAnsi="Times New Roman" w:cs="Times New Roman"/>
                <w:i/>
                <w:sz w:val="18"/>
                <w:szCs w:val="18"/>
              </w:rPr>
              <w:t>(Adaptable Design)</w:t>
            </w:r>
          </w:p>
        </w:tc>
        <w:tc>
          <w:tcPr>
            <w:tcW w:w="1276" w:type="dxa"/>
          </w:tcPr>
          <w:p w14:paraId="18318C0B" w14:textId="77847D84"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Casserole Club</w:t>
            </w:r>
            <w:r w:rsidR="00CA5174" w:rsidRPr="00D61CA6">
              <w:rPr>
                <w:rFonts w:ascii="Times New Roman" w:hAnsi="Times New Roman" w:cs="Times New Roman"/>
                <w:sz w:val="18"/>
                <w:szCs w:val="18"/>
              </w:rPr>
              <w:t xml:space="preserve"> </w:t>
            </w:r>
            <w:r w:rsidR="00CA5174" w:rsidRPr="00D61CA6">
              <w:rPr>
                <w:rFonts w:ascii="Times New Roman" w:hAnsi="Times New Roman" w:cs="Times New Roman"/>
                <w:i/>
                <w:color w:val="000000"/>
                <w:sz w:val="18"/>
                <w:szCs w:val="18"/>
              </w:rPr>
              <w:t>(Empowering tools)</w:t>
            </w:r>
          </w:p>
        </w:tc>
        <w:tc>
          <w:tcPr>
            <w:tcW w:w="1275" w:type="dxa"/>
          </w:tcPr>
          <w:p w14:paraId="62E3A33B" w14:textId="77777777"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Open Utility</w:t>
            </w:r>
          </w:p>
          <w:p w14:paraId="3FD637A5" w14:textId="51FA0CFD" w:rsidR="00A66964" w:rsidRPr="00D61CA6" w:rsidRDefault="00A66964" w:rsidP="00A540C4">
            <w:pPr>
              <w:rPr>
                <w:rFonts w:ascii="Times New Roman" w:hAnsi="Times New Roman" w:cs="Times New Roman"/>
                <w:i/>
                <w:sz w:val="18"/>
                <w:szCs w:val="18"/>
              </w:rPr>
            </w:pPr>
            <w:r w:rsidRPr="00D61CA6">
              <w:rPr>
                <w:rFonts w:ascii="Times New Roman" w:hAnsi="Times New Roman" w:cs="Times New Roman"/>
                <w:i/>
                <w:sz w:val="18"/>
                <w:szCs w:val="18"/>
              </w:rPr>
              <w:t>(For Purchase Platform)</w:t>
            </w:r>
          </w:p>
        </w:tc>
      </w:tr>
      <w:tr w:rsidR="00A66964" w:rsidRPr="00D61CA6" w14:paraId="749BC2BF" w14:textId="77777777" w:rsidTr="00CA5174">
        <w:tc>
          <w:tcPr>
            <w:tcW w:w="1702" w:type="dxa"/>
          </w:tcPr>
          <w:p w14:paraId="5ABFDCB5" w14:textId="70BE56B5"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Fix my Street </w:t>
            </w:r>
            <w:r w:rsidRPr="00D61CA6">
              <w:rPr>
                <w:rFonts w:ascii="Times New Roman" w:hAnsi="Times New Roman" w:cs="Times New Roman"/>
                <w:i/>
                <w:sz w:val="18"/>
                <w:szCs w:val="18"/>
              </w:rPr>
              <w:t>(Platform)</w:t>
            </w:r>
          </w:p>
        </w:tc>
        <w:tc>
          <w:tcPr>
            <w:tcW w:w="1275" w:type="dxa"/>
          </w:tcPr>
          <w:p w14:paraId="3E7C3674" w14:textId="77777777" w:rsidR="00A66964" w:rsidRPr="0089329F" w:rsidRDefault="00A66964" w:rsidP="00A540C4">
            <w:pPr>
              <w:rPr>
                <w:rFonts w:ascii="Times New Roman" w:hAnsi="Times New Roman" w:cs="Times New Roman"/>
                <w:sz w:val="18"/>
                <w:szCs w:val="18"/>
              </w:rPr>
            </w:pPr>
            <w:r w:rsidRPr="0089329F">
              <w:rPr>
                <w:rFonts w:ascii="Times New Roman" w:hAnsi="Times New Roman" w:cs="Times New Roman"/>
                <w:sz w:val="18"/>
                <w:szCs w:val="18"/>
              </w:rPr>
              <w:t xml:space="preserve">Safe Point </w:t>
            </w:r>
          </w:p>
          <w:p w14:paraId="0D82E4D9" w14:textId="08604ECA" w:rsidR="00A66964" w:rsidRPr="00D61CA6" w:rsidRDefault="00A66964" w:rsidP="00A540C4">
            <w:pPr>
              <w:rPr>
                <w:rFonts w:ascii="Times New Roman" w:hAnsi="Times New Roman" w:cs="Times New Roman"/>
                <w:sz w:val="18"/>
                <w:szCs w:val="18"/>
              </w:rPr>
            </w:pPr>
            <w:r w:rsidRPr="0089329F">
              <w:rPr>
                <w:rFonts w:ascii="Times New Roman" w:hAnsi="Times New Roman" w:cs="Times New Roman"/>
                <w:i/>
                <w:sz w:val="18"/>
                <w:szCs w:val="18"/>
              </w:rPr>
              <w:t>(Better for All)</w:t>
            </w:r>
          </w:p>
        </w:tc>
        <w:tc>
          <w:tcPr>
            <w:tcW w:w="1418" w:type="dxa"/>
          </w:tcPr>
          <w:p w14:paraId="71920B2E" w14:textId="51D98994"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Fairphone </w:t>
            </w:r>
            <w:r w:rsidRPr="00D61CA6">
              <w:rPr>
                <w:rFonts w:ascii="Times New Roman" w:hAnsi="Times New Roman" w:cs="Times New Roman"/>
                <w:i/>
                <w:sz w:val="18"/>
                <w:szCs w:val="18"/>
              </w:rPr>
              <w:t>(Consumable Platform)</w:t>
            </w:r>
          </w:p>
        </w:tc>
        <w:tc>
          <w:tcPr>
            <w:tcW w:w="1417" w:type="dxa"/>
          </w:tcPr>
          <w:p w14:paraId="339C1592" w14:textId="20A2869C" w:rsidR="00A66964" w:rsidRPr="00D61CA6" w:rsidRDefault="00475D52" w:rsidP="00A540C4">
            <w:pPr>
              <w:rPr>
                <w:rFonts w:ascii="Times New Roman" w:hAnsi="Times New Roman" w:cs="Times New Roman"/>
                <w:sz w:val="18"/>
                <w:szCs w:val="18"/>
              </w:rPr>
            </w:pPr>
            <w:r w:rsidRPr="00D61CA6">
              <w:rPr>
                <w:rFonts w:ascii="Times New Roman" w:hAnsi="Times New Roman" w:cs="Times New Roman"/>
                <w:sz w:val="18"/>
                <w:szCs w:val="18"/>
              </w:rPr>
              <w:t>Wiki House</w:t>
            </w:r>
          </w:p>
          <w:p w14:paraId="0AC3E651" w14:textId="05F45789" w:rsidR="00A66964" w:rsidRPr="00D61CA6" w:rsidRDefault="00A66964" w:rsidP="00A540C4">
            <w:pPr>
              <w:rPr>
                <w:rFonts w:ascii="Times New Roman" w:hAnsi="Times New Roman" w:cs="Times New Roman"/>
                <w:i/>
                <w:sz w:val="18"/>
                <w:szCs w:val="18"/>
              </w:rPr>
            </w:pPr>
            <w:r w:rsidRPr="00D61CA6">
              <w:rPr>
                <w:rFonts w:ascii="Times New Roman" w:hAnsi="Times New Roman" w:cs="Times New Roman"/>
                <w:i/>
                <w:sz w:val="18"/>
                <w:szCs w:val="18"/>
              </w:rPr>
              <w:t>(Open Platform)</w:t>
            </w:r>
          </w:p>
        </w:tc>
        <w:tc>
          <w:tcPr>
            <w:tcW w:w="1418" w:type="dxa"/>
          </w:tcPr>
          <w:p w14:paraId="43204DEF" w14:textId="77777777"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Motivation Wheelchairs</w:t>
            </w:r>
          </w:p>
          <w:p w14:paraId="1867559E" w14:textId="495A9893" w:rsidR="00A66964" w:rsidRPr="00D61CA6" w:rsidRDefault="00A66964" w:rsidP="00A540C4">
            <w:pPr>
              <w:rPr>
                <w:rFonts w:ascii="Times New Roman" w:hAnsi="Times New Roman" w:cs="Times New Roman"/>
                <w:i/>
                <w:sz w:val="18"/>
                <w:szCs w:val="18"/>
              </w:rPr>
            </w:pPr>
            <w:r w:rsidRPr="00D61CA6">
              <w:rPr>
                <w:rFonts w:ascii="Times New Roman" w:hAnsi="Times New Roman" w:cs="Times New Roman"/>
                <w:i/>
                <w:sz w:val="18"/>
                <w:szCs w:val="18"/>
              </w:rPr>
              <w:t>(Adaptable Design)</w:t>
            </w:r>
          </w:p>
        </w:tc>
        <w:tc>
          <w:tcPr>
            <w:tcW w:w="1276" w:type="dxa"/>
          </w:tcPr>
          <w:p w14:paraId="4F4C5DF9" w14:textId="3B8AC48F"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Fixperts </w:t>
            </w:r>
            <w:r w:rsidRPr="00D61CA6">
              <w:rPr>
                <w:rFonts w:ascii="Times New Roman" w:hAnsi="Times New Roman" w:cs="Times New Roman"/>
                <w:i/>
                <w:sz w:val="18"/>
                <w:szCs w:val="18"/>
              </w:rPr>
              <w:t>(Platform)</w:t>
            </w:r>
          </w:p>
        </w:tc>
        <w:tc>
          <w:tcPr>
            <w:tcW w:w="1275" w:type="dxa"/>
          </w:tcPr>
          <w:p w14:paraId="7E886098" w14:textId="77777777" w:rsidR="00A66964" w:rsidRPr="00D61CA6" w:rsidRDefault="00A66964" w:rsidP="00A540C4">
            <w:pPr>
              <w:rPr>
                <w:rFonts w:ascii="Times New Roman" w:hAnsi="Times New Roman" w:cs="Times New Roman"/>
                <w:color w:val="000000"/>
                <w:sz w:val="18"/>
                <w:szCs w:val="18"/>
              </w:rPr>
            </w:pPr>
            <w:r w:rsidRPr="00D61CA6">
              <w:rPr>
                <w:rFonts w:ascii="Times New Roman" w:hAnsi="Times New Roman" w:cs="Times New Roman"/>
                <w:color w:val="000000"/>
                <w:sz w:val="18"/>
                <w:szCs w:val="18"/>
              </w:rPr>
              <w:t>Wonder connection</w:t>
            </w:r>
          </w:p>
          <w:p w14:paraId="3FBDEF8D" w14:textId="50EEB176" w:rsidR="00CA5174" w:rsidRPr="00D61CA6" w:rsidRDefault="00CA5174" w:rsidP="00A540C4">
            <w:pPr>
              <w:rPr>
                <w:rFonts w:ascii="Times New Roman" w:hAnsi="Times New Roman" w:cs="Times New Roman"/>
                <w:i/>
                <w:sz w:val="18"/>
                <w:szCs w:val="18"/>
              </w:rPr>
            </w:pPr>
            <w:r w:rsidRPr="00D61CA6">
              <w:rPr>
                <w:rFonts w:ascii="Times New Roman" w:hAnsi="Times New Roman" w:cs="Times New Roman"/>
                <w:i/>
                <w:color w:val="000000"/>
                <w:sz w:val="18"/>
                <w:szCs w:val="18"/>
              </w:rPr>
              <w:t>(Empowering tools)</w:t>
            </w:r>
          </w:p>
        </w:tc>
      </w:tr>
      <w:tr w:rsidR="00A66964" w:rsidRPr="00D61CA6" w14:paraId="7A4C101B" w14:textId="77777777" w:rsidTr="00CA5174">
        <w:tc>
          <w:tcPr>
            <w:tcW w:w="1702" w:type="dxa"/>
          </w:tcPr>
          <w:p w14:paraId="168B0104" w14:textId="5111514B"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Future Sense Project </w:t>
            </w:r>
            <w:r w:rsidRPr="00D61CA6">
              <w:rPr>
                <w:rFonts w:ascii="Times New Roman" w:hAnsi="Times New Roman" w:cs="Times New Roman"/>
                <w:i/>
                <w:sz w:val="18"/>
                <w:szCs w:val="18"/>
              </w:rPr>
              <w:t>(Modular)</w:t>
            </w:r>
          </w:p>
        </w:tc>
        <w:tc>
          <w:tcPr>
            <w:tcW w:w="1275" w:type="dxa"/>
          </w:tcPr>
          <w:p w14:paraId="6DB2B205" w14:textId="62EEB4F3"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Response Monitor</w:t>
            </w:r>
            <w:r w:rsidR="00CA5174" w:rsidRPr="00D61CA6">
              <w:rPr>
                <w:rFonts w:ascii="Times New Roman" w:hAnsi="Times New Roman" w:cs="Times New Roman"/>
                <w:sz w:val="18"/>
                <w:szCs w:val="18"/>
              </w:rPr>
              <w:t xml:space="preserve"> </w:t>
            </w:r>
            <w:r w:rsidR="00CA5174" w:rsidRPr="00D61CA6">
              <w:rPr>
                <w:rFonts w:ascii="Times New Roman" w:hAnsi="Times New Roman" w:cs="Times New Roman"/>
                <w:i/>
                <w:color w:val="000000"/>
                <w:sz w:val="18"/>
                <w:szCs w:val="18"/>
              </w:rPr>
              <w:t>(Empowering tools)</w:t>
            </w:r>
          </w:p>
        </w:tc>
        <w:tc>
          <w:tcPr>
            <w:tcW w:w="1418" w:type="dxa"/>
          </w:tcPr>
          <w:p w14:paraId="7B64532A" w14:textId="217FDE4A"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Shower Loop </w:t>
            </w:r>
            <w:r w:rsidRPr="00D61CA6">
              <w:rPr>
                <w:rFonts w:ascii="Times New Roman" w:hAnsi="Times New Roman" w:cs="Times New Roman"/>
                <w:i/>
                <w:sz w:val="18"/>
                <w:szCs w:val="18"/>
              </w:rPr>
              <w:t>(Open)</w:t>
            </w:r>
          </w:p>
        </w:tc>
        <w:tc>
          <w:tcPr>
            <w:tcW w:w="1417" w:type="dxa"/>
          </w:tcPr>
          <w:p w14:paraId="52D75B15" w14:textId="33DB28FD"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Nature Bytes </w:t>
            </w:r>
            <w:r w:rsidRPr="00D61CA6">
              <w:rPr>
                <w:rFonts w:ascii="Times New Roman" w:hAnsi="Times New Roman" w:cs="Times New Roman"/>
                <w:i/>
                <w:sz w:val="18"/>
                <w:szCs w:val="18"/>
              </w:rPr>
              <w:t>(Open Platform)</w:t>
            </w:r>
          </w:p>
        </w:tc>
        <w:tc>
          <w:tcPr>
            <w:tcW w:w="1418" w:type="dxa"/>
          </w:tcPr>
          <w:p w14:paraId="2ACE12F7" w14:textId="78612DA0"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sz w:val="18"/>
                <w:szCs w:val="18"/>
              </w:rPr>
              <w:t xml:space="preserve">PlayPump </w:t>
            </w:r>
            <w:r w:rsidRPr="00D61CA6">
              <w:rPr>
                <w:rFonts w:ascii="Times New Roman" w:hAnsi="Times New Roman" w:cs="Times New Roman"/>
                <w:i/>
                <w:sz w:val="18"/>
                <w:szCs w:val="18"/>
              </w:rPr>
              <w:t>(Fixed Portfolio)</w:t>
            </w:r>
          </w:p>
        </w:tc>
        <w:tc>
          <w:tcPr>
            <w:tcW w:w="1276" w:type="dxa"/>
          </w:tcPr>
          <w:p w14:paraId="3EBA5B82" w14:textId="701ADAA6" w:rsidR="00A66964" w:rsidRPr="00D61CA6" w:rsidRDefault="00A66964" w:rsidP="00A540C4">
            <w:pPr>
              <w:rPr>
                <w:rFonts w:ascii="Times New Roman" w:hAnsi="Times New Roman" w:cs="Times New Roman"/>
                <w:sz w:val="18"/>
                <w:szCs w:val="18"/>
              </w:rPr>
            </w:pPr>
            <w:r w:rsidRPr="00D61CA6">
              <w:rPr>
                <w:rFonts w:ascii="Times New Roman" w:hAnsi="Times New Roman" w:cs="Times New Roman"/>
                <w:color w:val="000000"/>
                <w:sz w:val="18"/>
                <w:szCs w:val="18"/>
              </w:rPr>
              <w:t>New Old Exchange</w:t>
            </w:r>
            <w:r w:rsidR="00CA5174" w:rsidRPr="00D61CA6">
              <w:rPr>
                <w:rFonts w:ascii="Times New Roman" w:hAnsi="Times New Roman" w:cs="Times New Roman"/>
                <w:color w:val="000000"/>
                <w:sz w:val="18"/>
                <w:szCs w:val="18"/>
              </w:rPr>
              <w:t xml:space="preserve"> </w:t>
            </w:r>
            <w:r w:rsidR="00CA5174" w:rsidRPr="00D61CA6">
              <w:rPr>
                <w:rFonts w:ascii="Times New Roman" w:hAnsi="Times New Roman" w:cs="Times New Roman"/>
                <w:i/>
                <w:color w:val="000000"/>
                <w:sz w:val="18"/>
                <w:szCs w:val="18"/>
              </w:rPr>
              <w:t>(Experience)</w:t>
            </w:r>
          </w:p>
        </w:tc>
        <w:tc>
          <w:tcPr>
            <w:tcW w:w="1275" w:type="dxa"/>
          </w:tcPr>
          <w:p w14:paraId="4ABD02D4" w14:textId="1EAA48CE" w:rsidR="00A66964" w:rsidRPr="00D61CA6" w:rsidRDefault="009C000D" w:rsidP="00A540C4">
            <w:pPr>
              <w:rPr>
                <w:rFonts w:ascii="Times New Roman" w:eastAsia="Times New Roman" w:hAnsi="Times New Roman" w:cs="Times New Roman"/>
                <w:color w:val="000000"/>
                <w:sz w:val="18"/>
                <w:szCs w:val="18"/>
              </w:rPr>
            </w:pPr>
            <w:r w:rsidRPr="00D61CA6">
              <w:rPr>
                <w:rFonts w:ascii="Times New Roman" w:eastAsia="Times New Roman" w:hAnsi="Times New Roman" w:cs="Times New Roman"/>
                <w:color w:val="000000"/>
                <w:sz w:val="18"/>
                <w:szCs w:val="18"/>
              </w:rPr>
              <w:t>B</w:t>
            </w:r>
            <w:r w:rsidR="00A66964" w:rsidRPr="00D61CA6">
              <w:rPr>
                <w:rFonts w:ascii="Times New Roman" w:eastAsia="Times New Roman" w:hAnsi="Times New Roman" w:cs="Times New Roman"/>
                <w:color w:val="000000"/>
                <w:sz w:val="18"/>
                <w:szCs w:val="18"/>
              </w:rPr>
              <w:t>ento Lab</w:t>
            </w:r>
            <w:r w:rsidRPr="00D61CA6">
              <w:rPr>
                <w:rFonts w:ascii="Times New Roman" w:eastAsia="Times New Roman" w:hAnsi="Times New Roman" w:cs="Times New Roman"/>
                <w:color w:val="000000"/>
                <w:sz w:val="18"/>
                <w:szCs w:val="18"/>
              </w:rPr>
              <w:t xml:space="preserve"> (Empowering tools)</w:t>
            </w:r>
          </w:p>
          <w:p w14:paraId="0E555289" w14:textId="77777777" w:rsidR="00A66964" w:rsidRPr="00D61CA6" w:rsidRDefault="00A66964" w:rsidP="00A540C4">
            <w:pPr>
              <w:rPr>
                <w:rFonts w:ascii="Times New Roman" w:hAnsi="Times New Roman" w:cs="Times New Roman"/>
                <w:sz w:val="18"/>
                <w:szCs w:val="18"/>
              </w:rPr>
            </w:pPr>
          </w:p>
        </w:tc>
      </w:tr>
      <w:tr w:rsidR="004D14C1" w:rsidRPr="00D61CA6" w14:paraId="37E401C2" w14:textId="77777777" w:rsidTr="00CA5174">
        <w:tc>
          <w:tcPr>
            <w:tcW w:w="1702" w:type="dxa"/>
          </w:tcPr>
          <w:p w14:paraId="5312E0CE" w14:textId="0610CF5E"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sz w:val="18"/>
                <w:szCs w:val="18"/>
              </w:rPr>
              <w:t>Solar Stove</w:t>
            </w:r>
            <w:r w:rsidR="009C000D" w:rsidRPr="00D61CA6">
              <w:rPr>
                <w:rFonts w:ascii="Times New Roman" w:hAnsi="Times New Roman" w:cs="Times New Roman"/>
                <w:sz w:val="18"/>
                <w:szCs w:val="18"/>
              </w:rPr>
              <w:t xml:space="preserve"> </w:t>
            </w:r>
            <w:r w:rsidR="009C000D" w:rsidRPr="00D61CA6">
              <w:rPr>
                <w:rFonts w:ascii="Times New Roman" w:hAnsi="Times New Roman" w:cs="Times New Roman"/>
                <w:i/>
                <w:sz w:val="18"/>
                <w:szCs w:val="18"/>
              </w:rPr>
              <w:t>(Open)</w:t>
            </w:r>
          </w:p>
        </w:tc>
        <w:tc>
          <w:tcPr>
            <w:tcW w:w="1275" w:type="dxa"/>
          </w:tcPr>
          <w:p w14:paraId="16472890" w14:textId="71BB5659"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sz w:val="18"/>
                <w:szCs w:val="18"/>
              </w:rPr>
              <w:t xml:space="preserve">Mamaope Jacket </w:t>
            </w:r>
            <w:r w:rsidRPr="00D61CA6">
              <w:rPr>
                <w:rFonts w:ascii="Times New Roman" w:hAnsi="Times New Roman" w:cs="Times New Roman"/>
                <w:i/>
                <w:sz w:val="18"/>
                <w:szCs w:val="18"/>
              </w:rPr>
              <w:t>(Fixed Portfolio)</w:t>
            </w:r>
          </w:p>
        </w:tc>
        <w:tc>
          <w:tcPr>
            <w:tcW w:w="1418" w:type="dxa"/>
          </w:tcPr>
          <w:p w14:paraId="417F8976" w14:textId="77777777"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sz w:val="18"/>
                <w:szCs w:val="18"/>
              </w:rPr>
              <w:t>Gravity Light</w:t>
            </w:r>
          </w:p>
          <w:p w14:paraId="42EBDB1A" w14:textId="54C93FC5" w:rsidR="004D14C1" w:rsidRPr="00D61CA6" w:rsidRDefault="004D14C1" w:rsidP="00A540C4">
            <w:pPr>
              <w:rPr>
                <w:rFonts w:ascii="Times New Roman" w:hAnsi="Times New Roman" w:cs="Times New Roman"/>
                <w:i/>
                <w:sz w:val="18"/>
                <w:szCs w:val="18"/>
              </w:rPr>
            </w:pPr>
            <w:r w:rsidRPr="00D61CA6">
              <w:rPr>
                <w:rFonts w:ascii="Times New Roman" w:hAnsi="Times New Roman" w:cs="Times New Roman"/>
                <w:i/>
                <w:sz w:val="18"/>
                <w:szCs w:val="18"/>
              </w:rPr>
              <w:t>(Adaptable Design)</w:t>
            </w:r>
          </w:p>
        </w:tc>
        <w:tc>
          <w:tcPr>
            <w:tcW w:w="1417" w:type="dxa"/>
          </w:tcPr>
          <w:p w14:paraId="4C8B7B5B" w14:textId="77777777" w:rsidR="004D14C1" w:rsidRPr="00D61CA6" w:rsidRDefault="004D14C1" w:rsidP="00A540C4">
            <w:pPr>
              <w:rPr>
                <w:rFonts w:ascii="Times New Roman" w:hAnsi="Times New Roman" w:cs="Times New Roman"/>
                <w:color w:val="000000"/>
                <w:sz w:val="18"/>
                <w:szCs w:val="18"/>
              </w:rPr>
            </w:pPr>
            <w:r w:rsidRPr="00D61CA6">
              <w:rPr>
                <w:rFonts w:ascii="Times New Roman" w:hAnsi="Times New Roman" w:cs="Times New Roman"/>
                <w:color w:val="000000"/>
                <w:sz w:val="18"/>
                <w:szCs w:val="18"/>
              </w:rPr>
              <w:t>Open Structures</w:t>
            </w:r>
          </w:p>
          <w:p w14:paraId="6D415686" w14:textId="1E0822C2" w:rsidR="004D14C1" w:rsidRPr="00D61CA6" w:rsidRDefault="004D14C1" w:rsidP="00A540C4">
            <w:pPr>
              <w:rPr>
                <w:rFonts w:ascii="Times New Roman" w:hAnsi="Times New Roman" w:cs="Times New Roman"/>
                <w:i/>
                <w:sz w:val="18"/>
                <w:szCs w:val="18"/>
              </w:rPr>
            </w:pPr>
            <w:r w:rsidRPr="00D61CA6">
              <w:rPr>
                <w:rFonts w:ascii="Times New Roman" w:eastAsia="Times New Roman" w:hAnsi="Times New Roman" w:cs="Times New Roman"/>
                <w:i/>
                <w:color w:val="000000"/>
                <w:sz w:val="18"/>
                <w:szCs w:val="18"/>
              </w:rPr>
              <w:t>(Open Platform)</w:t>
            </w:r>
          </w:p>
        </w:tc>
        <w:tc>
          <w:tcPr>
            <w:tcW w:w="1418" w:type="dxa"/>
          </w:tcPr>
          <w:p w14:paraId="7EA149F6" w14:textId="55A364DC" w:rsidR="004D14C1" w:rsidRPr="0089329F" w:rsidRDefault="004D14C1" w:rsidP="00A540C4">
            <w:pPr>
              <w:rPr>
                <w:rFonts w:ascii="Times New Roman" w:hAnsi="Times New Roman" w:cs="Times New Roman"/>
                <w:sz w:val="18"/>
                <w:szCs w:val="18"/>
              </w:rPr>
            </w:pPr>
            <w:r w:rsidRPr="0089329F">
              <w:rPr>
                <w:rFonts w:ascii="Times New Roman" w:hAnsi="Times New Roman" w:cs="Times New Roman"/>
                <w:sz w:val="18"/>
                <w:szCs w:val="18"/>
              </w:rPr>
              <w:t xml:space="preserve">Hiut Denim </w:t>
            </w:r>
            <w:r w:rsidRPr="0089329F">
              <w:rPr>
                <w:rFonts w:ascii="Times New Roman" w:hAnsi="Times New Roman" w:cs="Times New Roman"/>
                <w:i/>
                <w:sz w:val="18"/>
                <w:szCs w:val="18"/>
              </w:rPr>
              <w:t>(For Purchase platform)</w:t>
            </w:r>
          </w:p>
        </w:tc>
        <w:tc>
          <w:tcPr>
            <w:tcW w:w="1276" w:type="dxa"/>
          </w:tcPr>
          <w:p w14:paraId="0C9F692B" w14:textId="1E13E0D5" w:rsidR="004D14C1" w:rsidRPr="0089329F" w:rsidRDefault="004D14C1" w:rsidP="00A540C4">
            <w:pPr>
              <w:rPr>
                <w:rFonts w:ascii="Times New Roman" w:eastAsia="Times New Roman" w:hAnsi="Times New Roman" w:cs="Times New Roman"/>
                <w:color w:val="000000"/>
                <w:sz w:val="18"/>
                <w:szCs w:val="18"/>
              </w:rPr>
            </w:pPr>
            <w:r w:rsidRPr="0089329F">
              <w:rPr>
                <w:rFonts w:ascii="Times New Roman" w:eastAsia="Times New Roman" w:hAnsi="Times New Roman" w:cs="Times New Roman"/>
                <w:color w:val="000000"/>
                <w:sz w:val="18"/>
                <w:szCs w:val="18"/>
              </w:rPr>
              <w:t>The Bevy, Social Pub</w:t>
            </w:r>
            <w:r w:rsidR="009C000D" w:rsidRPr="0089329F">
              <w:rPr>
                <w:rFonts w:ascii="Times New Roman" w:eastAsia="Times New Roman" w:hAnsi="Times New Roman" w:cs="Times New Roman"/>
                <w:color w:val="000000"/>
                <w:sz w:val="18"/>
                <w:szCs w:val="18"/>
              </w:rPr>
              <w:t xml:space="preserve"> </w:t>
            </w:r>
            <w:r w:rsidR="009C000D" w:rsidRPr="0089329F">
              <w:rPr>
                <w:rFonts w:ascii="Times New Roman" w:eastAsia="Times New Roman" w:hAnsi="Times New Roman" w:cs="Times New Roman"/>
                <w:i/>
                <w:color w:val="000000"/>
                <w:sz w:val="18"/>
                <w:szCs w:val="18"/>
              </w:rPr>
              <w:t>(Social Innovation)</w:t>
            </w:r>
            <w:r w:rsidRPr="0089329F">
              <w:rPr>
                <w:rFonts w:ascii="Times New Roman" w:eastAsia="Times New Roman" w:hAnsi="Times New Roman" w:cs="Times New Roman"/>
                <w:color w:val="000000"/>
                <w:sz w:val="18"/>
                <w:szCs w:val="18"/>
              </w:rPr>
              <w:t xml:space="preserve"> </w:t>
            </w:r>
          </w:p>
        </w:tc>
        <w:tc>
          <w:tcPr>
            <w:tcW w:w="1275" w:type="dxa"/>
          </w:tcPr>
          <w:p w14:paraId="6560BFD5" w14:textId="77777777" w:rsidR="004D14C1" w:rsidRPr="00D61CA6" w:rsidRDefault="004D14C1" w:rsidP="00A540C4">
            <w:pPr>
              <w:rPr>
                <w:rFonts w:ascii="Times New Roman" w:eastAsia="Times New Roman" w:hAnsi="Times New Roman" w:cs="Times New Roman"/>
                <w:color w:val="000000"/>
                <w:sz w:val="18"/>
                <w:szCs w:val="18"/>
              </w:rPr>
            </w:pPr>
            <w:r w:rsidRPr="00D61CA6">
              <w:rPr>
                <w:rFonts w:ascii="Times New Roman" w:eastAsia="Times New Roman" w:hAnsi="Times New Roman" w:cs="Times New Roman"/>
                <w:color w:val="000000"/>
                <w:sz w:val="18"/>
                <w:szCs w:val="18"/>
              </w:rPr>
              <w:t>Restart project</w:t>
            </w:r>
          </w:p>
          <w:p w14:paraId="5A924167" w14:textId="431CC5E4" w:rsidR="004D14C1" w:rsidRPr="00D61CA6" w:rsidRDefault="004D14C1" w:rsidP="00A540C4">
            <w:pPr>
              <w:rPr>
                <w:rFonts w:ascii="Times New Roman" w:hAnsi="Times New Roman" w:cs="Times New Roman"/>
                <w:i/>
                <w:sz w:val="18"/>
                <w:szCs w:val="18"/>
              </w:rPr>
            </w:pPr>
            <w:r w:rsidRPr="00D61CA6">
              <w:rPr>
                <w:rFonts w:ascii="Times New Roman" w:hAnsi="Times New Roman" w:cs="Times New Roman"/>
                <w:i/>
                <w:sz w:val="18"/>
                <w:szCs w:val="18"/>
              </w:rPr>
              <w:t>(Social Platform)</w:t>
            </w:r>
          </w:p>
        </w:tc>
      </w:tr>
      <w:tr w:rsidR="004D14C1" w:rsidRPr="00D61CA6" w14:paraId="56C5B3CF" w14:textId="77777777" w:rsidTr="00CA5174">
        <w:tc>
          <w:tcPr>
            <w:tcW w:w="1702" w:type="dxa"/>
          </w:tcPr>
          <w:p w14:paraId="41243430" w14:textId="652A0B74"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sz w:val="18"/>
                <w:szCs w:val="18"/>
              </w:rPr>
              <w:t xml:space="preserve">Open Toilets </w:t>
            </w:r>
            <w:r w:rsidRPr="00D61CA6">
              <w:rPr>
                <w:rFonts w:ascii="Times New Roman" w:hAnsi="Times New Roman" w:cs="Times New Roman"/>
                <w:i/>
                <w:sz w:val="18"/>
                <w:szCs w:val="18"/>
              </w:rPr>
              <w:t>(Platform)</w:t>
            </w:r>
          </w:p>
        </w:tc>
        <w:tc>
          <w:tcPr>
            <w:tcW w:w="1275" w:type="dxa"/>
          </w:tcPr>
          <w:p w14:paraId="24F2DE92" w14:textId="0CC9EF67"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sz w:val="18"/>
                <w:szCs w:val="18"/>
              </w:rPr>
              <w:t xml:space="preserve">Faircap </w:t>
            </w:r>
            <w:r w:rsidRPr="00D61CA6">
              <w:rPr>
                <w:rFonts w:ascii="Times New Roman" w:hAnsi="Times New Roman" w:cs="Times New Roman"/>
                <w:i/>
                <w:sz w:val="18"/>
                <w:szCs w:val="18"/>
              </w:rPr>
              <w:t>(Open)</w:t>
            </w:r>
          </w:p>
        </w:tc>
        <w:tc>
          <w:tcPr>
            <w:tcW w:w="1418" w:type="dxa"/>
          </w:tcPr>
          <w:p w14:paraId="1451454F" w14:textId="64FF246A"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color w:val="000000"/>
                <w:sz w:val="18"/>
                <w:szCs w:val="18"/>
              </w:rPr>
              <w:t xml:space="preserve">Smart Hydro power </w:t>
            </w:r>
            <w:r w:rsidRPr="00D61CA6">
              <w:rPr>
                <w:rFonts w:ascii="Times New Roman" w:hAnsi="Times New Roman" w:cs="Times New Roman"/>
                <w:i/>
                <w:color w:val="000000"/>
                <w:sz w:val="18"/>
                <w:szCs w:val="18"/>
              </w:rPr>
              <w:t>(Fixed Portfolio)</w:t>
            </w:r>
          </w:p>
        </w:tc>
        <w:tc>
          <w:tcPr>
            <w:tcW w:w="1417" w:type="dxa"/>
          </w:tcPr>
          <w:p w14:paraId="0CDC9901" w14:textId="392A3801" w:rsidR="004D14C1" w:rsidRPr="00D61CA6" w:rsidRDefault="004D14C1" w:rsidP="00A540C4">
            <w:pPr>
              <w:rPr>
                <w:rFonts w:ascii="Times New Roman" w:hAnsi="Times New Roman" w:cs="Times New Roman"/>
                <w:sz w:val="18"/>
                <w:szCs w:val="18"/>
              </w:rPr>
            </w:pPr>
            <w:r w:rsidRPr="00D61CA6">
              <w:rPr>
                <w:rFonts w:ascii="Times New Roman" w:eastAsia="Times New Roman" w:hAnsi="Times New Roman" w:cs="Times New Roman"/>
                <w:color w:val="000000"/>
                <w:sz w:val="18"/>
                <w:szCs w:val="18"/>
              </w:rPr>
              <w:t xml:space="preserve">Kniterate </w:t>
            </w:r>
            <w:r w:rsidRPr="00D61CA6">
              <w:rPr>
                <w:rFonts w:ascii="Times New Roman" w:eastAsia="Times New Roman" w:hAnsi="Times New Roman" w:cs="Times New Roman"/>
                <w:i/>
                <w:color w:val="000000"/>
                <w:sz w:val="18"/>
                <w:szCs w:val="18"/>
              </w:rPr>
              <w:t>(Open Platform)</w:t>
            </w:r>
          </w:p>
        </w:tc>
        <w:tc>
          <w:tcPr>
            <w:tcW w:w="1418" w:type="dxa"/>
          </w:tcPr>
          <w:p w14:paraId="05E682C6" w14:textId="73E78F11"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sz w:val="18"/>
                <w:szCs w:val="18"/>
              </w:rPr>
              <w:t>Azuko</w:t>
            </w:r>
            <w:r w:rsidR="00CA5174" w:rsidRPr="00D61CA6">
              <w:rPr>
                <w:rFonts w:ascii="Times New Roman" w:hAnsi="Times New Roman" w:cs="Times New Roman"/>
                <w:sz w:val="18"/>
                <w:szCs w:val="18"/>
              </w:rPr>
              <w:t xml:space="preserve"> </w:t>
            </w:r>
            <w:r w:rsidR="00CA5174" w:rsidRPr="00D61CA6">
              <w:rPr>
                <w:rFonts w:ascii="Times New Roman" w:hAnsi="Times New Roman" w:cs="Times New Roman"/>
                <w:i/>
                <w:color w:val="000000"/>
                <w:sz w:val="18"/>
                <w:szCs w:val="18"/>
              </w:rPr>
              <w:t>(Empowering tools)</w:t>
            </w:r>
          </w:p>
        </w:tc>
        <w:tc>
          <w:tcPr>
            <w:tcW w:w="1276" w:type="dxa"/>
          </w:tcPr>
          <w:p w14:paraId="77339D60" w14:textId="6A9B9F71" w:rsidR="004D14C1" w:rsidRPr="00D61CA6" w:rsidRDefault="0085107E" w:rsidP="00A540C4">
            <w:pPr>
              <w:rPr>
                <w:rFonts w:ascii="Times New Roman" w:hAnsi="Times New Roman" w:cs="Times New Roman"/>
                <w:sz w:val="18"/>
                <w:szCs w:val="18"/>
              </w:rPr>
            </w:pPr>
            <w:r w:rsidRPr="00D61CA6">
              <w:rPr>
                <w:rFonts w:ascii="Times New Roman" w:eastAsia="Times New Roman" w:hAnsi="Times New Roman" w:cs="Times New Roman"/>
                <w:color w:val="000000"/>
                <w:sz w:val="18"/>
                <w:szCs w:val="18"/>
              </w:rPr>
              <w:t>New ground cohousing</w:t>
            </w:r>
            <w:r w:rsidR="009C000D" w:rsidRPr="00D61CA6">
              <w:rPr>
                <w:rFonts w:ascii="Times New Roman" w:eastAsia="Times New Roman" w:hAnsi="Times New Roman" w:cs="Times New Roman"/>
                <w:color w:val="000000"/>
                <w:sz w:val="18"/>
                <w:szCs w:val="18"/>
              </w:rPr>
              <w:t xml:space="preserve"> </w:t>
            </w:r>
            <w:r w:rsidR="009C000D" w:rsidRPr="00D61CA6">
              <w:rPr>
                <w:rFonts w:ascii="Times New Roman" w:eastAsia="Times New Roman" w:hAnsi="Times New Roman" w:cs="Times New Roman"/>
                <w:i/>
                <w:color w:val="000000"/>
                <w:sz w:val="18"/>
                <w:szCs w:val="18"/>
              </w:rPr>
              <w:t>(Better for All)</w:t>
            </w:r>
          </w:p>
        </w:tc>
        <w:tc>
          <w:tcPr>
            <w:tcW w:w="1275" w:type="dxa"/>
          </w:tcPr>
          <w:p w14:paraId="1229559A" w14:textId="650C73E2" w:rsidR="004D14C1" w:rsidRPr="00D61CA6" w:rsidRDefault="004D14C1" w:rsidP="00A540C4">
            <w:pPr>
              <w:rPr>
                <w:rFonts w:ascii="Times New Roman" w:eastAsia="Times New Roman" w:hAnsi="Times New Roman" w:cs="Times New Roman"/>
                <w:color w:val="000000"/>
                <w:sz w:val="18"/>
                <w:szCs w:val="18"/>
              </w:rPr>
            </w:pPr>
            <w:r w:rsidRPr="00D61CA6">
              <w:rPr>
                <w:rFonts w:ascii="Times New Roman" w:eastAsia="Times New Roman" w:hAnsi="Times New Roman" w:cs="Times New Roman"/>
                <w:color w:val="000000"/>
                <w:sz w:val="18"/>
                <w:szCs w:val="18"/>
              </w:rPr>
              <w:t xml:space="preserve">Elephant Listening Project </w:t>
            </w:r>
            <w:r w:rsidRPr="00D61CA6">
              <w:rPr>
                <w:rFonts w:ascii="Times New Roman" w:eastAsia="Times New Roman" w:hAnsi="Times New Roman" w:cs="Times New Roman"/>
                <w:i/>
                <w:color w:val="000000"/>
                <w:sz w:val="18"/>
                <w:szCs w:val="18"/>
              </w:rPr>
              <w:t>(Fixed Portfolio)</w:t>
            </w:r>
          </w:p>
        </w:tc>
      </w:tr>
      <w:tr w:rsidR="004D14C1" w:rsidRPr="00D61CA6" w14:paraId="278F8486" w14:textId="77777777" w:rsidTr="00CA5174">
        <w:tc>
          <w:tcPr>
            <w:tcW w:w="1702" w:type="dxa"/>
          </w:tcPr>
          <w:p w14:paraId="798FF53F" w14:textId="19065AE7"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color w:val="000000"/>
                <w:sz w:val="18"/>
                <w:szCs w:val="18"/>
              </w:rPr>
              <w:t xml:space="preserve">Litterati </w:t>
            </w:r>
            <w:r w:rsidRPr="00D61CA6">
              <w:rPr>
                <w:rFonts w:ascii="Times New Roman" w:hAnsi="Times New Roman" w:cs="Times New Roman"/>
                <w:i/>
                <w:color w:val="000000"/>
                <w:sz w:val="18"/>
                <w:szCs w:val="18"/>
              </w:rPr>
              <w:t>(Platform)</w:t>
            </w:r>
          </w:p>
        </w:tc>
        <w:tc>
          <w:tcPr>
            <w:tcW w:w="1275" w:type="dxa"/>
          </w:tcPr>
          <w:p w14:paraId="22C0650E" w14:textId="417F4C9B" w:rsidR="004D14C1" w:rsidRPr="00D61CA6" w:rsidRDefault="004D14C1" w:rsidP="00A540C4">
            <w:pPr>
              <w:rPr>
                <w:rFonts w:ascii="Times New Roman" w:hAnsi="Times New Roman" w:cs="Times New Roman"/>
                <w:sz w:val="18"/>
                <w:szCs w:val="18"/>
                <w:highlight w:val="green"/>
              </w:rPr>
            </w:pPr>
            <w:r w:rsidRPr="00D61CA6">
              <w:rPr>
                <w:rFonts w:ascii="Times New Roman" w:hAnsi="Times New Roman" w:cs="Times New Roman"/>
                <w:sz w:val="18"/>
                <w:szCs w:val="18"/>
              </w:rPr>
              <w:t>Ode</w:t>
            </w:r>
            <w:r w:rsidR="009C000D" w:rsidRPr="00D61CA6">
              <w:rPr>
                <w:rFonts w:ascii="Times New Roman" w:hAnsi="Times New Roman" w:cs="Times New Roman"/>
                <w:sz w:val="18"/>
                <w:szCs w:val="18"/>
              </w:rPr>
              <w:t xml:space="preserve"> </w:t>
            </w:r>
            <w:r w:rsidR="009C000D" w:rsidRPr="00D61CA6">
              <w:rPr>
                <w:rFonts w:ascii="Times New Roman" w:hAnsi="Times New Roman" w:cs="Times New Roman"/>
                <w:i/>
                <w:color w:val="000000"/>
                <w:sz w:val="18"/>
                <w:szCs w:val="18"/>
              </w:rPr>
              <w:t>(Empowering tools)</w:t>
            </w:r>
          </w:p>
        </w:tc>
        <w:tc>
          <w:tcPr>
            <w:tcW w:w="1418" w:type="dxa"/>
          </w:tcPr>
          <w:p w14:paraId="49F1849B" w14:textId="0B6E8588"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color w:val="000000"/>
                <w:sz w:val="18"/>
                <w:szCs w:val="18"/>
              </w:rPr>
              <w:t xml:space="preserve">KTK – belt </w:t>
            </w:r>
            <w:r w:rsidRPr="00D61CA6">
              <w:rPr>
                <w:rFonts w:ascii="Times New Roman" w:hAnsi="Times New Roman" w:cs="Times New Roman"/>
                <w:i/>
                <w:color w:val="000000"/>
                <w:sz w:val="18"/>
                <w:szCs w:val="18"/>
              </w:rPr>
              <w:t>(Platform)</w:t>
            </w:r>
          </w:p>
        </w:tc>
        <w:tc>
          <w:tcPr>
            <w:tcW w:w="1417" w:type="dxa"/>
          </w:tcPr>
          <w:p w14:paraId="517902D4" w14:textId="23B35BCD" w:rsidR="004D14C1" w:rsidRPr="00D61CA6" w:rsidRDefault="004D14C1" w:rsidP="00A540C4">
            <w:pPr>
              <w:rPr>
                <w:rFonts w:ascii="Times New Roman" w:eastAsia="Times New Roman" w:hAnsi="Times New Roman" w:cs="Times New Roman"/>
                <w:color w:val="000000"/>
                <w:sz w:val="18"/>
                <w:szCs w:val="18"/>
              </w:rPr>
            </w:pPr>
            <w:r w:rsidRPr="00D61CA6">
              <w:rPr>
                <w:rFonts w:ascii="Times New Roman" w:eastAsia="Times New Roman" w:hAnsi="Times New Roman" w:cs="Times New Roman"/>
                <w:color w:val="000000"/>
                <w:sz w:val="18"/>
                <w:szCs w:val="18"/>
              </w:rPr>
              <w:t xml:space="preserve">Ambionics </w:t>
            </w:r>
            <w:r w:rsidRPr="00D61CA6">
              <w:rPr>
                <w:rFonts w:ascii="Times New Roman" w:eastAsia="Times New Roman" w:hAnsi="Times New Roman" w:cs="Times New Roman"/>
                <w:i/>
                <w:color w:val="000000"/>
                <w:sz w:val="18"/>
                <w:szCs w:val="18"/>
              </w:rPr>
              <w:t>(Open)</w:t>
            </w:r>
          </w:p>
        </w:tc>
        <w:tc>
          <w:tcPr>
            <w:tcW w:w="1418" w:type="dxa"/>
          </w:tcPr>
          <w:p w14:paraId="779B8CE3" w14:textId="77777777" w:rsidR="0085107E" w:rsidRPr="00D61CA6" w:rsidRDefault="0085107E" w:rsidP="00A540C4">
            <w:pPr>
              <w:rPr>
                <w:rFonts w:ascii="Times New Roman" w:eastAsia="Times New Roman" w:hAnsi="Times New Roman" w:cs="Times New Roman"/>
                <w:color w:val="000000"/>
                <w:sz w:val="18"/>
                <w:szCs w:val="18"/>
              </w:rPr>
            </w:pPr>
            <w:r w:rsidRPr="00D61CA6">
              <w:rPr>
                <w:rFonts w:ascii="Times New Roman" w:eastAsia="Times New Roman" w:hAnsi="Times New Roman" w:cs="Times New Roman"/>
                <w:color w:val="000000"/>
                <w:sz w:val="18"/>
                <w:szCs w:val="18"/>
              </w:rPr>
              <w:t>Open Desk</w:t>
            </w:r>
          </w:p>
          <w:p w14:paraId="2A6E54A9" w14:textId="2578E65D" w:rsidR="004D14C1" w:rsidRPr="00D61CA6" w:rsidRDefault="0085107E" w:rsidP="00A540C4">
            <w:pPr>
              <w:rPr>
                <w:rFonts w:ascii="Times New Roman" w:hAnsi="Times New Roman" w:cs="Times New Roman"/>
                <w:sz w:val="18"/>
                <w:szCs w:val="18"/>
              </w:rPr>
            </w:pPr>
            <w:r w:rsidRPr="00D61CA6">
              <w:rPr>
                <w:rFonts w:ascii="Times New Roman" w:eastAsia="Times New Roman" w:hAnsi="Times New Roman" w:cs="Times New Roman"/>
                <w:i/>
                <w:color w:val="000000"/>
                <w:sz w:val="18"/>
                <w:szCs w:val="18"/>
              </w:rPr>
              <w:t>(Open Platform)</w:t>
            </w:r>
          </w:p>
        </w:tc>
        <w:tc>
          <w:tcPr>
            <w:tcW w:w="1276" w:type="dxa"/>
          </w:tcPr>
          <w:p w14:paraId="65B2A279" w14:textId="5C6940BE" w:rsidR="004D14C1" w:rsidRPr="00D61CA6" w:rsidRDefault="0085107E" w:rsidP="00A540C4">
            <w:pPr>
              <w:rPr>
                <w:rFonts w:ascii="Times New Roman" w:hAnsi="Times New Roman" w:cs="Times New Roman"/>
                <w:sz w:val="18"/>
                <w:szCs w:val="18"/>
              </w:rPr>
            </w:pPr>
            <w:r w:rsidRPr="00D61CA6">
              <w:rPr>
                <w:rFonts w:ascii="Times New Roman" w:hAnsi="Times New Roman" w:cs="Times New Roman"/>
                <w:color w:val="000000"/>
                <w:sz w:val="18"/>
                <w:szCs w:val="18"/>
              </w:rPr>
              <w:t xml:space="preserve">Solidwool </w:t>
            </w:r>
            <w:r w:rsidRPr="00D61CA6">
              <w:rPr>
                <w:rFonts w:ascii="Times New Roman" w:hAnsi="Times New Roman" w:cs="Times New Roman"/>
                <w:i/>
                <w:color w:val="000000"/>
                <w:sz w:val="18"/>
                <w:szCs w:val="18"/>
              </w:rPr>
              <w:t>(Fixed Portfolio)</w:t>
            </w:r>
          </w:p>
        </w:tc>
        <w:tc>
          <w:tcPr>
            <w:tcW w:w="1275" w:type="dxa"/>
          </w:tcPr>
          <w:p w14:paraId="18B261F6" w14:textId="77777777" w:rsidR="004D14C1" w:rsidRPr="00D61CA6" w:rsidRDefault="004D14C1" w:rsidP="00A540C4">
            <w:pPr>
              <w:rPr>
                <w:rFonts w:ascii="Times New Roman" w:hAnsi="Times New Roman" w:cs="Times New Roman"/>
                <w:color w:val="000000"/>
                <w:sz w:val="18"/>
                <w:szCs w:val="18"/>
              </w:rPr>
            </w:pPr>
            <w:r w:rsidRPr="00D61CA6">
              <w:rPr>
                <w:rFonts w:ascii="Times New Roman" w:hAnsi="Times New Roman" w:cs="Times New Roman"/>
                <w:color w:val="000000"/>
                <w:sz w:val="18"/>
                <w:szCs w:val="18"/>
              </w:rPr>
              <w:t>Foldscope</w:t>
            </w:r>
          </w:p>
          <w:p w14:paraId="110FD5F3" w14:textId="0E64D5DD" w:rsidR="004D14C1" w:rsidRPr="00D61CA6" w:rsidRDefault="004D14C1" w:rsidP="00A540C4">
            <w:pPr>
              <w:rPr>
                <w:rFonts w:ascii="Times New Roman" w:hAnsi="Times New Roman" w:cs="Times New Roman"/>
                <w:sz w:val="18"/>
                <w:szCs w:val="18"/>
              </w:rPr>
            </w:pPr>
            <w:r w:rsidRPr="00D61CA6">
              <w:rPr>
                <w:rFonts w:ascii="Times New Roman" w:hAnsi="Times New Roman" w:cs="Times New Roman"/>
                <w:i/>
                <w:color w:val="000000"/>
                <w:sz w:val="18"/>
                <w:szCs w:val="18"/>
              </w:rPr>
              <w:t>(Fixed Portfolio)</w:t>
            </w:r>
          </w:p>
        </w:tc>
      </w:tr>
      <w:tr w:rsidR="0085107E" w:rsidRPr="00D61CA6" w14:paraId="148CDC21" w14:textId="77777777" w:rsidTr="00CA5174">
        <w:tc>
          <w:tcPr>
            <w:tcW w:w="1702" w:type="dxa"/>
          </w:tcPr>
          <w:p w14:paraId="23DA09C4" w14:textId="77777777" w:rsidR="0085107E" w:rsidRPr="0089329F" w:rsidRDefault="0085107E" w:rsidP="00A540C4">
            <w:pPr>
              <w:rPr>
                <w:rFonts w:ascii="Times New Roman" w:hAnsi="Times New Roman" w:cs="Times New Roman"/>
                <w:color w:val="000000"/>
                <w:sz w:val="18"/>
                <w:szCs w:val="18"/>
              </w:rPr>
            </w:pPr>
            <w:r w:rsidRPr="0089329F">
              <w:rPr>
                <w:rFonts w:ascii="Times New Roman" w:hAnsi="Times New Roman" w:cs="Times New Roman"/>
                <w:color w:val="000000"/>
                <w:sz w:val="18"/>
                <w:szCs w:val="18"/>
              </w:rPr>
              <w:t>Public lab (PLOTS)</w:t>
            </w:r>
          </w:p>
          <w:p w14:paraId="47DBD9D4" w14:textId="7EB5605E" w:rsidR="0085107E" w:rsidRPr="0089329F" w:rsidRDefault="0085107E" w:rsidP="00A540C4">
            <w:pPr>
              <w:rPr>
                <w:rFonts w:ascii="Times New Roman" w:hAnsi="Times New Roman" w:cs="Times New Roman"/>
                <w:sz w:val="18"/>
                <w:szCs w:val="18"/>
              </w:rPr>
            </w:pPr>
            <w:r w:rsidRPr="0089329F">
              <w:rPr>
                <w:rFonts w:ascii="Times New Roman" w:hAnsi="Times New Roman" w:cs="Times New Roman"/>
                <w:i/>
                <w:color w:val="000000"/>
                <w:sz w:val="18"/>
                <w:szCs w:val="18"/>
              </w:rPr>
              <w:t>(Community Empowerment)</w:t>
            </w:r>
          </w:p>
        </w:tc>
        <w:tc>
          <w:tcPr>
            <w:tcW w:w="1275" w:type="dxa"/>
          </w:tcPr>
          <w:p w14:paraId="584068FD" w14:textId="4FA79212" w:rsidR="0085107E" w:rsidRPr="0089329F" w:rsidRDefault="0085107E" w:rsidP="00A540C4">
            <w:pPr>
              <w:rPr>
                <w:rFonts w:ascii="Times New Roman" w:hAnsi="Times New Roman" w:cs="Times New Roman"/>
                <w:sz w:val="18"/>
                <w:szCs w:val="18"/>
              </w:rPr>
            </w:pPr>
            <w:r w:rsidRPr="0089329F">
              <w:rPr>
                <w:rFonts w:ascii="Times New Roman" w:hAnsi="Times New Roman" w:cs="Times New Roman"/>
                <w:sz w:val="18"/>
                <w:szCs w:val="18"/>
              </w:rPr>
              <w:t>Diva Centres</w:t>
            </w:r>
            <w:r w:rsidR="009C000D" w:rsidRPr="0089329F">
              <w:rPr>
                <w:rFonts w:ascii="Times New Roman" w:hAnsi="Times New Roman" w:cs="Times New Roman"/>
                <w:sz w:val="18"/>
                <w:szCs w:val="18"/>
              </w:rPr>
              <w:t xml:space="preserve"> </w:t>
            </w:r>
            <w:r w:rsidR="009C000D" w:rsidRPr="0089329F">
              <w:rPr>
                <w:rFonts w:ascii="Times New Roman" w:hAnsi="Times New Roman" w:cs="Times New Roman"/>
                <w:i/>
                <w:sz w:val="18"/>
                <w:szCs w:val="18"/>
              </w:rPr>
              <w:t>(Social Innovation)</w:t>
            </w:r>
          </w:p>
        </w:tc>
        <w:tc>
          <w:tcPr>
            <w:tcW w:w="1418" w:type="dxa"/>
          </w:tcPr>
          <w:p w14:paraId="3A089CFC" w14:textId="33F99457" w:rsidR="0085107E" w:rsidRPr="0089329F" w:rsidRDefault="0085107E" w:rsidP="00A540C4">
            <w:pPr>
              <w:rPr>
                <w:rFonts w:ascii="Times New Roman" w:hAnsi="Times New Roman" w:cs="Times New Roman"/>
                <w:sz w:val="18"/>
                <w:szCs w:val="18"/>
              </w:rPr>
            </w:pPr>
            <w:r w:rsidRPr="0089329F">
              <w:rPr>
                <w:rFonts w:ascii="Times New Roman" w:hAnsi="Times New Roman" w:cs="Times New Roman"/>
                <w:color w:val="000000"/>
                <w:sz w:val="18"/>
                <w:szCs w:val="18"/>
              </w:rPr>
              <w:t xml:space="preserve">Land life </w:t>
            </w:r>
            <w:r w:rsidRPr="0089329F">
              <w:rPr>
                <w:rFonts w:ascii="Times New Roman" w:hAnsi="Times New Roman" w:cs="Times New Roman"/>
                <w:i/>
                <w:color w:val="000000"/>
                <w:sz w:val="18"/>
                <w:szCs w:val="18"/>
              </w:rPr>
              <w:t>(Fixed Portfolio)</w:t>
            </w:r>
          </w:p>
        </w:tc>
        <w:tc>
          <w:tcPr>
            <w:tcW w:w="1417" w:type="dxa"/>
          </w:tcPr>
          <w:p w14:paraId="777B38AD" w14:textId="6F072F85" w:rsidR="0085107E" w:rsidRPr="0089329F" w:rsidRDefault="0085107E" w:rsidP="00A540C4">
            <w:pPr>
              <w:rPr>
                <w:rFonts w:ascii="Times New Roman" w:eastAsia="Times New Roman" w:hAnsi="Times New Roman" w:cs="Times New Roman"/>
                <w:color w:val="000000"/>
                <w:sz w:val="18"/>
                <w:szCs w:val="18"/>
              </w:rPr>
            </w:pPr>
            <w:r w:rsidRPr="0089329F">
              <w:rPr>
                <w:rFonts w:ascii="Times New Roman" w:eastAsia="Times New Roman" w:hAnsi="Times New Roman" w:cs="Times New Roman"/>
                <w:sz w:val="18"/>
                <w:szCs w:val="18"/>
              </w:rPr>
              <w:t xml:space="preserve">Field Ready </w:t>
            </w:r>
            <w:r w:rsidRPr="0089329F">
              <w:rPr>
                <w:rFonts w:ascii="Times New Roman" w:eastAsia="Times New Roman" w:hAnsi="Times New Roman" w:cs="Times New Roman"/>
                <w:i/>
                <w:sz w:val="18"/>
                <w:szCs w:val="18"/>
              </w:rPr>
              <w:t>(Open)</w:t>
            </w:r>
          </w:p>
        </w:tc>
        <w:tc>
          <w:tcPr>
            <w:tcW w:w="1418" w:type="dxa"/>
          </w:tcPr>
          <w:p w14:paraId="4D3A297A" w14:textId="7B8F0D38" w:rsidR="0085107E" w:rsidRPr="0089329F" w:rsidRDefault="00482C8B" w:rsidP="00A540C4">
            <w:pPr>
              <w:rPr>
                <w:rFonts w:ascii="Times New Roman" w:hAnsi="Times New Roman" w:cs="Times New Roman"/>
                <w:sz w:val="18"/>
                <w:szCs w:val="18"/>
              </w:rPr>
            </w:pPr>
            <w:r w:rsidRPr="0089329F">
              <w:rPr>
                <w:rFonts w:ascii="Times New Roman" w:eastAsia="Times New Roman" w:hAnsi="Times New Roman" w:cs="Times New Roman"/>
                <w:color w:val="000000"/>
                <w:sz w:val="18"/>
                <w:szCs w:val="18"/>
              </w:rPr>
              <w:t>Sim prints</w:t>
            </w:r>
            <w:r w:rsidR="001A6287" w:rsidRPr="0089329F">
              <w:rPr>
                <w:rFonts w:ascii="Times New Roman" w:eastAsia="Times New Roman" w:hAnsi="Times New Roman" w:cs="Times New Roman"/>
                <w:color w:val="000000"/>
                <w:sz w:val="18"/>
                <w:szCs w:val="18"/>
              </w:rPr>
              <w:t xml:space="preserve"> </w:t>
            </w:r>
            <w:r w:rsidR="001A6287" w:rsidRPr="0089329F">
              <w:rPr>
                <w:rFonts w:ascii="Times New Roman" w:eastAsia="Times New Roman" w:hAnsi="Times New Roman" w:cs="Times New Roman"/>
                <w:i/>
                <w:color w:val="000000"/>
                <w:sz w:val="18"/>
                <w:szCs w:val="18"/>
              </w:rPr>
              <w:t>(for Human Rights)</w:t>
            </w:r>
          </w:p>
        </w:tc>
        <w:tc>
          <w:tcPr>
            <w:tcW w:w="1276" w:type="dxa"/>
          </w:tcPr>
          <w:p w14:paraId="326FF84C" w14:textId="77777777" w:rsidR="0085107E" w:rsidRPr="0089329F" w:rsidRDefault="0085107E" w:rsidP="00A540C4">
            <w:pPr>
              <w:rPr>
                <w:rFonts w:ascii="Times New Roman" w:eastAsia="Times New Roman" w:hAnsi="Times New Roman" w:cs="Times New Roman"/>
                <w:sz w:val="18"/>
                <w:szCs w:val="18"/>
              </w:rPr>
            </w:pPr>
            <w:r w:rsidRPr="0089329F">
              <w:rPr>
                <w:rFonts w:ascii="Times New Roman" w:eastAsia="Times New Roman" w:hAnsi="Times New Roman" w:cs="Times New Roman"/>
                <w:sz w:val="18"/>
                <w:szCs w:val="18"/>
              </w:rPr>
              <w:t>Library of Things</w:t>
            </w:r>
          </w:p>
          <w:p w14:paraId="4B560510" w14:textId="0C95559A" w:rsidR="0085107E" w:rsidRPr="0089329F" w:rsidRDefault="0085107E" w:rsidP="00A540C4">
            <w:pPr>
              <w:rPr>
                <w:rFonts w:ascii="Times New Roman" w:hAnsi="Times New Roman" w:cs="Times New Roman"/>
                <w:sz w:val="18"/>
                <w:szCs w:val="18"/>
              </w:rPr>
            </w:pPr>
            <w:r w:rsidRPr="0089329F">
              <w:rPr>
                <w:rFonts w:ascii="Times New Roman" w:eastAsia="Times New Roman" w:hAnsi="Times New Roman" w:cs="Times New Roman"/>
                <w:i/>
                <w:sz w:val="18"/>
                <w:szCs w:val="18"/>
              </w:rPr>
              <w:t>(Social Innovation)</w:t>
            </w:r>
          </w:p>
        </w:tc>
        <w:tc>
          <w:tcPr>
            <w:tcW w:w="1275" w:type="dxa"/>
          </w:tcPr>
          <w:p w14:paraId="3E0D0530" w14:textId="20FB7F01" w:rsidR="0085107E" w:rsidRPr="0089329F" w:rsidRDefault="00482C8B" w:rsidP="00A540C4">
            <w:pPr>
              <w:rPr>
                <w:rFonts w:ascii="Times New Roman" w:hAnsi="Times New Roman" w:cs="Times New Roman"/>
                <w:sz w:val="18"/>
                <w:szCs w:val="18"/>
              </w:rPr>
            </w:pPr>
            <w:r w:rsidRPr="0089329F">
              <w:rPr>
                <w:rFonts w:ascii="Times New Roman" w:hAnsi="Times New Roman" w:cs="Times New Roman"/>
                <w:sz w:val="18"/>
                <w:szCs w:val="18"/>
              </w:rPr>
              <w:t xml:space="preserve">Smart Citizen </w:t>
            </w:r>
            <w:r w:rsidRPr="0089329F">
              <w:rPr>
                <w:rFonts w:ascii="Times New Roman" w:hAnsi="Times New Roman" w:cs="Times New Roman"/>
                <w:i/>
                <w:sz w:val="18"/>
                <w:szCs w:val="18"/>
              </w:rPr>
              <w:t>(Platform)</w:t>
            </w:r>
          </w:p>
        </w:tc>
      </w:tr>
      <w:tr w:rsidR="00482C8B" w:rsidRPr="00D61CA6" w14:paraId="6E6BE33C" w14:textId="77777777" w:rsidTr="00CA5174">
        <w:tblPrEx>
          <w:tblLook w:val="0000" w:firstRow="0" w:lastRow="0" w:firstColumn="0" w:lastColumn="0" w:noHBand="0" w:noVBand="0"/>
        </w:tblPrEx>
        <w:tc>
          <w:tcPr>
            <w:tcW w:w="1702" w:type="dxa"/>
          </w:tcPr>
          <w:p w14:paraId="3E9D3BE9" w14:textId="77777777" w:rsidR="00482C8B" w:rsidRPr="0089329F" w:rsidRDefault="00482C8B" w:rsidP="00A540C4">
            <w:pPr>
              <w:rPr>
                <w:rFonts w:ascii="Times New Roman" w:eastAsia="Times New Roman" w:hAnsi="Times New Roman" w:cs="Times New Roman"/>
                <w:color w:val="000000"/>
                <w:sz w:val="18"/>
                <w:szCs w:val="18"/>
              </w:rPr>
            </w:pPr>
            <w:r w:rsidRPr="0089329F">
              <w:rPr>
                <w:rFonts w:ascii="Times New Roman" w:eastAsia="Times New Roman" w:hAnsi="Times New Roman" w:cs="Times New Roman"/>
                <w:color w:val="000000"/>
                <w:sz w:val="18"/>
                <w:szCs w:val="18"/>
              </w:rPr>
              <w:t>Peoples Fridge</w:t>
            </w:r>
          </w:p>
          <w:p w14:paraId="6C24D552" w14:textId="31102EC4" w:rsidR="00482C8B" w:rsidRPr="0089329F" w:rsidRDefault="00482C8B" w:rsidP="00A540C4">
            <w:pPr>
              <w:rPr>
                <w:rFonts w:ascii="Times New Roman" w:hAnsi="Times New Roman" w:cs="Times New Roman"/>
                <w:sz w:val="18"/>
                <w:szCs w:val="18"/>
              </w:rPr>
            </w:pPr>
            <w:r w:rsidRPr="0089329F">
              <w:rPr>
                <w:rFonts w:ascii="Times New Roman" w:hAnsi="Times New Roman" w:cs="Times New Roman"/>
                <w:i/>
                <w:sz w:val="18"/>
                <w:szCs w:val="18"/>
              </w:rPr>
              <w:t>(Social Innovation)</w:t>
            </w:r>
          </w:p>
        </w:tc>
        <w:tc>
          <w:tcPr>
            <w:tcW w:w="1275" w:type="dxa"/>
          </w:tcPr>
          <w:p w14:paraId="5C18AEF6" w14:textId="3DA5DC44" w:rsidR="00482C8B" w:rsidRPr="0089329F" w:rsidRDefault="00482C8B" w:rsidP="00A540C4">
            <w:pPr>
              <w:rPr>
                <w:rFonts w:ascii="Times New Roman" w:hAnsi="Times New Roman" w:cs="Times New Roman"/>
                <w:sz w:val="18"/>
                <w:szCs w:val="18"/>
              </w:rPr>
            </w:pPr>
            <w:r w:rsidRPr="0089329F">
              <w:rPr>
                <w:rFonts w:ascii="Times New Roman" w:hAnsi="Times New Roman" w:cs="Times New Roman"/>
                <w:color w:val="000000"/>
                <w:sz w:val="18"/>
                <w:szCs w:val="18"/>
              </w:rPr>
              <w:t>Drinkable Book</w:t>
            </w:r>
            <w:r w:rsidR="009C000D" w:rsidRPr="0089329F">
              <w:rPr>
                <w:rFonts w:ascii="Times New Roman" w:hAnsi="Times New Roman" w:cs="Times New Roman"/>
                <w:color w:val="000000"/>
                <w:sz w:val="18"/>
                <w:szCs w:val="18"/>
              </w:rPr>
              <w:t xml:space="preserve"> </w:t>
            </w:r>
            <w:r w:rsidR="009C000D" w:rsidRPr="0089329F">
              <w:rPr>
                <w:rFonts w:ascii="Times New Roman" w:hAnsi="Times New Roman" w:cs="Times New Roman"/>
                <w:i/>
                <w:color w:val="000000"/>
                <w:sz w:val="18"/>
                <w:szCs w:val="18"/>
              </w:rPr>
              <w:t>(Fixed Portfolio)</w:t>
            </w:r>
          </w:p>
        </w:tc>
        <w:tc>
          <w:tcPr>
            <w:tcW w:w="1418" w:type="dxa"/>
          </w:tcPr>
          <w:p w14:paraId="08BCA726" w14:textId="77777777" w:rsidR="00482C8B" w:rsidRPr="0089329F" w:rsidRDefault="00482C8B" w:rsidP="00A540C4">
            <w:pPr>
              <w:rPr>
                <w:rFonts w:ascii="Times New Roman" w:eastAsia="Times New Roman" w:hAnsi="Times New Roman" w:cs="Times New Roman"/>
                <w:color w:val="000000"/>
                <w:sz w:val="18"/>
                <w:szCs w:val="18"/>
              </w:rPr>
            </w:pPr>
            <w:r w:rsidRPr="0089329F">
              <w:rPr>
                <w:rFonts w:ascii="Times New Roman" w:eastAsia="Times New Roman" w:hAnsi="Times New Roman" w:cs="Times New Roman"/>
                <w:color w:val="000000"/>
                <w:sz w:val="18"/>
                <w:szCs w:val="18"/>
              </w:rPr>
              <w:t>Farm Hack</w:t>
            </w:r>
          </w:p>
          <w:p w14:paraId="39FCFD17" w14:textId="4865129A" w:rsidR="00482C8B" w:rsidRPr="0089329F" w:rsidRDefault="00482C8B" w:rsidP="00A540C4">
            <w:pPr>
              <w:rPr>
                <w:rFonts w:ascii="Times New Roman" w:hAnsi="Times New Roman" w:cs="Times New Roman"/>
                <w:sz w:val="18"/>
                <w:szCs w:val="18"/>
              </w:rPr>
            </w:pPr>
            <w:r w:rsidRPr="0089329F">
              <w:rPr>
                <w:rFonts w:ascii="Times New Roman" w:hAnsi="Times New Roman" w:cs="Times New Roman"/>
                <w:i/>
                <w:sz w:val="18"/>
                <w:szCs w:val="18"/>
              </w:rPr>
              <w:t>(Platform)</w:t>
            </w:r>
          </w:p>
        </w:tc>
        <w:tc>
          <w:tcPr>
            <w:tcW w:w="1417" w:type="dxa"/>
          </w:tcPr>
          <w:p w14:paraId="39864082" w14:textId="07D55348" w:rsidR="00482C8B" w:rsidRPr="0089329F" w:rsidRDefault="00482C8B" w:rsidP="00A540C4">
            <w:pPr>
              <w:rPr>
                <w:rFonts w:ascii="Times New Roman" w:eastAsia="Times New Roman" w:hAnsi="Times New Roman" w:cs="Times New Roman"/>
                <w:color w:val="000000"/>
                <w:sz w:val="18"/>
                <w:szCs w:val="18"/>
              </w:rPr>
            </w:pPr>
            <w:r w:rsidRPr="0089329F">
              <w:rPr>
                <w:rFonts w:ascii="Times New Roman" w:hAnsi="Times New Roman" w:cs="Times New Roman"/>
                <w:sz w:val="18"/>
                <w:szCs w:val="18"/>
              </w:rPr>
              <w:t xml:space="preserve">Safecast </w:t>
            </w:r>
            <w:r w:rsidRPr="0089329F">
              <w:rPr>
                <w:rFonts w:ascii="Times New Roman" w:hAnsi="Times New Roman" w:cs="Times New Roman"/>
                <w:i/>
                <w:sz w:val="18"/>
                <w:szCs w:val="18"/>
              </w:rPr>
              <w:t>(Platform)</w:t>
            </w:r>
          </w:p>
        </w:tc>
        <w:tc>
          <w:tcPr>
            <w:tcW w:w="1418" w:type="dxa"/>
          </w:tcPr>
          <w:p w14:paraId="6E659D4E" w14:textId="77777777" w:rsidR="00482C8B" w:rsidRPr="0089329F" w:rsidRDefault="00482C8B" w:rsidP="00A540C4">
            <w:pPr>
              <w:rPr>
                <w:rFonts w:ascii="Times New Roman" w:hAnsi="Times New Roman" w:cs="Times New Roman"/>
                <w:sz w:val="18"/>
                <w:szCs w:val="18"/>
              </w:rPr>
            </w:pPr>
          </w:p>
        </w:tc>
        <w:tc>
          <w:tcPr>
            <w:tcW w:w="1276" w:type="dxa"/>
          </w:tcPr>
          <w:p w14:paraId="4B50B09F" w14:textId="77777777" w:rsidR="00482C8B" w:rsidRPr="0089329F" w:rsidRDefault="00482C8B" w:rsidP="00A540C4">
            <w:pPr>
              <w:rPr>
                <w:rFonts w:ascii="Times New Roman" w:hAnsi="Times New Roman" w:cs="Times New Roman"/>
                <w:sz w:val="18"/>
                <w:szCs w:val="18"/>
              </w:rPr>
            </w:pPr>
          </w:p>
        </w:tc>
        <w:tc>
          <w:tcPr>
            <w:tcW w:w="1275" w:type="dxa"/>
          </w:tcPr>
          <w:p w14:paraId="7194A431" w14:textId="77777777" w:rsidR="00482C8B" w:rsidRPr="0089329F" w:rsidRDefault="00482C8B" w:rsidP="00A540C4">
            <w:pPr>
              <w:rPr>
                <w:rFonts w:ascii="Times New Roman" w:hAnsi="Times New Roman" w:cs="Times New Roman"/>
                <w:sz w:val="18"/>
                <w:szCs w:val="18"/>
              </w:rPr>
            </w:pPr>
          </w:p>
        </w:tc>
      </w:tr>
      <w:tr w:rsidR="00482C8B" w:rsidRPr="00D61CA6" w14:paraId="1B88EB58" w14:textId="77777777" w:rsidTr="00CA5174">
        <w:tc>
          <w:tcPr>
            <w:tcW w:w="1702" w:type="dxa"/>
          </w:tcPr>
          <w:p w14:paraId="0925FC95" w14:textId="54DED5DE" w:rsidR="00482C8B" w:rsidRPr="0089329F" w:rsidRDefault="00482C8B" w:rsidP="00A540C4">
            <w:pPr>
              <w:rPr>
                <w:rFonts w:ascii="Times New Roman" w:hAnsi="Times New Roman" w:cs="Times New Roman"/>
                <w:i/>
                <w:sz w:val="18"/>
                <w:szCs w:val="18"/>
              </w:rPr>
            </w:pPr>
            <w:r w:rsidRPr="0089329F">
              <w:rPr>
                <w:rFonts w:ascii="Times New Roman" w:eastAsia="Times New Roman" w:hAnsi="Times New Roman" w:cs="Times New Roman"/>
                <w:color w:val="000000"/>
                <w:sz w:val="18"/>
                <w:szCs w:val="18"/>
              </w:rPr>
              <w:t xml:space="preserve">On Our Radar </w:t>
            </w:r>
            <w:r w:rsidRPr="0089329F">
              <w:rPr>
                <w:rFonts w:ascii="Times New Roman" w:eastAsia="Times New Roman" w:hAnsi="Times New Roman" w:cs="Times New Roman"/>
                <w:i/>
                <w:color w:val="000000"/>
                <w:sz w:val="18"/>
                <w:szCs w:val="18"/>
              </w:rPr>
              <w:t>(Platform)</w:t>
            </w:r>
          </w:p>
        </w:tc>
        <w:tc>
          <w:tcPr>
            <w:tcW w:w="1275" w:type="dxa"/>
          </w:tcPr>
          <w:p w14:paraId="330710B2" w14:textId="77777777" w:rsidR="00482C8B" w:rsidRPr="0089329F" w:rsidRDefault="00482C8B" w:rsidP="00A540C4">
            <w:pPr>
              <w:tabs>
                <w:tab w:val="left" w:pos="586"/>
              </w:tabs>
              <w:rPr>
                <w:rFonts w:ascii="Times New Roman" w:hAnsi="Times New Roman" w:cs="Times New Roman"/>
                <w:color w:val="000000"/>
                <w:sz w:val="18"/>
                <w:szCs w:val="18"/>
              </w:rPr>
            </w:pPr>
            <w:r w:rsidRPr="0089329F">
              <w:rPr>
                <w:rFonts w:ascii="Times New Roman" w:hAnsi="Times New Roman" w:cs="Times New Roman"/>
                <w:color w:val="000000"/>
                <w:sz w:val="18"/>
                <w:szCs w:val="18"/>
              </w:rPr>
              <w:t>Make Health</w:t>
            </w:r>
          </w:p>
          <w:p w14:paraId="115797F4" w14:textId="31185036" w:rsidR="00482C8B" w:rsidRPr="0089329F" w:rsidRDefault="00482C8B" w:rsidP="00A540C4">
            <w:pPr>
              <w:tabs>
                <w:tab w:val="left" w:pos="586"/>
              </w:tabs>
              <w:rPr>
                <w:rFonts w:ascii="Times New Roman" w:hAnsi="Times New Roman" w:cs="Times New Roman"/>
                <w:i/>
                <w:sz w:val="18"/>
                <w:szCs w:val="18"/>
              </w:rPr>
            </w:pPr>
            <w:r w:rsidRPr="0089329F">
              <w:rPr>
                <w:rFonts w:ascii="Times New Roman" w:hAnsi="Times New Roman" w:cs="Times New Roman"/>
                <w:i/>
                <w:color w:val="000000"/>
                <w:sz w:val="18"/>
                <w:szCs w:val="18"/>
              </w:rPr>
              <w:t>(Open Platform)</w:t>
            </w:r>
          </w:p>
        </w:tc>
        <w:tc>
          <w:tcPr>
            <w:tcW w:w="1418" w:type="dxa"/>
          </w:tcPr>
          <w:p w14:paraId="686D2B7A" w14:textId="6C117959" w:rsidR="00482C8B" w:rsidRPr="0089329F" w:rsidRDefault="00482C8B" w:rsidP="00A540C4">
            <w:pPr>
              <w:rPr>
                <w:rFonts w:ascii="Times New Roman" w:hAnsi="Times New Roman" w:cs="Times New Roman"/>
                <w:i/>
                <w:sz w:val="18"/>
                <w:szCs w:val="18"/>
              </w:rPr>
            </w:pPr>
            <w:r w:rsidRPr="0089329F">
              <w:rPr>
                <w:rFonts w:ascii="Times New Roman" w:eastAsia="Times New Roman" w:hAnsi="Times New Roman" w:cs="Times New Roman"/>
                <w:sz w:val="18"/>
                <w:szCs w:val="18"/>
              </w:rPr>
              <w:t>Solar lamp</w:t>
            </w:r>
            <w:r w:rsidR="009C000D" w:rsidRPr="0089329F">
              <w:rPr>
                <w:rFonts w:ascii="Times New Roman" w:eastAsia="Times New Roman" w:hAnsi="Times New Roman" w:cs="Times New Roman"/>
                <w:sz w:val="18"/>
                <w:szCs w:val="18"/>
              </w:rPr>
              <w:t xml:space="preserve"> </w:t>
            </w:r>
            <w:r w:rsidR="009C000D" w:rsidRPr="0089329F">
              <w:rPr>
                <w:rFonts w:ascii="Times New Roman" w:hAnsi="Times New Roman" w:cs="Times New Roman"/>
                <w:i/>
                <w:sz w:val="18"/>
                <w:szCs w:val="18"/>
              </w:rPr>
              <w:t>(Adaptable Design)</w:t>
            </w:r>
          </w:p>
        </w:tc>
        <w:tc>
          <w:tcPr>
            <w:tcW w:w="1417" w:type="dxa"/>
          </w:tcPr>
          <w:p w14:paraId="1DE8B558" w14:textId="77777777" w:rsidR="00482C8B" w:rsidRPr="0089329F" w:rsidRDefault="00482C8B" w:rsidP="00A540C4">
            <w:pPr>
              <w:rPr>
                <w:rFonts w:ascii="Times New Roman" w:eastAsia="Times New Roman" w:hAnsi="Times New Roman" w:cs="Times New Roman"/>
                <w:color w:val="000000"/>
                <w:sz w:val="18"/>
                <w:szCs w:val="18"/>
              </w:rPr>
            </w:pPr>
            <w:r w:rsidRPr="0089329F">
              <w:rPr>
                <w:rFonts w:ascii="Times New Roman" w:eastAsia="Times New Roman" w:hAnsi="Times New Roman" w:cs="Times New Roman"/>
                <w:color w:val="000000"/>
                <w:sz w:val="18"/>
                <w:szCs w:val="18"/>
              </w:rPr>
              <w:t>Precious Plastic</w:t>
            </w:r>
          </w:p>
          <w:p w14:paraId="3F29DE3B" w14:textId="0381AFB0" w:rsidR="00482C8B" w:rsidRPr="0089329F" w:rsidRDefault="00482C8B" w:rsidP="00A540C4">
            <w:pPr>
              <w:rPr>
                <w:rFonts w:ascii="Times New Roman" w:hAnsi="Times New Roman" w:cs="Times New Roman"/>
                <w:sz w:val="18"/>
                <w:szCs w:val="18"/>
              </w:rPr>
            </w:pPr>
            <w:r w:rsidRPr="0089329F">
              <w:rPr>
                <w:rFonts w:ascii="Times New Roman" w:eastAsia="Times New Roman" w:hAnsi="Times New Roman" w:cs="Times New Roman"/>
                <w:i/>
                <w:color w:val="000000"/>
                <w:sz w:val="18"/>
                <w:szCs w:val="18"/>
              </w:rPr>
              <w:t>(Platform)</w:t>
            </w:r>
          </w:p>
        </w:tc>
        <w:tc>
          <w:tcPr>
            <w:tcW w:w="1418" w:type="dxa"/>
          </w:tcPr>
          <w:p w14:paraId="443F6163" w14:textId="77777777" w:rsidR="00482C8B" w:rsidRPr="0089329F" w:rsidRDefault="00482C8B" w:rsidP="00A540C4">
            <w:pPr>
              <w:rPr>
                <w:rFonts w:ascii="Times New Roman" w:hAnsi="Times New Roman" w:cs="Times New Roman"/>
                <w:sz w:val="18"/>
                <w:szCs w:val="18"/>
              </w:rPr>
            </w:pPr>
          </w:p>
        </w:tc>
        <w:tc>
          <w:tcPr>
            <w:tcW w:w="1276" w:type="dxa"/>
          </w:tcPr>
          <w:p w14:paraId="4E87F8A4" w14:textId="77777777" w:rsidR="00482C8B" w:rsidRPr="0089329F" w:rsidRDefault="00482C8B" w:rsidP="00A540C4">
            <w:pPr>
              <w:rPr>
                <w:rFonts w:ascii="Times New Roman" w:hAnsi="Times New Roman" w:cs="Times New Roman"/>
                <w:sz w:val="18"/>
                <w:szCs w:val="18"/>
              </w:rPr>
            </w:pPr>
          </w:p>
        </w:tc>
        <w:tc>
          <w:tcPr>
            <w:tcW w:w="1275" w:type="dxa"/>
          </w:tcPr>
          <w:p w14:paraId="515A9813" w14:textId="77777777" w:rsidR="00482C8B" w:rsidRPr="0089329F" w:rsidRDefault="00482C8B" w:rsidP="00A540C4">
            <w:pPr>
              <w:rPr>
                <w:rFonts w:ascii="Times New Roman" w:hAnsi="Times New Roman" w:cs="Times New Roman"/>
                <w:sz w:val="18"/>
                <w:szCs w:val="18"/>
              </w:rPr>
            </w:pPr>
          </w:p>
        </w:tc>
      </w:tr>
      <w:tr w:rsidR="00482C8B" w:rsidRPr="00D61CA6" w14:paraId="5CD89118" w14:textId="77777777" w:rsidTr="00CA5174">
        <w:tc>
          <w:tcPr>
            <w:tcW w:w="1702" w:type="dxa"/>
          </w:tcPr>
          <w:p w14:paraId="6EB94BA8" w14:textId="6ADBF93A" w:rsidR="00482C8B" w:rsidRPr="0089329F" w:rsidRDefault="00482C8B" w:rsidP="00A540C4">
            <w:pPr>
              <w:rPr>
                <w:rFonts w:ascii="Times New Roman" w:eastAsia="Times New Roman" w:hAnsi="Times New Roman" w:cs="Times New Roman"/>
                <w:color w:val="000000"/>
                <w:sz w:val="18"/>
                <w:szCs w:val="18"/>
              </w:rPr>
            </w:pPr>
          </w:p>
        </w:tc>
        <w:tc>
          <w:tcPr>
            <w:tcW w:w="1275" w:type="dxa"/>
          </w:tcPr>
          <w:p w14:paraId="5598712E" w14:textId="0DA6B62D" w:rsidR="00482C8B" w:rsidRPr="0089329F" w:rsidRDefault="00482C8B" w:rsidP="00A540C4">
            <w:pPr>
              <w:rPr>
                <w:rFonts w:ascii="Times New Roman" w:hAnsi="Times New Roman" w:cs="Times New Roman"/>
                <w:sz w:val="18"/>
                <w:szCs w:val="18"/>
              </w:rPr>
            </w:pPr>
            <w:r w:rsidRPr="0089329F">
              <w:rPr>
                <w:rFonts w:ascii="Times New Roman" w:eastAsia="Times New Roman" w:hAnsi="Times New Roman" w:cs="Times New Roman"/>
                <w:color w:val="000000"/>
                <w:sz w:val="18"/>
                <w:szCs w:val="18"/>
              </w:rPr>
              <w:t xml:space="preserve">Virtual doctors </w:t>
            </w:r>
            <w:r w:rsidR="009C000D" w:rsidRPr="0089329F">
              <w:rPr>
                <w:rFonts w:ascii="Times New Roman" w:eastAsia="Times New Roman" w:hAnsi="Times New Roman" w:cs="Times New Roman"/>
                <w:i/>
                <w:color w:val="000000"/>
                <w:sz w:val="18"/>
                <w:szCs w:val="18"/>
              </w:rPr>
              <w:t>(Fixed Portfolio)</w:t>
            </w:r>
          </w:p>
        </w:tc>
        <w:tc>
          <w:tcPr>
            <w:tcW w:w="1418" w:type="dxa"/>
          </w:tcPr>
          <w:p w14:paraId="543AC302" w14:textId="4DF0101B" w:rsidR="00482C8B" w:rsidRPr="0089329F" w:rsidRDefault="00482C8B" w:rsidP="00A540C4">
            <w:pPr>
              <w:rPr>
                <w:rFonts w:ascii="Times New Roman" w:eastAsia="Times New Roman" w:hAnsi="Times New Roman" w:cs="Times New Roman"/>
                <w:sz w:val="18"/>
                <w:szCs w:val="18"/>
              </w:rPr>
            </w:pPr>
            <w:r w:rsidRPr="0089329F">
              <w:rPr>
                <w:rFonts w:ascii="Times New Roman" w:eastAsia="Times New Roman" w:hAnsi="Times New Roman" w:cs="Times New Roman"/>
                <w:color w:val="000000"/>
                <w:sz w:val="18"/>
                <w:szCs w:val="18"/>
              </w:rPr>
              <w:t xml:space="preserve">Wave powered energy </w:t>
            </w:r>
            <w:r w:rsidR="009C000D" w:rsidRPr="0089329F">
              <w:rPr>
                <w:rFonts w:ascii="Times New Roman" w:eastAsia="Times New Roman" w:hAnsi="Times New Roman" w:cs="Times New Roman"/>
                <w:i/>
                <w:color w:val="000000"/>
                <w:sz w:val="18"/>
                <w:szCs w:val="18"/>
              </w:rPr>
              <w:t>(Fixed Platform)</w:t>
            </w:r>
          </w:p>
        </w:tc>
        <w:tc>
          <w:tcPr>
            <w:tcW w:w="1417" w:type="dxa"/>
          </w:tcPr>
          <w:p w14:paraId="6D5800A3" w14:textId="213DA7B0" w:rsidR="00482C8B" w:rsidRPr="0089329F" w:rsidRDefault="00482C8B" w:rsidP="00A540C4">
            <w:pPr>
              <w:rPr>
                <w:rFonts w:ascii="Times New Roman" w:hAnsi="Times New Roman" w:cs="Times New Roman"/>
                <w:sz w:val="18"/>
                <w:szCs w:val="18"/>
              </w:rPr>
            </w:pPr>
            <w:r w:rsidRPr="0089329F">
              <w:rPr>
                <w:rFonts w:ascii="Times New Roman" w:eastAsia="Times New Roman" w:hAnsi="Times New Roman" w:cs="Times New Roman"/>
                <w:color w:val="000000"/>
                <w:sz w:val="18"/>
                <w:szCs w:val="18"/>
              </w:rPr>
              <w:t xml:space="preserve">Open Water project </w:t>
            </w:r>
            <w:r w:rsidRPr="0089329F">
              <w:rPr>
                <w:rFonts w:ascii="Times New Roman" w:eastAsia="Times New Roman" w:hAnsi="Times New Roman" w:cs="Times New Roman"/>
                <w:i/>
                <w:color w:val="000000"/>
                <w:sz w:val="18"/>
                <w:szCs w:val="18"/>
              </w:rPr>
              <w:t>(Open Platform)</w:t>
            </w:r>
          </w:p>
        </w:tc>
        <w:tc>
          <w:tcPr>
            <w:tcW w:w="1418" w:type="dxa"/>
          </w:tcPr>
          <w:p w14:paraId="641D500B" w14:textId="77777777" w:rsidR="00482C8B" w:rsidRPr="0089329F" w:rsidRDefault="00482C8B" w:rsidP="00A540C4">
            <w:pPr>
              <w:rPr>
                <w:rFonts w:ascii="Times New Roman" w:hAnsi="Times New Roman" w:cs="Times New Roman"/>
                <w:sz w:val="18"/>
                <w:szCs w:val="18"/>
              </w:rPr>
            </w:pPr>
          </w:p>
        </w:tc>
        <w:tc>
          <w:tcPr>
            <w:tcW w:w="1276" w:type="dxa"/>
          </w:tcPr>
          <w:p w14:paraId="5394A650" w14:textId="4DCD492F" w:rsidR="00482C8B" w:rsidRPr="000027AA" w:rsidRDefault="00482C8B" w:rsidP="000027AA">
            <w:pPr>
              <w:widowControl w:val="0"/>
              <w:autoSpaceDE w:val="0"/>
              <w:autoSpaceDN w:val="0"/>
              <w:adjustRightInd w:val="0"/>
              <w:spacing w:after="240"/>
              <w:rPr>
                <w:rFonts w:ascii="Times Roman" w:hAnsi="Times Roman" w:cs="Times Roman"/>
                <w:color w:val="000000"/>
                <w:sz w:val="18"/>
                <w:szCs w:val="18"/>
                <w:lang w:val="en-US"/>
              </w:rPr>
            </w:pPr>
          </w:p>
        </w:tc>
        <w:tc>
          <w:tcPr>
            <w:tcW w:w="1275" w:type="dxa"/>
          </w:tcPr>
          <w:p w14:paraId="08BD2F9F" w14:textId="77777777" w:rsidR="00482C8B" w:rsidRPr="0089329F" w:rsidRDefault="00482C8B" w:rsidP="00A540C4">
            <w:pPr>
              <w:rPr>
                <w:rFonts w:ascii="Times New Roman" w:hAnsi="Times New Roman" w:cs="Times New Roman"/>
                <w:sz w:val="18"/>
                <w:szCs w:val="18"/>
              </w:rPr>
            </w:pPr>
          </w:p>
        </w:tc>
      </w:tr>
      <w:tr w:rsidR="00482C8B" w:rsidRPr="00D61CA6" w14:paraId="42BCFC5C" w14:textId="77777777" w:rsidTr="00CA5174">
        <w:tc>
          <w:tcPr>
            <w:tcW w:w="1702" w:type="dxa"/>
          </w:tcPr>
          <w:p w14:paraId="7B43379B" w14:textId="183B5F41" w:rsidR="00482C8B" w:rsidRPr="00D61CA6" w:rsidRDefault="00482C8B" w:rsidP="00A540C4">
            <w:pPr>
              <w:rPr>
                <w:rFonts w:ascii="Times New Roman" w:hAnsi="Times New Roman" w:cs="Times New Roman"/>
                <w:i/>
                <w:sz w:val="18"/>
                <w:szCs w:val="18"/>
              </w:rPr>
            </w:pPr>
          </w:p>
        </w:tc>
        <w:tc>
          <w:tcPr>
            <w:tcW w:w="1275" w:type="dxa"/>
          </w:tcPr>
          <w:p w14:paraId="5CB9391B" w14:textId="0D0EC023" w:rsidR="00482C8B" w:rsidRPr="00D61CA6" w:rsidRDefault="00482C8B" w:rsidP="00A540C4">
            <w:pPr>
              <w:rPr>
                <w:rFonts w:ascii="Times New Roman" w:eastAsia="Times New Roman" w:hAnsi="Times New Roman" w:cs="Times New Roman"/>
                <w:color w:val="000000"/>
                <w:sz w:val="18"/>
                <w:szCs w:val="18"/>
              </w:rPr>
            </w:pPr>
          </w:p>
        </w:tc>
        <w:tc>
          <w:tcPr>
            <w:tcW w:w="1418" w:type="dxa"/>
          </w:tcPr>
          <w:p w14:paraId="6674834A" w14:textId="77777777" w:rsidR="00482C8B" w:rsidRPr="00D61CA6" w:rsidRDefault="00482C8B" w:rsidP="00A540C4">
            <w:pPr>
              <w:rPr>
                <w:rFonts w:ascii="Times New Roman" w:hAnsi="Times New Roman" w:cs="Times New Roman"/>
                <w:sz w:val="18"/>
                <w:szCs w:val="18"/>
              </w:rPr>
            </w:pPr>
            <w:r w:rsidRPr="00D61CA6">
              <w:rPr>
                <w:rFonts w:ascii="Times New Roman" w:hAnsi="Times New Roman" w:cs="Times New Roman"/>
                <w:sz w:val="18"/>
                <w:szCs w:val="18"/>
              </w:rPr>
              <w:t>Plastic Tide</w:t>
            </w:r>
          </w:p>
          <w:p w14:paraId="48D0AE21" w14:textId="1EDDA5EC" w:rsidR="00482C8B" w:rsidRPr="00D61CA6" w:rsidRDefault="00482C8B" w:rsidP="00A540C4">
            <w:pPr>
              <w:rPr>
                <w:rFonts w:ascii="Times New Roman" w:eastAsia="Times New Roman" w:hAnsi="Times New Roman" w:cs="Times New Roman"/>
                <w:color w:val="000000"/>
                <w:sz w:val="18"/>
                <w:szCs w:val="18"/>
                <w:highlight w:val="green"/>
              </w:rPr>
            </w:pPr>
            <w:r w:rsidRPr="00D61CA6">
              <w:rPr>
                <w:rFonts w:ascii="Times New Roman" w:hAnsi="Times New Roman" w:cs="Times New Roman"/>
                <w:i/>
                <w:sz w:val="18"/>
                <w:szCs w:val="18"/>
              </w:rPr>
              <w:t>(Platform)</w:t>
            </w:r>
          </w:p>
        </w:tc>
        <w:tc>
          <w:tcPr>
            <w:tcW w:w="1417" w:type="dxa"/>
          </w:tcPr>
          <w:p w14:paraId="08B5025B" w14:textId="273373DB" w:rsidR="00482C8B" w:rsidRPr="00D61CA6" w:rsidRDefault="00482C8B" w:rsidP="00A540C4">
            <w:pPr>
              <w:rPr>
                <w:rFonts w:ascii="Times New Roman" w:hAnsi="Times New Roman" w:cs="Times New Roman"/>
                <w:sz w:val="18"/>
                <w:szCs w:val="18"/>
              </w:rPr>
            </w:pPr>
          </w:p>
        </w:tc>
        <w:tc>
          <w:tcPr>
            <w:tcW w:w="1418" w:type="dxa"/>
          </w:tcPr>
          <w:p w14:paraId="232812C9" w14:textId="77777777" w:rsidR="00482C8B" w:rsidRPr="00D61CA6" w:rsidRDefault="00482C8B" w:rsidP="00A540C4">
            <w:pPr>
              <w:rPr>
                <w:rFonts w:ascii="Times New Roman" w:hAnsi="Times New Roman" w:cs="Times New Roman"/>
                <w:sz w:val="18"/>
                <w:szCs w:val="18"/>
              </w:rPr>
            </w:pPr>
          </w:p>
        </w:tc>
        <w:tc>
          <w:tcPr>
            <w:tcW w:w="1276" w:type="dxa"/>
          </w:tcPr>
          <w:p w14:paraId="53656590" w14:textId="77777777" w:rsidR="00482C8B" w:rsidRPr="00D61CA6" w:rsidRDefault="00482C8B" w:rsidP="00A540C4">
            <w:pPr>
              <w:rPr>
                <w:rFonts w:ascii="Times New Roman" w:hAnsi="Times New Roman" w:cs="Times New Roman"/>
                <w:sz w:val="18"/>
                <w:szCs w:val="18"/>
              </w:rPr>
            </w:pPr>
          </w:p>
        </w:tc>
        <w:tc>
          <w:tcPr>
            <w:tcW w:w="1275" w:type="dxa"/>
          </w:tcPr>
          <w:p w14:paraId="73F61628" w14:textId="77777777" w:rsidR="00482C8B" w:rsidRPr="00D61CA6" w:rsidRDefault="00482C8B" w:rsidP="00A540C4">
            <w:pPr>
              <w:rPr>
                <w:rFonts w:ascii="Times New Roman" w:hAnsi="Times New Roman" w:cs="Times New Roman"/>
                <w:sz w:val="18"/>
                <w:szCs w:val="18"/>
              </w:rPr>
            </w:pPr>
          </w:p>
        </w:tc>
      </w:tr>
    </w:tbl>
    <w:p w14:paraId="4AC91A1A" w14:textId="486F8C9F" w:rsidR="00A3621F" w:rsidRDefault="00AB7E14" w:rsidP="00A540C4">
      <w:pPr>
        <w:widowControl w:val="0"/>
        <w:autoSpaceDE w:val="0"/>
        <w:autoSpaceDN w:val="0"/>
        <w:adjustRightInd w:val="0"/>
        <w:spacing w:after="240"/>
        <w:rPr>
          <w:rFonts w:ascii="Times Roman" w:hAnsi="Times Roman" w:cs="Times Roman"/>
          <w:color w:val="000000"/>
          <w:lang w:val="en-US"/>
        </w:rPr>
      </w:pPr>
      <w:r>
        <w:rPr>
          <w:rFonts w:ascii="Times Roman" w:hAnsi="Times Roman" w:cs="Times Roman"/>
          <w:i/>
          <w:iCs/>
          <w:color w:val="000000"/>
          <w:lang w:val="en-US"/>
        </w:rPr>
        <w:t>Table</w:t>
      </w:r>
      <w:r w:rsidR="00D61CA6">
        <w:rPr>
          <w:rFonts w:ascii="Times Roman" w:hAnsi="Times Roman" w:cs="Times Roman"/>
          <w:i/>
          <w:iCs/>
          <w:color w:val="000000"/>
          <w:lang w:val="en-US"/>
        </w:rPr>
        <w:t xml:space="preserve"> 2: Table of interviewed organisations</w:t>
      </w:r>
      <w:r w:rsidR="00C64886">
        <w:rPr>
          <w:rFonts w:ascii="Times Roman" w:hAnsi="Times Roman" w:cs="Times Roman"/>
          <w:i/>
          <w:iCs/>
          <w:color w:val="000000"/>
          <w:lang w:val="en-US"/>
        </w:rPr>
        <w:t>.</w:t>
      </w:r>
      <w:r w:rsidR="00D61CA6">
        <w:rPr>
          <w:rFonts w:ascii="Times Roman" w:hAnsi="Times Roman" w:cs="Times Roman"/>
          <w:color w:val="000000"/>
          <w:lang w:val="en-US"/>
        </w:rPr>
        <w:t xml:space="preserve"> </w:t>
      </w:r>
    </w:p>
    <w:p w14:paraId="729E1BFE" w14:textId="649016A6" w:rsidR="00A341B0" w:rsidRPr="00D61CA6" w:rsidRDefault="00A341B0" w:rsidP="00A540C4">
      <w:pPr>
        <w:rPr>
          <w:rFonts w:ascii="Times New Roman" w:hAnsi="Times New Roman" w:cs="Times New Roman"/>
          <w:b/>
        </w:rPr>
      </w:pPr>
      <w:r w:rsidRPr="00D61CA6">
        <w:rPr>
          <w:rFonts w:ascii="Times New Roman" w:hAnsi="Times New Roman" w:cs="Times New Roman"/>
          <w:b/>
        </w:rPr>
        <w:t xml:space="preserve">Results </w:t>
      </w:r>
    </w:p>
    <w:p w14:paraId="06BB6431" w14:textId="5C3DBD7F" w:rsidR="006C189A" w:rsidRPr="007F1D2F" w:rsidRDefault="007335E8" w:rsidP="00A540C4">
      <w:pPr>
        <w:rPr>
          <w:rFonts w:ascii="Times New Roman" w:hAnsi="Times New Roman" w:cs="Times New Roman"/>
          <w:highlight w:val="yellow"/>
        </w:rPr>
      </w:pPr>
      <w:r w:rsidRPr="00D61CA6">
        <w:rPr>
          <w:rFonts w:ascii="Times New Roman" w:hAnsi="Times New Roman" w:cs="Times New Roman"/>
        </w:rPr>
        <w:t>The selected organisations led to the following titles post analysis: Design society (by the community), Designing for (local variables and deployment), Design for agency including lead and lay audiences (civic empowerment), Designing (for human rights), Design licensing (better for user, producer and business).</w:t>
      </w:r>
      <w:r w:rsidR="007F1D2F">
        <w:rPr>
          <w:rFonts w:ascii="Times New Roman" w:hAnsi="Times New Roman" w:cs="Times New Roman"/>
        </w:rPr>
        <w:t xml:space="preserve"> </w:t>
      </w:r>
      <w:r w:rsidR="00697F04" w:rsidRPr="00D61CA6">
        <w:rPr>
          <w:rFonts w:ascii="Times New Roman" w:hAnsi="Times New Roman" w:cs="Times New Roman"/>
        </w:rPr>
        <w:t xml:space="preserve">All of the organisations were interviewed and 6 key </w:t>
      </w:r>
      <w:r w:rsidR="00135B81" w:rsidRPr="00D61CA6">
        <w:rPr>
          <w:rFonts w:ascii="Times New Roman" w:hAnsi="Times New Roman" w:cs="Times New Roman"/>
        </w:rPr>
        <w:t>parties</w:t>
      </w:r>
      <w:r w:rsidR="00697F04" w:rsidRPr="00D61CA6">
        <w:rPr>
          <w:rFonts w:ascii="Times New Roman" w:hAnsi="Times New Roman" w:cs="Times New Roman"/>
        </w:rPr>
        <w:t xml:space="preserve"> have been selected as they identify as pillars of their fields and the most disruptive ‘product architectures’. The selected organisations led to the following</w:t>
      </w:r>
      <w:r w:rsidR="00135B81" w:rsidRPr="00D61CA6">
        <w:rPr>
          <w:rFonts w:ascii="Times New Roman" w:hAnsi="Times New Roman" w:cs="Times New Roman"/>
        </w:rPr>
        <w:t xml:space="preserve"> titles post analysis</w:t>
      </w:r>
      <w:r w:rsidR="00697F04" w:rsidRPr="00D61CA6">
        <w:rPr>
          <w:rFonts w:ascii="Times New Roman" w:hAnsi="Times New Roman" w:cs="Times New Roman"/>
        </w:rPr>
        <w:t xml:space="preserve">: </w:t>
      </w:r>
      <w:r w:rsidR="00135B81" w:rsidRPr="00D61CA6">
        <w:rPr>
          <w:rFonts w:ascii="Times New Roman" w:hAnsi="Times New Roman" w:cs="Times New Roman"/>
        </w:rPr>
        <w:t>Design society</w:t>
      </w:r>
      <w:r w:rsidR="0014682A" w:rsidRPr="00D61CA6">
        <w:rPr>
          <w:rFonts w:ascii="Times New Roman" w:hAnsi="Times New Roman" w:cs="Times New Roman"/>
        </w:rPr>
        <w:t xml:space="preserve"> </w:t>
      </w:r>
      <w:r w:rsidR="00697F04" w:rsidRPr="00D61CA6">
        <w:rPr>
          <w:rFonts w:ascii="Times New Roman" w:hAnsi="Times New Roman" w:cs="Times New Roman"/>
        </w:rPr>
        <w:t>(</w:t>
      </w:r>
      <w:r w:rsidR="0014682A" w:rsidRPr="00D61CA6">
        <w:rPr>
          <w:rFonts w:ascii="Times New Roman" w:hAnsi="Times New Roman" w:cs="Times New Roman"/>
        </w:rPr>
        <w:t>by the community</w:t>
      </w:r>
      <w:r w:rsidR="00697F04" w:rsidRPr="00D61CA6">
        <w:rPr>
          <w:rFonts w:ascii="Times New Roman" w:hAnsi="Times New Roman" w:cs="Times New Roman"/>
        </w:rPr>
        <w:t xml:space="preserve">), </w:t>
      </w:r>
      <w:r w:rsidR="0014682A" w:rsidRPr="00D61CA6">
        <w:rPr>
          <w:rFonts w:ascii="Times New Roman" w:hAnsi="Times New Roman" w:cs="Times New Roman"/>
        </w:rPr>
        <w:t xml:space="preserve">Designing for </w:t>
      </w:r>
      <w:r w:rsidR="00697F04" w:rsidRPr="00D61CA6">
        <w:rPr>
          <w:rFonts w:ascii="Times New Roman" w:hAnsi="Times New Roman" w:cs="Times New Roman"/>
        </w:rPr>
        <w:t>(</w:t>
      </w:r>
      <w:r w:rsidR="0014682A" w:rsidRPr="00D61CA6">
        <w:rPr>
          <w:rFonts w:ascii="Times New Roman" w:hAnsi="Times New Roman" w:cs="Times New Roman"/>
        </w:rPr>
        <w:t>local variables and deployment</w:t>
      </w:r>
      <w:r w:rsidR="00697F04" w:rsidRPr="00D61CA6">
        <w:rPr>
          <w:rFonts w:ascii="Times New Roman" w:hAnsi="Times New Roman" w:cs="Times New Roman"/>
        </w:rPr>
        <w:t>),</w:t>
      </w:r>
      <w:r w:rsidR="0014682A" w:rsidRPr="00D61CA6">
        <w:rPr>
          <w:rFonts w:ascii="Times New Roman" w:hAnsi="Times New Roman" w:cs="Times New Roman"/>
        </w:rPr>
        <w:t xml:space="preserve"> Design for agency</w:t>
      </w:r>
      <w:r w:rsidR="00AB5CBD" w:rsidRPr="00D61CA6">
        <w:rPr>
          <w:rFonts w:ascii="Times New Roman" w:hAnsi="Times New Roman" w:cs="Times New Roman"/>
        </w:rPr>
        <w:t xml:space="preserve"> including lead and lay audiences</w:t>
      </w:r>
      <w:r w:rsidR="00697F04" w:rsidRPr="00D61CA6">
        <w:rPr>
          <w:rFonts w:ascii="Times New Roman" w:hAnsi="Times New Roman" w:cs="Times New Roman"/>
        </w:rPr>
        <w:t xml:space="preserve"> (</w:t>
      </w:r>
      <w:r w:rsidR="00135B81" w:rsidRPr="00D61CA6">
        <w:rPr>
          <w:rFonts w:ascii="Times New Roman" w:hAnsi="Times New Roman" w:cs="Times New Roman"/>
        </w:rPr>
        <w:t>civic empowerment</w:t>
      </w:r>
      <w:r w:rsidR="00697F04" w:rsidRPr="00D61CA6">
        <w:rPr>
          <w:rFonts w:ascii="Times New Roman" w:hAnsi="Times New Roman" w:cs="Times New Roman"/>
        </w:rPr>
        <w:t xml:space="preserve">), </w:t>
      </w:r>
      <w:r w:rsidR="00837606" w:rsidRPr="00D61CA6">
        <w:rPr>
          <w:rFonts w:ascii="Times New Roman" w:hAnsi="Times New Roman" w:cs="Times New Roman"/>
        </w:rPr>
        <w:t>Designing</w:t>
      </w:r>
      <w:r w:rsidR="0014682A" w:rsidRPr="00D61CA6">
        <w:rPr>
          <w:rFonts w:ascii="Times New Roman" w:hAnsi="Times New Roman" w:cs="Times New Roman"/>
        </w:rPr>
        <w:t xml:space="preserve"> </w:t>
      </w:r>
      <w:r w:rsidR="00697F04" w:rsidRPr="00D61CA6">
        <w:rPr>
          <w:rFonts w:ascii="Times New Roman" w:hAnsi="Times New Roman" w:cs="Times New Roman"/>
        </w:rPr>
        <w:t>(for</w:t>
      </w:r>
      <w:r w:rsidR="00837606" w:rsidRPr="00D61CA6">
        <w:rPr>
          <w:rFonts w:ascii="Times New Roman" w:hAnsi="Times New Roman" w:cs="Times New Roman"/>
        </w:rPr>
        <w:t xml:space="preserve"> </w:t>
      </w:r>
      <w:r w:rsidR="0014682A" w:rsidRPr="00D61CA6">
        <w:rPr>
          <w:rFonts w:ascii="Times New Roman" w:hAnsi="Times New Roman" w:cs="Times New Roman"/>
        </w:rPr>
        <w:t>human rights</w:t>
      </w:r>
      <w:r w:rsidR="00697F04" w:rsidRPr="00D61CA6">
        <w:rPr>
          <w:rFonts w:ascii="Times New Roman" w:hAnsi="Times New Roman" w:cs="Times New Roman"/>
        </w:rPr>
        <w:t xml:space="preserve">), </w:t>
      </w:r>
      <w:r w:rsidR="0014682A" w:rsidRPr="00D61CA6">
        <w:rPr>
          <w:rFonts w:ascii="Times New Roman" w:hAnsi="Times New Roman" w:cs="Times New Roman"/>
        </w:rPr>
        <w:t xml:space="preserve">Design licensing </w:t>
      </w:r>
      <w:r w:rsidR="00697F04" w:rsidRPr="00D61CA6">
        <w:rPr>
          <w:rFonts w:ascii="Times New Roman" w:hAnsi="Times New Roman" w:cs="Times New Roman"/>
        </w:rPr>
        <w:t>(</w:t>
      </w:r>
      <w:r w:rsidR="0014682A" w:rsidRPr="00D61CA6">
        <w:rPr>
          <w:rFonts w:ascii="Times New Roman" w:hAnsi="Times New Roman" w:cs="Times New Roman"/>
        </w:rPr>
        <w:t>better for user, producer and business</w:t>
      </w:r>
      <w:r w:rsidR="00AB5CBD" w:rsidRPr="00D61CA6">
        <w:rPr>
          <w:rFonts w:ascii="Times New Roman" w:hAnsi="Times New Roman" w:cs="Times New Roman"/>
        </w:rPr>
        <w:t>).</w:t>
      </w:r>
    </w:p>
    <w:p w14:paraId="30DA68D2" w14:textId="77777777" w:rsidR="00727BBB" w:rsidRPr="00D61CA6" w:rsidRDefault="00727BBB" w:rsidP="00A540C4">
      <w:pPr>
        <w:rPr>
          <w:rFonts w:ascii="Times New Roman" w:hAnsi="Times New Roman" w:cs="Times New Roman"/>
          <w:b/>
        </w:rPr>
      </w:pPr>
    </w:p>
    <w:p w14:paraId="46AFAD6A" w14:textId="2EC10644" w:rsidR="006C189A" w:rsidRPr="005E5CFC" w:rsidRDefault="00D70412" w:rsidP="00A540C4">
      <w:pPr>
        <w:rPr>
          <w:rFonts w:ascii="Times New Roman" w:hAnsi="Times New Roman" w:cs="Times New Roman"/>
          <w:b/>
        </w:rPr>
      </w:pPr>
      <w:r w:rsidRPr="005E5CFC">
        <w:rPr>
          <w:rFonts w:ascii="Times New Roman" w:hAnsi="Times New Roman" w:cs="Times New Roman"/>
          <w:b/>
        </w:rPr>
        <w:t xml:space="preserve">Case 1) </w:t>
      </w:r>
      <w:r w:rsidR="000D08D3" w:rsidRPr="005E5CFC">
        <w:rPr>
          <w:rFonts w:ascii="Times New Roman" w:hAnsi="Times New Roman" w:cs="Times New Roman"/>
          <w:b/>
        </w:rPr>
        <w:t>Sim</w:t>
      </w:r>
      <w:r w:rsidR="006C189A" w:rsidRPr="005E5CFC">
        <w:rPr>
          <w:rFonts w:ascii="Times New Roman" w:hAnsi="Times New Roman" w:cs="Times New Roman"/>
          <w:b/>
        </w:rPr>
        <w:t>Prints</w:t>
      </w:r>
    </w:p>
    <w:p w14:paraId="6579C22A" w14:textId="6427BB84" w:rsidR="006C189A" w:rsidRPr="00D61CA6" w:rsidRDefault="006C189A" w:rsidP="00A540C4">
      <w:pPr>
        <w:pStyle w:val="Heading3"/>
        <w:spacing w:before="0" w:beforeAutospacing="0" w:after="0" w:afterAutospacing="0"/>
        <w:rPr>
          <w:rStyle w:val="gd"/>
          <w:rFonts w:ascii="Times New Roman" w:hAnsi="Times New Roman" w:cs="Times New Roman"/>
          <w:b w:val="0"/>
          <w:sz w:val="24"/>
          <w:szCs w:val="24"/>
        </w:rPr>
      </w:pPr>
      <w:r w:rsidRPr="00D61CA6">
        <w:rPr>
          <w:rFonts w:ascii="Times New Roman" w:hAnsi="Times New Roman" w:cs="Times New Roman"/>
          <w:b w:val="0"/>
          <w:sz w:val="24"/>
          <w:szCs w:val="24"/>
        </w:rPr>
        <w:t xml:space="preserve">The World Bank declares in excess of 1.5 billion people (1 in 5) internationally do not officially exist, lacking </w:t>
      </w:r>
      <w:r w:rsidRPr="0089329F">
        <w:rPr>
          <w:rFonts w:ascii="Times New Roman" w:hAnsi="Times New Roman" w:cs="Times New Roman"/>
          <w:b w:val="0"/>
          <w:sz w:val="24"/>
          <w:szCs w:val="24"/>
        </w:rPr>
        <w:t>formal identification</w:t>
      </w:r>
      <w:r w:rsidR="00883333" w:rsidRPr="0089329F">
        <w:rPr>
          <w:rFonts w:ascii="Times New Roman" w:hAnsi="Times New Roman" w:cs="Times New Roman"/>
          <w:b w:val="0"/>
          <w:sz w:val="24"/>
          <w:szCs w:val="24"/>
        </w:rPr>
        <w:t xml:space="preserve"> </w:t>
      </w:r>
      <w:r w:rsidR="00883333" w:rsidRPr="0089329F">
        <w:rPr>
          <w:rFonts w:ascii="Times New Roman" w:hAnsi="Times New Roman" w:cs="Times New Roman"/>
          <w:b w:val="0"/>
          <w:sz w:val="24"/>
          <w:szCs w:val="24"/>
        </w:rPr>
        <w:fldChar w:fldCharType="begin"/>
      </w:r>
      <w:r w:rsidR="00883333" w:rsidRPr="0089329F">
        <w:rPr>
          <w:rFonts w:ascii="Times New Roman" w:hAnsi="Times New Roman" w:cs="Times New Roman"/>
          <w:b w:val="0"/>
          <w:sz w:val="24"/>
          <w:szCs w:val="24"/>
        </w:rPr>
        <w:instrText>ADDIN RW.CITE{{924 The World Bank 2018}}</w:instrText>
      </w:r>
      <w:r w:rsidR="00883333" w:rsidRPr="0089329F">
        <w:rPr>
          <w:rFonts w:ascii="Times New Roman" w:hAnsi="Times New Roman" w:cs="Times New Roman"/>
          <w:b w:val="0"/>
          <w:sz w:val="24"/>
          <w:szCs w:val="24"/>
        </w:rPr>
        <w:fldChar w:fldCharType="separate"/>
      </w:r>
      <w:r w:rsidR="00F73C9D" w:rsidRPr="0089329F">
        <w:rPr>
          <w:rFonts w:ascii="Times New Roman" w:eastAsia="Times New Roman" w:hAnsi="Times New Roman" w:cs="Times New Roman"/>
          <w:b w:val="0"/>
          <w:sz w:val="24"/>
        </w:rPr>
        <w:t>(The World Bank</w:t>
      </w:r>
      <w:r w:rsidR="008A1790">
        <w:rPr>
          <w:rFonts w:ascii="Times New Roman" w:eastAsia="Times New Roman" w:hAnsi="Times New Roman" w:cs="Times New Roman"/>
          <w:b w:val="0"/>
          <w:sz w:val="24"/>
        </w:rPr>
        <w:t>,</w:t>
      </w:r>
      <w:r w:rsidR="00F73C9D" w:rsidRPr="0089329F">
        <w:rPr>
          <w:rFonts w:ascii="Times New Roman" w:eastAsia="Times New Roman" w:hAnsi="Times New Roman" w:cs="Times New Roman"/>
          <w:b w:val="0"/>
          <w:sz w:val="24"/>
        </w:rPr>
        <w:t xml:space="preserve"> 2018)</w:t>
      </w:r>
      <w:r w:rsidR="00883333" w:rsidRPr="0089329F">
        <w:rPr>
          <w:rFonts w:ascii="Times New Roman" w:hAnsi="Times New Roman" w:cs="Times New Roman"/>
          <w:b w:val="0"/>
          <w:sz w:val="24"/>
          <w:szCs w:val="24"/>
        </w:rPr>
        <w:fldChar w:fldCharType="end"/>
      </w:r>
      <w:r w:rsidR="00D011C8" w:rsidRPr="0089329F">
        <w:rPr>
          <w:rFonts w:ascii="Times New Roman" w:hAnsi="Times New Roman" w:cs="Times New Roman"/>
          <w:b w:val="0"/>
          <w:sz w:val="24"/>
          <w:szCs w:val="24"/>
        </w:rPr>
        <w:t xml:space="preserve">. </w:t>
      </w:r>
      <w:r w:rsidR="000D08D3" w:rsidRPr="0089329F">
        <w:rPr>
          <w:rFonts w:ascii="Times New Roman" w:hAnsi="Times New Roman" w:cs="Times New Roman"/>
          <w:b w:val="0"/>
          <w:sz w:val="24"/>
          <w:szCs w:val="24"/>
        </w:rPr>
        <w:t>Sim</w:t>
      </w:r>
      <w:r w:rsidR="00354DDC" w:rsidRPr="0089329F">
        <w:rPr>
          <w:rFonts w:ascii="Times New Roman" w:hAnsi="Times New Roman" w:cs="Times New Roman"/>
          <w:b w:val="0"/>
          <w:sz w:val="24"/>
          <w:szCs w:val="24"/>
        </w:rPr>
        <w:t>P</w:t>
      </w:r>
      <w:r w:rsidRPr="0089329F">
        <w:rPr>
          <w:rFonts w:ascii="Times New Roman" w:hAnsi="Times New Roman" w:cs="Times New Roman"/>
          <w:b w:val="0"/>
          <w:sz w:val="24"/>
          <w:szCs w:val="24"/>
        </w:rPr>
        <w:t xml:space="preserve">rints are a non-profit tech company </w:t>
      </w:r>
      <w:r w:rsidR="00883333" w:rsidRPr="0089329F">
        <w:rPr>
          <w:rFonts w:ascii="Times New Roman" w:hAnsi="Times New Roman" w:cs="Times New Roman"/>
          <w:b w:val="0"/>
          <w:sz w:val="24"/>
          <w:szCs w:val="24"/>
        </w:rPr>
        <w:t>“</w:t>
      </w:r>
      <w:r w:rsidRPr="0089329F">
        <w:rPr>
          <w:rFonts w:ascii="Times New Roman" w:hAnsi="Times New Roman" w:cs="Times New Roman"/>
          <w:b w:val="0"/>
          <w:sz w:val="24"/>
          <w:szCs w:val="24"/>
        </w:rPr>
        <w:t>transforming identification, through biometric technology that is 228% more accurate with worn fingerprints typical of last mile beneficiaries</w:t>
      </w:r>
      <w:r w:rsidR="00883333" w:rsidRPr="0089329F">
        <w:rPr>
          <w:rFonts w:ascii="Times New Roman" w:hAnsi="Times New Roman" w:cs="Times New Roman"/>
          <w:b w:val="0"/>
          <w:sz w:val="24"/>
          <w:szCs w:val="24"/>
        </w:rPr>
        <w:t>”</w:t>
      </w:r>
      <w:r w:rsidR="001F284A" w:rsidRPr="0089329F">
        <w:rPr>
          <w:rFonts w:ascii="Times New Roman" w:hAnsi="Times New Roman" w:cs="Times New Roman"/>
          <w:b w:val="0"/>
          <w:sz w:val="24"/>
          <w:szCs w:val="24"/>
        </w:rPr>
        <w:t xml:space="preserve"> </w:t>
      </w:r>
      <w:r w:rsidR="001F284A" w:rsidRPr="0089329F">
        <w:rPr>
          <w:rFonts w:ascii="Times New Roman" w:hAnsi="Times New Roman" w:cs="Times New Roman"/>
          <w:b w:val="0"/>
          <w:i/>
          <w:sz w:val="24"/>
          <w:szCs w:val="24"/>
        </w:rPr>
        <w:t>(</w:t>
      </w:r>
      <w:r w:rsidR="00883333" w:rsidRPr="0089329F">
        <w:rPr>
          <w:rFonts w:ascii="Times New Roman" w:hAnsi="Times New Roman" w:cs="Times New Roman"/>
          <w:b w:val="0"/>
          <w:i/>
          <w:sz w:val="24"/>
          <w:szCs w:val="24"/>
        </w:rPr>
        <w:t>www.simprints.com)</w:t>
      </w:r>
      <w:r w:rsidRPr="0089329F">
        <w:rPr>
          <w:rFonts w:ascii="Times New Roman" w:hAnsi="Times New Roman" w:cs="Times New Roman"/>
          <w:b w:val="0"/>
          <w:sz w:val="24"/>
          <w:szCs w:val="24"/>
        </w:rPr>
        <w:t>. Their goal</w:t>
      </w:r>
      <w:r w:rsidRPr="00D61CA6">
        <w:rPr>
          <w:rFonts w:ascii="Times New Roman" w:hAnsi="Times New Roman" w:cs="Times New Roman"/>
          <w:b w:val="0"/>
          <w:sz w:val="24"/>
          <w:szCs w:val="24"/>
        </w:rPr>
        <w:t xml:space="preserve"> disrupts inaccuracies currently used to track and deliver social impact. Their open source software and biometric hardware builds on mobile tools used by NGOs and governments, internationally fighting poverty</w:t>
      </w:r>
      <w:r w:rsidR="00A37942" w:rsidRPr="00D61CA6">
        <w:rPr>
          <w:rFonts w:ascii="Times New Roman" w:hAnsi="Times New Roman" w:cs="Times New Roman"/>
          <w:b w:val="0"/>
          <w:sz w:val="24"/>
          <w:szCs w:val="24"/>
        </w:rPr>
        <w:t xml:space="preserve"> and d</w:t>
      </w:r>
      <w:r w:rsidR="009048DE" w:rsidRPr="00D61CA6">
        <w:rPr>
          <w:rFonts w:ascii="Times New Roman" w:hAnsi="Times New Roman" w:cs="Times New Roman"/>
          <w:b w:val="0"/>
          <w:sz w:val="24"/>
          <w:szCs w:val="24"/>
        </w:rPr>
        <w:t xml:space="preserve">esigning for the human rights to be identified. </w:t>
      </w:r>
      <w:r w:rsidRPr="00D61CA6">
        <w:rPr>
          <w:rFonts w:ascii="Times New Roman" w:eastAsia="Times New Roman" w:hAnsi="Times New Roman" w:cs="Times New Roman"/>
          <w:b w:val="0"/>
          <w:sz w:val="24"/>
          <w:szCs w:val="24"/>
          <w:shd w:val="clear" w:color="auto" w:fill="FFFFFF"/>
        </w:rPr>
        <w:t>Alexandra Grigore,</w:t>
      </w:r>
      <w:r w:rsidR="000D08D3" w:rsidRPr="00D61CA6">
        <w:rPr>
          <w:rFonts w:ascii="Times New Roman" w:eastAsia="Times New Roman" w:hAnsi="Times New Roman" w:cs="Times New Roman"/>
          <w:b w:val="0"/>
          <w:sz w:val="24"/>
          <w:szCs w:val="24"/>
          <w:shd w:val="clear" w:color="auto" w:fill="FFFFFF"/>
        </w:rPr>
        <w:t> Sim</w:t>
      </w:r>
      <w:r w:rsidR="00354DDC" w:rsidRPr="00D61CA6">
        <w:rPr>
          <w:rFonts w:ascii="Times New Roman" w:eastAsia="Times New Roman" w:hAnsi="Times New Roman" w:cs="Times New Roman"/>
          <w:b w:val="0"/>
          <w:sz w:val="24"/>
          <w:szCs w:val="24"/>
          <w:shd w:val="clear" w:color="auto" w:fill="FFFFFF"/>
        </w:rPr>
        <w:t>P</w:t>
      </w:r>
      <w:r w:rsidRPr="00D61CA6">
        <w:rPr>
          <w:rFonts w:ascii="Times New Roman" w:eastAsia="Times New Roman" w:hAnsi="Times New Roman" w:cs="Times New Roman"/>
          <w:b w:val="0"/>
          <w:sz w:val="24"/>
          <w:szCs w:val="24"/>
          <w:shd w:val="clear" w:color="auto" w:fill="FFFFFF"/>
        </w:rPr>
        <w:t xml:space="preserve">rints co-founder and </w:t>
      </w:r>
      <w:r w:rsidRPr="00D61CA6">
        <w:rPr>
          <w:rStyle w:val="gd"/>
          <w:rFonts w:ascii="Times New Roman" w:eastAsia="Times New Roman" w:hAnsi="Times New Roman" w:cs="Times New Roman"/>
          <w:b w:val="0"/>
          <w:sz w:val="24"/>
          <w:szCs w:val="24"/>
        </w:rPr>
        <w:t>Nathaniel Gir</w:t>
      </w:r>
      <w:r w:rsidR="00E1790A">
        <w:rPr>
          <w:rStyle w:val="gd"/>
          <w:rFonts w:ascii="Times New Roman" w:eastAsia="Times New Roman" w:hAnsi="Times New Roman" w:cs="Times New Roman"/>
          <w:b w:val="0"/>
          <w:sz w:val="24"/>
          <w:szCs w:val="24"/>
        </w:rPr>
        <w:t>aitis, strategy director Smart D</w:t>
      </w:r>
      <w:r w:rsidRPr="00D61CA6">
        <w:rPr>
          <w:rStyle w:val="gd"/>
          <w:rFonts w:ascii="Times New Roman" w:eastAsia="Times New Roman" w:hAnsi="Times New Roman" w:cs="Times New Roman"/>
          <w:b w:val="0"/>
          <w:sz w:val="24"/>
          <w:szCs w:val="24"/>
        </w:rPr>
        <w:t>esign shared their experiences.</w:t>
      </w:r>
    </w:p>
    <w:p w14:paraId="128588F6" w14:textId="77777777" w:rsidR="006C189A" w:rsidRDefault="006C189A" w:rsidP="00A540C4">
      <w:pPr>
        <w:pStyle w:val="Heading3"/>
        <w:spacing w:before="0" w:beforeAutospacing="0" w:after="0" w:afterAutospacing="0"/>
        <w:rPr>
          <w:rStyle w:val="gd"/>
          <w:rFonts w:ascii="Helvetica Light" w:eastAsia="Times New Roman" w:hAnsi="Helvetica Light" w:cs="Arial"/>
          <w:b w:val="0"/>
          <w:sz w:val="20"/>
          <w:szCs w:val="20"/>
        </w:rPr>
      </w:pPr>
    </w:p>
    <w:p w14:paraId="160E8A0C" w14:textId="0383BED2" w:rsidR="00D61CA6" w:rsidRPr="00F9742C" w:rsidRDefault="00AB7E14" w:rsidP="00A540C4">
      <w:pPr>
        <w:widowControl w:val="0"/>
        <w:autoSpaceDE w:val="0"/>
        <w:autoSpaceDN w:val="0"/>
        <w:adjustRightInd w:val="0"/>
        <w:spacing w:after="240"/>
        <w:rPr>
          <w:rFonts w:ascii="Times Roman" w:hAnsi="Times Roman" w:cs="Times Roman"/>
          <w:i/>
          <w:iCs/>
          <w:color w:val="000000"/>
          <w:lang w:val="en-US"/>
        </w:rPr>
      </w:pPr>
      <w:r>
        <w:rPr>
          <w:rFonts w:ascii="Times Roman" w:hAnsi="Times Roman" w:cs="Times Roman"/>
          <w:i/>
          <w:iCs/>
          <w:color w:val="000000"/>
          <w:lang w:val="en-US"/>
        </w:rPr>
        <w:t>Figure 2</w:t>
      </w:r>
      <w:r w:rsidR="00F9742C" w:rsidRPr="00F9742C">
        <w:rPr>
          <w:rFonts w:ascii="Times Roman" w:hAnsi="Times Roman" w:cs="Times Roman"/>
          <w:i/>
          <w:iCs/>
          <w:color w:val="000000"/>
          <w:lang w:val="en-US"/>
        </w:rPr>
        <w:t>: The SimPrints Challenge</w:t>
      </w:r>
      <w:r w:rsidR="00C64886">
        <w:rPr>
          <w:rFonts w:ascii="Times Roman" w:hAnsi="Times Roman" w:cs="Times Roman"/>
          <w:i/>
          <w:iCs/>
          <w:color w:val="000000"/>
          <w:lang w:val="en-US"/>
        </w:rPr>
        <w:t>.</w:t>
      </w:r>
      <w:r w:rsidR="00D61CA6" w:rsidRPr="00F9742C">
        <w:rPr>
          <w:rFonts w:ascii="Times Roman" w:hAnsi="Times Roman" w:cs="Times Roman"/>
          <w:i/>
          <w:iCs/>
          <w:color w:val="000000"/>
          <w:lang w:val="en-US"/>
        </w:rPr>
        <w:t xml:space="preserve"> </w:t>
      </w:r>
    </w:p>
    <w:p w14:paraId="0B1AB5E1" w14:textId="4E6553DC" w:rsidR="006C189A" w:rsidRPr="005E5CFC" w:rsidRDefault="00AB7E14" w:rsidP="00A540C4">
      <w:pPr>
        <w:widowControl w:val="0"/>
        <w:autoSpaceDE w:val="0"/>
        <w:autoSpaceDN w:val="0"/>
        <w:adjustRightInd w:val="0"/>
        <w:spacing w:after="240"/>
        <w:rPr>
          <w:rFonts w:ascii="Times Roman" w:hAnsi="Times Roman" w:cs="Times Roman"/>
          <w:i/>
          <w:iCs/>
          <w:color w:val="000000"/>
          <w:lang w:val="en-US"/>
        </w:rPr>
      </w:pPr>
      <w:r>
        <w:rPr>
          <w:rFonts w:ascii="Times Roman" w:hAnsi="Times Roman" w:cs="Times Roman"/>
          <w:i/>
          <w:iCs/>
          <w:color w:val="000000"/>
          <w:lang w:val="en-US"/>
        </w:rPr>
        <w:t>Figure 3</w:t>
      </w:r>
      <w:r w:rsidR="00F9742C" w:rsidRPr="00F9742C">
        <w:rPr>
          <w:rFonts w:ascii="Times Roman" w:hAnsi="Times Roman" w:cs="Times Roman"/>
          <w:i/>
          <w:iCs/>
          <w:color w:val="000000"/>
          <w:lang w:val="en-US"/>
        </w:rPr>
        <w:t>: The SimPrints Device</w:t>
      </w:r>
      <w:r w:rsidR="00C64886">
        <w:rPr>
          <w:rFonts w:ascii="Times Roman" w:hAnsi="Times Roman" w:cs="Times Roman"/>
          <w:i/>
          <w:iCs/>
          <w:color w:val="000000"/>
          <w:lang w:val="en-US"/>
        </w:rPr>
        <w:t>.</w:t>
      </w:r>
    </w:p>
    <w:p w14:paraId="5975AB43" w14:textId="52589385" w:rsidR="006C189A" w:rsidRPr="005E5CFC" w:rsidRDefault="006C189A" w:rsidP="00A540C4">
      <w:pPr>
        <w:rPr>
          <w:rFonts w:ascii="Times New Roman" w:hAnsi="Times New Roman" w:cs="Times New Roman"/>
        </w:rPr>
      </w:pPr>
      <w:r w:rsidRPr="005E5CFC">
        <w:rPr>
          <w:rFonts w:ascii="Times New Roman" w:hAnsi="Times New Roman" w:cs="Times New Roman"/>
        </w:rPr>
        <w:t>Sim</w:t>
      </w:r>
      <w:r w:rsidR="00354DDC" w:rsidRPr="005E5CFC">
        <w:rPr>
          <w:rFonts w:ascii="Times New Roman" w:hAnsi="Times New Roman" w:cs="Times New Roman"/>
        </w:rPr>
        <w:t>P</w:t>
      </w:r>
      <w:r w:rsidRPr="005E5CFC">
        <w:rPr>
          <w:rFonts w:ascii="Times New Roman" w:hAnsi="Times New Roman" w:cs="Times New Roman"/>
        </w:rPr>
        <w:t xml:space="preserve">rints mission “is building, deploying and sustaining the world's most accessible identification tools ending poverty and preventable suffering. We are building systems enabling people without formal ID to access services in healthcare, education, finance etc. Imagine life without ID making it near impossible, to access services, especially in developing countries, i.e. Sub-Saharan Africa or South Asia”. </w:t>
      </w:r>
      <w:r w:rsidR="007C378D" w:rsidRPr="005E5CFC">
        <w:rPr>
          <w:rFonts w:ascii="Times New Roman" w:hAnsi="Times New Roman" w:cs="Times New Roman"/>
        </w:rPr>
        <w:t>Sim</w:t>
      </w:r>
      <w:r w:rsidR="00354DDC" w:rsidRPr="005E5CFC">
        <w:rPr>
          <w:rFonts w:ascii="Times New Roman" w:hAnsi="Times New Roman" w:cs="Times New Roman"/>
        </w:rPr>
        <w:t>P</w:t>
      </w:r>
      <w:r w:rsidRPr="005E5CFC">
        <w:rPr>
          <w:rFonts w:ascii="Times New Roman" w:hAnsi="Times New Roman" w:cs="Times New Roman"/>
        </w:rPr>
        <w:t xml:space="preserve">rints recognised medics “were unable to identify people: you enrol patients, provide treatment and five months later, that patient returns. It is impossible to find records because patients don't know their date of birth or have unique identifiers”. </w:t>
      </w:r>
      <w:r w:rsidRPr="005E5CFC">
        <w:rPr>
          <w:rStyle w:val="gd"/>
          <w:rFonts w:ascii="Times New Roman" w:eastAsia="Times New Roman" w:hAnsi="Times New Roman" w:cs="Times New Roman"/>
        </w:rPr>
        <w:t>Giraitis</w:t>
      </w:r>
      <w:r w:rsidRPr="005E5CFC">
        <w:rPr>
          <w:rFonts w:ascii="Times New Roman" w:hAnsi="Times New Roman" w:cs="Times New Roman"/>
        </w:rPr>
        <w:t xml:space="preserve"> stated “my focus was defining design research methodologies to uncover insights ensuring our designs were appropriately user centred. There are feedback loops in the private world i.e. selling, something sells poorly, it's going poorly. In the non-profit world, it’s a well-deserving idea, or the ideal tech, but they don't create user-centred impact”.</w:t>
      </w:r>
    </w:p>
    <w:p w14:paraId="7DBDD8BF" w14:textId="77777777" w:rsidR="005E5CFC" w:rsidRPr="005E5CFC" w:rsidRDefault="005E5CFC" w:rsidP="00A540C4">
      <w:pPr>
        <w:rPr>
          <w:rFonts w:ascii="Times New Roman" w:hAnsi="Times New Roman" w:cs="Times New Roman"/>
        </w:rPr>
      </w:pPr>
    </w:p>
    <w:p w14:paraId="0DB30149" w14:textId="420EE70E" w:rsidR="006C189A" w:rsidRPr="005E5CFC" w:rsidRDefault="006C189A" w:rsidP="00A540C4">
      <w:pPr>
        <w:rPr>
          <w:rFonts w:ascii="Times New Roman" w:hAnsi="Times New Roman" w:cs="Times New Roman"/>
        </w:rPr>
      </w:pPr>
      <w:r w:rsidRPr="005E5CFC">
        <w:rPr>
          <w:rFonts w:ascii="Times New Roman" w:hAnsi="Times New Roman" w:cs="Times New Roman"/>
        </w:rPr>
        <w:t>During the S</w:t>
      </w:r>
      <w:r w:rsidR="000D08D3" w:rsidRPr="005E5CFC">
        <w:rPr>
          <w:rFonts w:ascii="Times New Roman" w:hAnsi="Times New Roman" w:cs="Times New Roman"/>
        </w:rPr>
        <w:t>im</w:t>
      </w:r>
      <w:r w:rsidR="00354DDC" w:rsidRPr="005E5CFC">
        <w:rPr>
          <w:rFonts w:ascii="Times New Roman" w:hAnsi="Times New Roman" w:cs="Times New Roman"/>
        </w:rPr>
        <w:t>P</w:t>
      </w:r>
      <w:r w:rsidRPr="005E5CFC">
        <w:rPr>
          <w:rFonts w:ascii="Times New Roman" w:hAnsi="Times New Roman" w:cs="Times New Roman"/>
        </w:rPr>
        <w:t>rints collaboration “Smart Design wasn't providing physical designs, but teaching mechanisms to deploy design and research methods. We're working with an NGO called 'BRAC', the largest development NGO in the world, serving 90 million people in Bangladesh. One project within maternal healthcare; equipped community health workers with identification tools ensuring pregnant mothers get antenatal care visits. Community health workers trekked house to house within their region to ensure treatments to pregnant mothers”. The “first time we asked people to use the scanners, they placed their fingers incorrectly. The boxed technology wasn't enough requiring an additional layer of user experience enabling impact in daily life”. Sim</w:t>
      </w:r>
      <w:r w:rsidR="00354DDC" w:rsidRPr="005E5CFC">
        <w:rPr>
          <w:rFonts w:ascii="Times New Roman" w:hAnsi="Times New Roman" w:cs="Times New Roman"/>
        </w:rPr>
        <w:t>P</w:t>
      </w:r>
      <w:r w:rsidRPr="005E5CFC">
        <w:rPr>
          <w:rFonts w:ascii="Times New Roman" w:hAnsi="Times New Roman" w:cs="Times New Roman"/>
        </w:rPr>
        <w:t>rints “thought it's easy to keep your finger straight, but for people with arthritis or those excessively working in fields, they can't straighten their fingers. In Bangladesh we worked with community health workers designing solutions that we're now using in other contexts. We interviewed and shadowed community health workers contextually understanding their lives and will be scaling that project to reach 4.8 million pregnant mothers”.</w:t>
      </w:r>
    </w:p>
    <w:p w14:paraId="7AF701BB" w14:textId="77777777" w:rsidR="00014AF3" w:rsidRPr="005E5CFC" w:rsidRDefault="00014AF3" w:rsidP="00A540C4">
      <w:pPr>
        <w:rPr>
          <w:rFonts w:ascii="Times New Roman" w:hAnsi="Times New Roman" w:cs="Times New Roman"/>
        </w:rPr>
      </w:pPr>
    </w:p>
    <w:p w14:paraId="27450EB5" w14:textId="393E9AF5" w:rsidR="006C189A" w:rsidRPr="005E5CFC" w:rsidRDefault="006C189A" w:rsidP="00A540C4">
      <w:pPr>
        <w:rPr>
          <w:rFonts w:ascii="Times New Roman" w:hAnsi="Times New Roman" w:cs="Times New Roman"/>
        </w:rPr>
      </w:pPr>
      <w:r w:rsidRPr="005E5CFC">
        <w:rPr>
          <w:rFonts w:ascii="Times New Roman" w:hAnsi="Times New Roman" w:cs="Times New Roman"/>
        </w:rPr>
        <w:t>Smart Design highlighted the “importance of empowering teams with methodologies, to understand cultural meanings of symbols, thumbs up, thumbs down, green, red? As we imparted user-centred knowledge to Si</w:t>
      </w:r>
      <w:r w:rsidR="000D08D3" w:rsidRPr="005E5CFC">
        <w:rPr>
          <w:rFonts w:ascii="Times New Roman" w:hAnsi="Times New Roman" w:cs="Times New Roman"/>
        </w:rPr>
        <w:t>mP</w:t>
      </w:r>
      <w:r w:rsidRPr="005E5CFC">
        <w:rPr>
          <w:rFonts w:ascii="Times New Roman" w:hAnsi="Times New Roman" w:cs="Times New Roman"/>
        </w:rPr>
        <w:t>rints, they worked with the NGOs in Bangladesh passing knowledge by proxy creating comm</w:t>
      </w:r>
      <w:r w:rsidR="000D08D3" w:rsidRPr="005E5CFC">
        <w:rPr>
          <w:rFonts w:ascii="Times New Roman" w:hAnsi="Times New Roman" w:cs="Times New Roman"/>
        </w:rPr>
        <w:t>unity ambassadors. When the SimP</w:t>
      </w:r>
      <w:r w:rsidRPr="005E5CFC">
        <w:rPr>
          <w:rFonts w:ascii="Times New Roman" w:hAnsi="Times New Roman" w:cs="Times New Roman"/>
        </w:rPr>
        <w:t xml:space="preserve">rints team flew back to Cambridge, connections remained in Bangladesh to remotely get feedback to improve designs, for and with end recipients. Having a local ambassadors for continual feedback and improvement of the solution is something they're building into future contracts with NGOs internationally”. </w:t>
      </w:r>
    </w:p>
    <w:p w14:paraId="1F5210A5" w14:textId="77777777" w:rsidR="006C189A" w:rsidRPr="005E5CFC" w:rsidRDefault="006C189A" w:rsidP="00A540C4">
      <w:pPr>
        <w:rPr>
          <w:rFonts w:ascii="Times New Roman" w:hAnsi="Times New Roman" w:cs="Times New Roman"/>
        </w:rPr>
      </w:pPr>
    </w:p>
    <w:p w14:paraId="2A554A15" w14:textId="645F4D0F" w:rsidR="006C189A" w:rsidRPr="005E5CFC" w:rsidRDefault="000D08D3" w:rsidP="00A540C4">
      <w:pPr>
        <w:rPr>
          <w:rFonts w:ascii="Times New Roman" w:hAnsi="Times New Roman" w:cs="Times New Roman"/>
        </w:rPr>
      </w:pPr>
      <w:r w:rsidRPr="005E5CFC">
        <w:rPr>
          <w:rFonts w:ascii="Times New Roman" w:hAnsi="Times New Roman" w:cs="Times New Roman"/>
        </w:rPr>
        <w:t>SimP</w:t>
      </w:r>
      <w:r w:rsidR="006C189A" w:rsidRPr="005E5CFC">
        <w:rPr>
          <w:rFonts w:ascii="Times New Roman" w:hAnsi="Times New Roman" w:cs="Times New Roman"/>
        </w:rPr>
        <w:t xml:space="preserve">rints categorically state, “If you want to design any technology with a social purpose, get to know your users. A lot of groups want to develop a technology for developing countries without going there. You need to go, to build champions because you won't get real-time feedback”. You “have to go there, and you won't be able to fly there more than once every few months. You can't spend more than, a few weeks, at most, with your users. It's very critical to train user champions. Making sure that you have the right training in place and the right knowledge transfer protocols or methods to train people in the field to pass on appropriate feedback. Before the feedback starts, going there and making sure that you include the users in a lot of the co-creation exercises. Everything is “contextual, you won't speak the same language as your users. It's critical to train translators, and not just hire them to translate. We identified that translators weren’t capturing peoples subtle communications, leading to translator training prior to user feedback in the field”. </w:t>
      </w:r>
    </w:p>
    <w:p w14:paraId="2507CDB0" w14:textId="77777777" w:rsidR="006C189A" w:rsidRPr="005E5CFC" w:rsidRDefault="006C189A" w:rsidP="00A540C4">
      <w:pPr>
        <w:rPr>
          <w:rFonts w:ascii="Times New Roman" w:hAnsi="Times New Roman" w:cs="Times New Roman"/>
        </w:rPr>
      </w:pPr>
    </w:p>
    <w:p w14:paraId="376AAC69" w14:textId="77777777" w:rsidR="006C189A" w:rsidRPr="005E5CFC" w:rsidRDefault="006C189A" w:rsidP="00A540C4">
      <w:pPr>
        <w:rPr>
          <w:rFonts w:ascii="Times New Roman" w:hAnsi="Times New Roman" w:cs="Times New Roman"/>
        </w:rPr>
      </w:pPr>
      <w:r w:rsidRPr="005E5CFC">
        <w:rPr>
          <w:rFonts w:ascii="Times New Roman" w:hAnsi="Times New Roman" w:cs="Times New Roman"/>
        </w:rPr>
        <w:t>Finally adapting “design methodologies for social development contexts is critical. We tried; intuition tests, shadowing, card sorting and co-creation so users make personal designs. Being flexible and admitting not all methods work in contexts. You get more information by having people choosing visually with prototypes rather than asking, ‘what do you think about this?’ We spent days in the field without useful information because translators asked excessive leading questions and not encouraging users to be honest with feedback”. There “needs to be continued engagement. You need to build tools and mechanisms for feedback and anticipate a tail to that impact story, it's not just for the end beneficiaries, but it's by the end beneficiaries”.</w:t>
      </w:r>
    </w:p>
    <w:p w14:paraId="7FD53011" w14:textId="77777777" w:rsidR="00D91DEB" w:rsidRPr="005E5CFC" w:rsidRDefault="00D91DEB" w:rsidP="00A540C4">
      <w:pPr>
        <w:rPr>
          <w:rFonts w:ascii="Times New Roman" w:hAnsi="Times New Roman" w:cs="Times New Roman"/>
          <w:b/>
        </w:rPr>
      </w:pPr>
    </w:p>
    <w:p w14:paraId="59B813BE" w14:textId="6F58D6EE" w:rsidR="006C189A" w:rsidRPr="005E5CFC" w:rsidRDefault="00190A40" w:rsidP="00A540C4">
      <w:pPr>
        <w:rPr>
          <w:rFonts w:ascii="Times New Roman" w:hAnsi="Times New Roman" w:cs="Times New Roman"/>
          <w:b/>
        </w:rPr>
      </w:pPr>
      <w:r w:rsidRPr="005E5CFC">
        <w:rPr>
          <w:rFonts w:ascii="Times New Roman" w:hAnsi="Times New Roman" w:cs="Times New Roman"/>
          <w:b/>
        </w:rPr>
        <w:t xml:space="preserve">Case 2) </w:t>
      </w:r>
      <w:r w:rsidR="006C189A" w:rsidRPr="005E5CFC">
        <w:rPr>
          <w:rFonts w:ascii="Times New Roman" w:hAnsi="Times New Roman" w:cs="Times New Roman"/>
          <w:b/>
        </w:rPr>
        <w:t>K1 Syringe</w:t>
      </w:r>
    </w:p>
    <w:p w14:paraId="2E11DB5B" w14:textId="0DF26B75" w:rsidR="006C189A" w:rsidRPr="005E5CFC" w:rsidRDefault="006C189A" w:rsidP="00A540C4">
      <w:pPr>
        <w:widowControl w:val="0"/>
        <w:autoSpaceDE w:val="0"/>
        <w:autoSpaceDN w:val="0"/>
        <w:adjustRightInd w:val="0"/>
        <w:rPr>
          <w:rFonts w:ascii="Times New Roman" w:hAnsi="Times New Roman" w:cs="Times New Roman"/>
        </w:rPr>
      </w:pPr>
      <w:r w:rsidRPr="005E5CFC">
        <w:rPr>
          <w:rFonts w:ascii="Times New Roman" w:hAnsi="Times New Roman" w:cs="Times New Roman"/>
          <w:lang w:val="en-US"/>
        </w:rPr>
        <w:t>Marc Koska OBE is an advocate and global health campaigner, using design interventions to yield large impacts. During Marc’s research with the World Health Organisation, he learnt that unsafe injections cause 230,000 HIV infections, 1,000,000 Hepatitis C infections annually and 21,000,000 H</w:t>
      </w:r>
      <w:r w:rsidR="002F5847" w:rsidRPr="005E5CFC">
        <w:rPr>
          <w:rFonts w:ascii="Times New Roman" w:hAnsi="Times New Roman" w:cs="Times New Roman"/>
          <w:lang w:val="en-US"/>
        </w:rPr>
        <w:t>epatitis B infections result in</w:t>
      </w:r>
      <w:r w:rsidRPr="005E5CFC">
        <w:rPr>
          <w:rFonts w:ascii="Times New Roman" w:hAnsi="Times New Roman" w:cs="Times New Roman"/>
          <w:lang w:val="en-US"/>
        </w:rPr>
        <w:t>1,300,000 deaths a year</w:t>
      </w:r>
      <w:r w:rsidR="00883333">
        <w:rPr>
          <w:rFonts w:ascii="Times New Roman" w:hAnsi="Times New Roman" w:cs="Times New Roman"/>
          <w:lang w:val="en-US"/>
        </w:rPr>
        <w:t xml:space="preserve"> </w:t>
      </w:r>
      <w:r w:rsidR="00883333" w:rsidRPr="0089329F">
        <w:rPr>
          <w:rFonts w:ascii="Times New Roman" w:hAnsi="Times New Roman" w:cs="Times New Roman"/>
          <w:lang w:val="en-US"/>
        </w:rPr>
        <w:fldChar w:fldCharType="begin"/>
      </w:r>
      <w:r w:rsidR="00883333" w:rsidRPr="0089329F">
        <w:rPr>
          <w:rFonts w:ascii="Times New Roman" w:hAnsi="Times New Roman" w:cs="Times New Roman"/>
          <w:lang w:val="en-US"/>
        </w:rPr>
        <w:instrText>ADDIN RW.CITE{{925 Mandelbaum-Schmid, Judith 2015}}</w:instrText>
      </w:r>
      <w:r w:rsidR="00883333" w:rsidRPr="0089329F">
        <w:rPr>
          <w:rFonts w:ascii="Times New Roman" w:hAnsi="Times New Roman" w:cs="Times New Roman"/>
          <w:lang w:val="en-US"/>
        </w:rPr>
        <w:fldChar w:fldCharType="separate"/>
      </w:r>
      <w:r w:rsidR="00883333" w:rsidRPr="0089329F">
        <w:rPr>
          <w:rFonts w:ascii="Times New Roman" w:eastAsia="Times New Roman" w:hAnsi="Times New Roman" w:cs="Times New Roman"/>
        </w:rPr>
        <w:t>(Mandelbaum-Schmid</w:t>
      </w:r>
      <w:r w:rsidR="00BA2262">
        <w:rPr>
          <w:rFonts w:ascii="Times New Roman" w:eastAsia="Times New Roman" w:hAnsi="Times New Roman" w:cs="Times New Roman"/>
        </w:rPr>
        <w:t>,</w:t>
      </w:r>
      <w:r w:rsidR="00883333" w:rsidRPr="0089329F">
        <w:rPr>
          <w:rFonts w:ascii="Times New Roman" w:eastAsia="Times New Roman" w:hAnsi="Times New Roman" w:cs="Times New Roman"/>
        </w:rPr>
        <w:t xml:space="preserve"> 2015)</w:t>
      </w:r>
      <w:r w:rsidR="00883333" w:rsidRPr="0089329F">
        <w:rPr>
          <w:rFonts w:ascii="Times New Roman" w:hAnsi="Times New Roman" w:cs="Times New Roman"/>
          <w:lang w:val="en-US"/>
        </w:rPr>
        <w:fldChar w:fldCharType="end"/>
      </w:r>
      <w:r w:rsidRPr="0089329F">
        <w:rPr>
          <w:rFonts w:ascii="Times New Roman" w:hAnsi="Times New Roman" w:cs="Times New Roman"/>
          <w:lang w:val="en-US"/>
        </w:rPr>
        <w:t xml:space="preserve">. </w:t>
      </w:r>
      <w:r w:rsidRPr="0089329F">
        <w:rPr>
          <w:rFonts w:ascii="Times New Roman" w:hAnsi="Times New Roman" w:cs="Times New Roman"/>
        </w:rPr>
        <w:t>The unique innovation transforms existing manufacturing lines to create a modified hypodermic syringe that can only be used once</w:t>
      </w:r>
      <w:r w:rsidR="00E1790A">
        <w:rPr>
          <w:rFonts w:ascii="Times New Roman" w:hAnsi="Times New Roman" w:cs="Times New Roman"/>
        </w:rPr>
        <w:t xml:space="preserve"> </w:t>
      </w:r>
      <w:r w:rsidR="00BE7AD0" w:rsidRPr="0089329F">
        <w:rPr>
          <w:rFonts w:ascii="Times New Roman" w:hAnsi="Times New Roman" w:cs="Times New Roman"/>
        </w:rPr>
        <w:fldChar w:fldCharType="begin"/>
      </w:r>
      <w:r w:rsidR="00BE7AD0" w:rsidRPr="0089329F">
        <w:rPr>
          <w:rFonts w:ascii="Times New Roman" w:hAnsi="Times New Roman" w:cs="Times New Roman"/>
        </w:rPr>
        <w:instrText>ADDIN RW.CITE{{926 Clark, Liat 2015}}</w:instrText>
      </w:r>
      <w:r w:rsidR="00BE7AD0" w:rsidRPr="0089329F">
        <w:rPr>
          <w:rFonts w:ascii="Times New Roman" w:hAnsi="Times New Roman" w:cs="Times New Roman"/>
        </w:rPr>
        <w:fldChar w:fldCharType="separate"/>
      </w:r>
      <w:r w:rsidR="00F73C9D" w:rsidRPr="0089329F">
        <w:rPr>
          <w:rFonts w:ascii="Times New Roman" w:eastAsia="Times New Roman" w:hAnsi="Times New Roman" w:cs="Times New Roman"/>
        </w:rPr>
        <w:t>(Clark</w:t>
      </w:r>
      <w:r w:rsidR="00BA2262">
        <w:rPr>
          <w:rFonts w:ascii="Times New Roman" w:eastAsia="Times New Roman" w:hAnsi="Times New Roman" w:cs="Times New Roman"/>
        </w:rPr>
        <w:t>,</w:t>
      </w:r>
      <w:r w:rsidR="00F73C9D" w:rsidRPr="0089329F">
        <w:rPr>
          <w:rFonts w:ascii="Times New Roman" w:eastAsia="Times New Roman" w:hAnsi="Times New Roman" w:cs="Times New Roman"/>
        </w:rPr>
        <w:t xml:space="preserve"> 2015)</w:t>
      </w:r>
      <w:r w:rsidR="00BE7AD0" w:rsidRPr="0089329F">
        <w:rPr>
          <w:rFonts w:ascii="Times New Roman" w:hAnsi="Times New Roman" w:cs="Times New Roman"/>
        </w:rPr>
        <w:fldChar w:fldCharType="end"/>
      </w:r>
      <w:r w:rsidRPr="0089329F">
        <w:rPr>
          <w:rFonts w:ascii="Times New Roman" w:hAnsi="Times New Roman" w:cs="Times New Roman"/>
        </w:rPr>
        <w:t>. This requires the contextualisation that syringes, in the developing world especially, are re-used multiple times, and are a transmission boost for virulent viruses between patients in hospitals</w:t>
      </w:r>
      <w:r w:rsidR="00F73C9D" w:rsidRPr="0089329F">
        <w:rPr>
          <w:rFonts w:ascii="Times New Roman" w:hAnsi="Times New Roman" w:cs="Times New Roman"/>
        </w:rPr>
        <w:t xml:space="preserve"> </w:t>
      </w:r>
      <w:r w:rsidR="00F73C9D" w:rsidRPr="0089329F">
        <w:rPr>
          <w:rFonts w:ascii="Times New Roman" w:hAnsi="Times New Roman" w:cs="Times New Roman"/>
        </w:rPr>
        <w:fldChar w:fldCharType="begin"/>
      </w:r>
      <w:r w:rsidR="00F73C9D" w:rsidRPr="0089329F">
        <w:rPr>
          <w:rFonts w:ascii="Times New Roman" w:hAnsi="Times New Roman" w:cs="Times New Roman"/>
        </w:rPr>
        <w:instrText>ADDIN RW.CITE{{926 Clark, Liat 2015}}</w:instrText>
      </w:r>
      <w:r w:rsidR="00F73C9D" w:rsidRPr="0089329F">
        <w:rPr>
          <w:rFonts w:ascii="Times New Roman" w:hAnsi="Times New Roman" w:cs="Times New Roman"/>
        </w:rPr>
        <w:fldChar w:fldCharType="separate"/>
      </w:r>
      <w:r w:rsidR="00F73C9D" w:rsidRPr="0089329F">
        <w:rPr>
          <w:rFonts w:ascii="Times New Roman" w:eastAsia="Times New Roman" w:hAnsi="Times New Roman" w:cs="Times New Roman"/>
        </w:rPr>
        <w:t>(Clark</w:t>
      </w:r>
      <w:r w:rsidR="00BA2262">
        <w:rPr>
          <w:rFonts w:ascii="Times New Roman" w:eastAsia="Times New Roman" w:hAnsi="Times New Roman" w:cs="Times New Roman"/>
        </w:rPr>
        <w:t>,</w:t>
      </w:r>
      <w:r w:rsidR="00F73C9D" w:rsidRPr="0089329F">
        <w:rPr>
          <w:rFonts w:ascii="Times New Roman" w:eastAsia="Times New Roman" w:hAnsi="Times New Roman" w:cs="Times New Roman"/>
        </w:rPr>
        <w:t xml:space="preserve"> 2015)</w:t>
      </w:r>
      <w:r w:rsidR="00F73C9D" w:rsidRPr="0089329F">
        <w:rPr>
          <w:rFonts w:ascii="Times New Roman" w:hAnsi="Times New Roman" w:cs="Times New Roman"/>
        </w:rPr>
        <w:fldChar w:fldCharType="end"/>
      </w:r>
      <w:r w:rsidRPr="0089329F">
        <w:rPr>
          <w:rFonts w:ascii="Times New Roman" w:hAnsi="Times New Roman" w:cs="Times New Roman"/>
        </w:rPr>
        <w:t>. This is not a new thing; it was first observed back in 1931, with malaria spreading throughout a couple of regiments in the British Army</w:t>
      </w:r>
      <w:r w:rsidR="001F284A" w:rsidRPr="0089329F">
        <w:rPr>
          <w:rFonts w:ascii="Times New Roman" w:hAnsi="Times New Roman" w:cs="Times New Roman"/>
        </w:rPr>
        <w:t xml:space="preserve"> </w:t>
      </w:r>
      <w:r w:rsidR="00F73C9D" w:rsidRPr="0089329F">
        <w:rPr>
          <w:rFonts w:ascii="Times New Roman" w:hAnsi="Times New Roman" w:cs="Times New Roman"/>
        </w:rPr>
        <w:fldChar w:fldCharType="begin"/>
      </w:r>
      <w:r w:rsidR="00F73C9D" w:rsidRPr="0089329F">
        <w:rPr>
          <w:rFonts w:ascii="Times New Roman" w:hAnsi="Times New Roman" w:cs="Times New Roman"/>
        </w:rPr>
        <w:instrText>ADDIN RW.CITE{{927 Brabin, Bernard J 2014}}</w:instrText>
      </w:r>
      <w:r w:rsidR="00F73C9D" w:rsidRPr="0089329F">
        <w:rPr>
          <w:rFonts w:ascii="Times New Roman" w:hAnsi="Times New Roman" w:cs="Times New Roman"/>
        </w:rPr>
        <w:fldChar w:fldCharType="separate"/>
      </w:r>
      <w:r w:rsidR="00F73C9D" w:rsidRPr="0089329F">
        <w:rPr>
          <w:rFonts w:ascii="Times New Roman" w:eastAsia="Times New Roman" w:hAnsi="Times New Roman" w:cs="Times New Roman"/>
        </w:rPr>
        <w:t>(Brabin</w:t>
      </w:r>
      <w:r w:rsidR="00BA2262">
        <w:rPr>
          <w:rFonts w:ascii="Times New Roman" w:eastAsia="Times New Roman" w:hAnsi="Times New Roman" w:cs="Times New Roman"/>
        </w:rPr>
        <w:t>,</w:t>
      </w:r>
      <w:r w:rsidR="00F73C9D" w:rsidRPr="0089329F">
        <w:rPr>
          <w:rFonts w:ascii="Times New Roman" w:eastAsia="Times New Roman" w:hAnsi="Times New Roman" w:cs="Times New Roman"/>
        </w:rPr>
        <w:t xml:space="preserve"> 2014)</w:t>
      </w:r>
      <w:r w:rsidR="00F73C9D" w:rsidRPr="0089329F">
        <w:rPr>
          <w:rFonts w:ascii="Times New Roman" w:hAnsi="Times New Roman" w:cs="Times New Roman"/>
        </w:rPr>
        <w:fldChar w:fldCharType="end"/>
      </w:r>
      <w:r w:rsidRPr="0089329F">
        <w:rPr>
          <w:rFonts w:ascii="Times New Roman" w:hAnsi="Times New Roman" w:cs="Times New Roman"/>
        </w:rPr>
        <w:t>.</w:t>
      </w:r>
      <w:r w:rsidRPr="005E5CFC">
        <w:rPr>
          <w:rFonts w:ascii="Times New Roman" w:hAnsi="Times New Roman" w:cs="Times New Roman"/>
        </w:rPr>
        <w:t xml:space="preserve"> </w:t>
      </w:r>
    </w:p>
    <w:p w14:paraId="7E18F57E" w14:textId="77777777" w:rsidR="006C189A" w:rsidRPr="005E5CFC" w:rsidRDefault="006C189A" w:rsidP="00A540C4">
      <w:pPr>
        <w:widowControl w:val="0"/>
        <w:autoSpaceDE w:val="0"/>
        <w:autoSpaceDN w:val="0"/>
        <w:adjustRightInd w:val="0"/>
        <w:rPr>
          <w:rFonts w:ascii="Times New Roman" w:hAnsi="Times New Roman" w:cs="Times New Roman"/>
        </w:rPr>
      </w:pPr>
    </w:p>
    <w:p w14:paraId="1E8ECEE6" w14:textId="297C4176" w:rsidR="006C189A" w:rsidRPr="005E5CFC" w:rsidRDefault="006C189A" w:rsidP="00A540C4">
      <w:pPr>
        <w:rPr>
          <w:rFonts w:ascii="Times New Roman" w:hAnsi="Times New Roman" w:cs="Times New Roman"/>
        </w:rPr>
      </w:pPr>
      <w:r w:rsidRPr="005E5CFC">
        <w:rPr>
          <w:rFonts w:ascii="Times New Roman" w:hAnsi="Times New Roman" w:cs="Times New Roman"/>
        </w:rPr>
        <w:t>Their commercial strategy: target developing world manufacturers, ensuring availability and global affordability. Their technology has established non-reusable syringes as an attainable standard for all global health. The design was openly licensed and engineered to fit all syringe manufacturing machines, leading to global availability. It has been the driving force behind the 70% cost reduction of safe syringes witnessed in Unicefʼs pricing in the last decade</w:t>
      </w:r>
      <w:r w:rsidR="00697F04" w:rsidRPr="005E5CFC">
        <w:rPr>
          <w:rFonts w:ascii="Times New Roman" w:hAnsi="Times New Roman" w:cs="Times New Roman"/>
        </w:rPr>
        <w:t xml:space="preserve"> </w:t>
      </w:r>
      <w:r w:rsidR="00F73C9D" w:rsidRPr="00F73C9D">
        <w:rPr>
          <w:rFonts w:ascii="Times New Roman" w:hAnsi="Times New Roman" w:cs="Times New Roman"/>
          <w:i/>
        </w:rPr>
        <w:t>(www.safepointtrust.org)</w:t>
      </w:r>
      <w:r w:rsidRPr="005E5CFC">
        <w:rPr>
          <w:rFonts w:ascii="Times New Roman" w:hAnsi="Times New Roman" w:cs="Times New Roman"/>
        </w:rPr>
        <w:t>. The syringe is approved by WHO and is suitable for curative and immunisation markets; in 2008, they passed their billionth manufactured output</w:t>
      </w:r>
      <w:r w:rsidR="001F284A" w:rsidRPr="005E5CFC">
        <w:rPr>
          <w:rFonts w:ascii="Times New Roman" w:hAnsi="Times New Roman" w:cs="Times New Roman"/>
        </w:rPr>
        <w:t xml:space="preserve"> </w:t>
      </w:r>
      <w:r w:rsidR="00F73C9D" w:rsidRPr="00BA2262">
        <w:rPr>
          <w:rFonts w:ascii="Times New Roman" w:hAnsi="Times New Roman" w:cs="Times New Roman"/>
        </w:rPr>
        <w:fldChar w:fldCharType="begin"/>
      </w:r>
      <w:r w:rsidR="005106EE" w:rsidRPr="00BA2262">
        <w:rPr>
          <w:rFonts w:ascii="Times New Roman" w:hAnsi="Times New Roman" w:cs="Times New Roman"/>
        </w:rPr>
        <w:instrText>ADDIN RW.CITE{{928 Anonymous 2018;944 Department of Protection of the Human Environment, Department of Vaccines and Biologicals 2002}}</w:instrText>
      </w:r>
      <w:r w:rsidR="00F73C9D" w:rsidRPr="00BA2262">
        <w:rPr>
          <w:rFonts w:ascii="Times New Roman" w:hAnsi="Times New Roman" w:cs="Times New Roman"/>
        </w:rPr>
        <w:fldChar w:fldCharType="separate"/>
      </w:r>
      <w:r w:rsidR="005106EE" w:rsidRPr="00BA2262">
        <w:rPr>
          <w:rFonts w:ascii="Times New Roman" w:eastAsia="Times New Roman" w:hAnsi="Times New Roman" w:cs="Times New Roman"/>
        </w:rPr>
        <w:t xml:space="preserve"> (Anonymous 2018d, Department of Protection of the Human Environment, Department of Vaccines and Biologicals 2002)</w:t>
      </w:r>
      <w:r w:rsidR="00BA2262" w:rsidRPr="00BA2262">
        <w:rPr>
          <w:rFonts w:ascii="Times New Roman" w:eastAsia="Times New Roman" w:hAnsi="Times New Roman" w:cs="Times New Roman"/>
        </w:rPr>
        <w:t>.</w:t>
      </w:r>
      <w:r w:rsidR="005106EE" w:rsidRPr="00BA2262">
        <w:rPr>
          <w:rFonts w:ascii="Times New Roman" w:hAnsi="Times New Roman" w:cs="Times New Roman"/>
        </w:rPr>
        <w:t xml:space="preserve"> </w:t>
      </w:r>
      <w:r w:rsidR="00F73C9D" w:rsidRPr="00BA2262">
        <w:rPr>
          <w:rFonts w:ascii="Times New Roman" w:hAnsi="Times New Roman" w:cs="Times New Roman"/>
        </w:rPr>
        <w:fldChar w:fldCharType="end"/>
      </w:r>
      <w:r w:rsidRPr="00BA2262">
        <w:rPr>
          <w:rFonts w:ascii="Times New Roman" w:hAnsi="Times New Roman" w:cs="Times New Roman"/>
        </w:rPr>
        <w:t>Marc</w:t>
      </w:r>
      <w:r w:rsidRPr="005E5CFC">
        <w:rPr>
          <w:rFonts w:ascii="Times New Roman" w:hAnsi="Times New Roman" w:cs="Times New Roman"/>
        </w:rPr>
        <w:t xml:space="preserve"> established SafePoint, a foundation offering solutions to this problem, raising awareness about this silent epidemic. The foundation offers healthcare workers better circumstances to deliver cleaner injections, educating people to ensure medical injection safety. </w:t>
      </w:r>
    </w:p>
    <w:p w14:paraId="67A40539" w14:textId="77777777" w:rsidR="006C189A" w:rsidRPr="005E5CFC" w:rsidRDefault="006C189A" w:rsidP="00A540C4">
      <w:pPr>
        <w:rPr>
          <w:rFonts w:ascii="Times New Roman" w:hAnsi="Times New Roman" w:cs="Times New Roman"/>
        </w:rPr>
      </w:pPr>
    </w:p>
    <w:p w14:paraId="1A695A57" w14:textId="77777777" w:rsidR="006C189A" w:rsidRPr="005E5CFC" w:rsidRDefault="006C189A" w:rsidP="00A540C4">
      <w:pPr>
        <w:rPr>
          <w:rFonts w:ascii="Times New Roman" w:hAnsi="Times New Roman" w:cs="Times New Roman"/>
        </w:rPr>
      </w:pPr>
      <w:r w:rsidRPr="005E5CFC">
        <w:rPr>
          <w:rFonts w:ascii="Times New Roman" w:hAnsi="Times New Roman" w:cs="Times New Roman"/>
        </w:rPr>
        <w:t xml:space="preserve">The unintended consequence of someone giving an unsafe injection was that, three/six months later, they contract another virus. “People go into hospital with, for example, a bad knee and they get a couple of injections whilst there. They then come out with Hepatitis B (for example) and this becomes a death sentence to their families”. In interview, Koska stated anecdotally that “a mother in India won’t drink from the same cup, or drink from a cup and then pass it onto her baby, or vice versa. Everyone at the table or in the room, or on the floor will have their own cup because they literally won’t do that lip to lip possible transmission, because of sanitation reasons”. However, he stated, “when they go to a doctor, because the doctor is wearing a metaphorical white coat and a stethoscope, suddenly there is this false hope and false trust that surrounds the procedure, and they look away”. He summarised with “I have asked 1000s and 1000s of schoolchildren in 60 countries: would they share a toothbrush with their neighbour? And they look horrified; they would go to the doctor and without a care or a thought, allow that doctor to put anything in their arm”. The mission is to stop disease transmission through minimal product interventions. The main innovation of SafePoint is adopting a licencing model, requiring no upfront costs for a manufacturer; they incur the cost of the small modification to their existing equipment. Subsequently, SafePoint charge them a royalty, roughly one fifth of a US Cent, to a half of a US Cent, depending on certain factors, on each product. </w:t>
      </w:r>
    </w:p>
    <w:p w14:paraId="1F83299D" w14:textId="77777777" w:rsidR="006C189A" w:rsidRDefault="006C189A" w:rsidP="00A540C4">
      <w:pPr>
        <w:rPr>
          <w:rFonts w:ascii="Helvetica Light" w:hAnsi="Helvetica Light"/>
          <w:sz w:val="20"/>
          <w:szCs w:val="20"/>
        </w:rPr>
      </w:pPr>
    </w:p>
    <w:p w14:paraId="64556EB5" w14:textId="121A11F6" w:rsidR="005E5CFC" w:rsidRPr="00E965ED" w:rsidRDefault="00AB7E14" w:rsidP="00A540C4">
      <w:pPr>
        <w:widowControl w:val="0"/>
        <w:autoSpaceDE w:val="0"/>
        <w:autoSpaceDN w:val="0"/>
        <w:adjustRightInd w:val="0"/>
        <w:spacing w:after="240"/>
        <w:rPr>
          <w:rFonts w:ascii="Times Roman" w:hAnsi="Times Roman" w:cs="Times Roman"/>
          <w:i/>
          <w:iCs/>
          <w:color w:val="000000"/>
          <w:lang w:val="en-US"/>
        </w:rPr>
      </w:pPr>
      <w:r>
        <w:rPr>
          <w:rFonts w:ascii="Times Roman" w:hAnsi="Times Roman" w:cs="Times Roman"/>
          <w:i/>
          <w:iCs/>
          <w:color w:val="000000"/>
          <w:lang w:val="en-US"/>
        </w:rPr>
        <w:t>Figure 4</w:t>
      </w:r>
      <w:r w:rsidR="00E965ED" w:rsidRPr="00E965ED">
        <w:rPr>
          <w:rFonts w:ascii="Times Roman" w:hAnsi="Times Roman" w:cs="Times Roman"/>
          <w:i/>
          <w:iCs/>
          <w:color w:val="000000"/>
          <w:lang w:val="en-US"/>
        </w:rPr>
        <w:t>: The Challenge</w:t>
      </w:r>
      <w:r w:rsidR="00C64886">
        <w:rPr>
          <w:rFonts w:ascii="Times Roman" w:hAnsi="Times Roman" w:cs="Times Roman"/>
          <w:i/>
          <w:iCs/>
          <w:color w:val="000000"/>
          <w:lang w:val="en-US"/>
        </w:rPr>
        <w:t>.</w:t>
      </w:r>
    </w:p>
    <w:p w14:paraId="56BB6E08" w14:textId="7CF1895C" w:rsidR="006C189A" w:rsidRPr="005E5CFC" w:rsidRDefault="00AB7E14" w:rsidP="00A540C4">
      <w:pPr>
        <w:widowControl w:val="0"/>
        <w:autoSpaceDE w:val="0"/>
        <w:autoSpaceDN w:val="0"/>
        <w:adjustRightInd w:val="0"/>
        <w:spacing w:after="240"/>
        <w:rPr>
          <w:rFonts w:ascii="Times Roman" w:hAnsi="Times Roman" w:cs="Times Roman"/>
          <w:i/>
          <w:iCs/>
          <w:color w:val="000000"/>
          <w:lang w:val="en-US"/>
        </w:rPr>
      </w:pPr>
      <w:r>
        <w:rPr>
          <w:rFonts w:ascii="Times Roman" w:hAnsi="Times Roman" w:cs="Times Roman"/>
          <w:i/>
          <w:iCs/>
          <w:color w:val="000000"/>
          <w:lang w:val="en-US"/>
        </w:rPr>
        <w:t>Figure 5</w:t>
      </w:r>
      <w:r w:rsidR="00E965ED" w:rsidRPr="00E965ED">
        <w:rPr>
          <w:rFonts w:ascii="Times Roman" w:hAnsi="Times Roman" w:cs="Times Roman"/>
          <w:i/>
          <w:iCs/>
          <w:color w:val="000000"/>
          <w:lang w:val="en-US"/>
        </w:rPr>
        <w:t>: The K1 Syringe</w:t>
      </w:r>
      <w:r w:rsidR="00C64886">
        <w:rPr>
          <w:rFonts w:ascii="Times Roman" w:hAnsi="Times Roman" w:cs="Times Roman"/>
          <w:i/>
          <w:iCs/>
          <w:color w:val="000000"/>
          <w:lang w:val="en-US"/>
        </w:rPr>
        <w:t>.</w:t>
      </w:r>
      <w:r w:rsidR="005E5CFC" w:rsidRPr="00D61CA6">
        <w:rPr>
          <w:rFonts w:ascii="Times Roman" w:hAnsi="Times Roman" w:cs="Times Roman"/>
          <w:i/>
          <w:iCs/>
          <w:color w:val="000000"/>
          <w:lang w:val="en-US"/>
        </w:rPr>
        <w:t xml:space="preserve"> </w:t>
      </w:r>
    </w:p>
    <w:p w14:paraId="6F790C1C" w14:textId="36A02F4F" w:rsidR="006C189A" w:rsidRPr="005E5CFC" w:rsidRDefault="006C189A" w:rsidP="00A540C4">
      <w:pPr>
        <w:rPr>
          <w:rFonts w:ascii="Times New Roman" w:hAnsi="Times New Roman" w:cs="Times New Roman"/>
        </w:rPr>
      </w:pPr>
      <w:r w:rsidRPr="005E5CFC">
        <w:rPr>
          <w:rFonts w:ascii="Times New Roman" w:hAnsi="Times New Roman" w:cs="Times New Roman"/>
        </w:rPr>
        <w:t xml:space="preserve">When questioned about how designers should respond in these social times; Koska stated, “there is no more or less value to a social enterprise compared to an enterprise. If, you know, someone is making syringes and they can make them at the right price and get them distributed well, then why would they not call that a business? Whereas, I am an inventor and I have licenced </w:t>
      </w:r>
      <w:r w:rsidR="000969A2" w:rsidRPr="005E5CFC">
        <w:rPr>
          <w:rFonts w:ascii="Times New Roman" w:hAnsi="Times New Roman" w:cs="Times New Roman"/>
        </w:rPr>
        <w:t xml:space="preserve">it </w:t>
      </w:r>
      <w:r w:rsidRPr="005E5CFC">
        <w:rPr>
          <w:rFonts w:ascii="Times New Roman" w:hAnsi="Times New Roman" w:cs="Times New Roman"/>
        </w:rPr>
        <w:t>out. It is exactly the same, just some people try and wrap it up with a different cover”. Koska described that “we often miss out on the whole holistic chain that accompanies these products, and we lose sight of how many different faults that are outside our control. I was prepared to go into them and try and fix them a little bit, which hopefully, I have. It is not always easy… Your [designers’] area of excellence is probably something that you can control, but unfortunately, there are lots of other things that you have to control as well to pull it all together”.</w:t>
      </w:r>
    </w:p>
    <w:p w14:paraId="11D27AE5" w14:textId="77777777" w:rsidR="006C189A" w:rsidRPr="005E5CFC" w:rsidRDefault="006C189A" w:rsidP="00A540C4">
      <w:pPr>
        <w:rPr>
          <w:rFonts w:ascii="Times New Roman" w:hAnsi="Times New Roman" w:cs="Times New Roman"/>
        </w:rPr>
      </w:pPr>
    </w:p>
    <w:p w14:paraId="52C16C3F" w14:textId="77777777" w:rsidR="006C189A" w:rsidRPr="005E5CFC" w:rsidRDefault="006C189A" w:rsidP="00A540C4">
      <w:pPr>
        <w:rPr>
          <w:rFonts w:ascii="Times New Roman" w:hAnsi="Times New Roman" w:cs="Times New Roman"/>
        </w:rPr>
      </w:pPr>
      <w:r w:rsidRPr="005E5CFC">
        <w:rPr>
          <w:rFonts w:ascii="Times New Roman" w:hAnsi="Times New Roman" w:cs="Times New Roman"/>
        </w:rPr>
        <w:t xml:space="preserve">The projects impacts include the uptake and training in numerous regions and international locations. For example, countless hospitals only use the K1 syringe. Among others, “SafePoint developed a relationship with Hindustan Medical Devices (HMD) in India, a family owned manufacturer, which can make quick changes as a supplier to a large area, developing business to business relationships”. The business also invested heavily in the training of different medical practitioners, this should not be viewed as a “western power” flying in, but developing opportunities in collaboration over time. </w:t>
      </w:r>
    </w:p>
    <w:p w14:paraId="61628A8C" w14:textId="77777777" w:rsidR="006C189A" w:rsidRPr="005E5CFC" w:rsidRDefault="006C189A" w:rsidP="00A540C4">
      <w:pPr>
        <w:rPr>
          <w:rFonts w:ascii="Times New Roman" w:hAnsi="Times New Roman" w:cs="Times New Roman"/>
        </w:rPr>
      </w:pPr>
    </w:p>
    <w:p w14:paraId="1C69F8A6" w14:textId="77777777" w:rsidR="006C189A" w:rsidRPr="005E5CFC" w:rsidRDefault="006C189A" w:rsidP="00A540C4">
      <w:pPr>
        <w:rPr>
          <w:rFonts w:ascii="Times New Roman" w:hAnsi="Times New Roman" w:cs="Times New Roman"/>
        </w:rPr>
      </w:pPr>
      <w:r w:rsidRPr="005E5CFC">
        <w:rPr>
          <w:rFonts w:ascii="Times New Roman" w:hAnsi="Times New Roman" w:cs="Times New Roman"/>
        </w:rPr>
        <w:t>The most important lessons are identifying details that can be manipulated in a holistic process. The solutions are embedded, they do not require extra training, just product redesign. The negative is that this process requires a vast resource, not just in finance but also time, contacts, gaining traction and addressing policy. The design work clarifies the problem, whilst understanding the deployment economics. The work had a deep research phase, co-created and developed over time for maximum impact.</w:t>
      </w:r>
    </w:p>
    <w:p w14:paraId="38834D0E" w14:textId="77777777" w:rsidR="00697F04" w:rsidRPr="007F1D2F" w:rsidRDefault="00697F04" w:rsidP="00A540C4">
      <w:pPr>
        <w:rPr>
          <w:rFonts w:ascii="Times New Roman" w:hAnsi="Times New Roman" w:cs="Times New Roman"/>
        </w:rPr>
      </w:pPr>
    </w:p>
    <w:p w14:paraId="17280E42" w14:textId="3E3A5927" w:rsidR="006C189A" w:rsidRPr="005E5CFC" w:rsidRDefault="00190A40" w:rsidP="00A540C4">
      <w:pPr>
        <w:rPr>
          <w:rFonts w:ascii="Times New Roman" w:hAnsi="Times New Roman" w:cs="Times New Roman"/>
          <w:b/>
        </w:rPr>
      </w:pPr>
      <w:r w:rsidRPr="005E5CFC">
        <w:rPr>
          <w:rFonts w:ascii="Times New Roman" w:hAnsi="Times New Roman" w:cs="Times New Roman"/>
          <w:b/>
        </w:rPr>
        <w:t xml:space="preserve">Case 3) </w:t>
      </w:r>
      <w:r w:rsidR="006C189A" w:rsidRPr="005E5CFC">
        <w:rPr>
          <w:rFonts w:ascii="Times New Roman" w:hAnsi="Times New Roman" w:cs="Times New Roman"/>
          <w:b/>
        </w:rPr>
        <w:t>On Our Radar</w:t>
      </w:r>
    </w:p>
    <w:p w14:paraId="28B5EF39" w14:textId="456E9031" w:rsidR="00D91E24" w:rsidRPr="005E5CFC" w:rsidRDefault="00AB5CBD" w:rsidP="00A540C4">
      <w:pPr>
        <w:rPr>
          <w:rFonts w:ascii="Times New Roman" w:hAnsi="Times New Roman" w:cs="Times New Roman"/>
        </w:rPr>
      </w:pPr>
      <w:r w:rsidRPr="005E5CFC">
        <w:rPr>
          <w:rFonts w:ascii="Times New Roman" w:hAnsi="Times New Roman" w:cs="Times New Roman"/>
        </w:rPr>
        <w:t xml:space="preserve">A </w:t>
      </w:r>
      <w:r w:rsidR="00D91E24" w:rsidRPr="005E5CFC">
        <w:rPr>
          <w:rFonts w:ascii="Times New Roman" w:hAnsi="Times New Roman" w:cs="Times New Roman"/>
        </w:rPr>
        <w:t>non-profit communications agency</w:t>
      </w:r>
      <w:r w:rsidRPr="005E5CFC">
        <w:rPr>
          <w:rFonts w:ascii="Times New Roman" w:hAnsi="Times New Roman" w:cs="Times New Roman"/>
        </w:rPr>
        <w:t>, On Our Radar focuses</w:t>
      </w:r>
      <w:r w:rsidR="00D91E24" w:rsidRPr="005E5CFC">
        <w:rPr>
          <w:rFonts w:ascii="Times New Roman" w:hAnsi="Times New Roman" w:cs="Times New Roman"/>
        </w:rPr>
        <w:t xml:space="preserve"> on under­reported stories from marginalised communities. In partnership with citizen journalists, one venture 'Back in touch’ helped locals reflect on life in Sierra Leone after Ebola. Their process relies on community reporting differing from current citizen journalism models. They train networks trusted by local partners, with reporters nominated by their communities. Their training teaches how to: report safely, verify facts, deal with sources, finding stories, etc. Post submission reporter’s stories and outputs are verified for accuracy. As the immediacy of the Ebola crisis dissipated, On Our Radar found its storytelling partners told more human stories about love, loss, work and life beyond fatalities. This yielded 'Back in touch', stories of people finding love and tackling loss after Ebola. Their method has produced broadcasts for Channel 4News, resulting in millions of viewers. The system has built associations between councils and remote villages, connected media with communities in crisis and pro</w:t>
      </w:r>
      <w:r w:rsidR="007725F8" w:rsidRPr="005E5CFC">
        <w:rPr>
          <w:rFonts w:ascii="Times New Roman" w:hAnsi="Times New Roman" w:cs="Times New Roman"/>
        </w:rPr>
        <w:t>vided community led insights. The</w:t>
      </w:r>
      <w:r w:rsidR="00D91E24" w:rsidRPr="005E5CFC">
        <w:rPr>
          <w:rFonts w:ascii="Times New Roman" w:hAnsi="Times New Roman" w:cs="Times New Roman"/>
        </w:rPr>
        <w:t xml:space="preserve"> founder</w:t>
      </w:r>
      <w:r w:rsidR="007725F8" w:rsidRPr="005E5CFC">
        <w:rPr>
          <w:rFonts w:ascii="Times New Roman" w:hAnsi="Times New Roman" w:cs="Times New Roman"/>
        </w:rPr>
        <w:t>,</w:t>
      </w:r>
      <w:r w:rsidR="00D91E24" w:rsidRPr="005E5CFC">
        <w:rPr>
          <w:rFonts w:ascii="Times New Roman" w:hAnsi="Times New Roman" w:cs="Times New Roman"/>
        </w:rPr>
        <w:t xml:space="preserve"> Libby Powell shared their design perspective.</w:t>
      </w:r>
    </w:p>
    <w:p w14:paraId="66A73452" w14:textId="77777777" w:rsidR="00D91E24" w:rsidRPr="005E5CFC" w:rsidRDefault="00D91E24" w:rsidP="00A540C4">
      <w:pPr>
        <w:rPr>
          <w:rFonts w:ascii="Times New Roman" w:hAnsi="Times New Roman" w:cs="Times New Roman"/>
        </w:rPr>
      </w:pPr>
    </w:p>
    <w:p w14:paraId="378F2D18" w14:textId="0433CA03" w:rsidR="00D91E24" w:rsidRPr="005E5CFC" w:rsidRDefault="00D91E24" w:rsidP="00A540C4">
      <w:pPr>
        <w:rPr>
          <w:rFonts w:ascii="Times New Roman" w:hAnsi="Times New Roman" w:cs="Times New Roman"/>
        </w:rPr>
      </w:pPr>
      <w:r w:rsidRPr="005E5CFC">
        <w:rPr>
          <w:rFonts w:ascii="Times New Roman" w:hAnsi="Times New Roman" w:cs="Times New Roman"/>
        </w:rPr>
        <w:t>A friendship with a dynamic photojournalist, who was tragically shot in Gaza and later pas</w:t>
      </w:r>
      <w:r w:rsidR="007725F8" w:rsidRPr="005E5CFC">
        <w:rPr>
          <w:rFonts w:ascii="Times New Roman" w:hAnsi="Times New Roman" w:cs="Times New Roman"/>
        </w:rPr>
        <w:t>sed</w:t>
      </w:r>
      <w:r w:rsidRPr="005E5CFC">
        <w:rPr>
          <w:rFonts w:ascii="Times New Roman" w:hAnsi="Times New Roman" w:cs="Times New Roman"/>
        </w:rPr>
        <w:t>, inspired founder Powell to go beyond pure journalism. An “opportunity came up to join Medical Aid for Palestinians. I spent five years, going between London and Lebanon, the Gaza Strip, the West Bank, talking with communities. Whilst there, the war in Gaza happened. The most powerful things we did were capture human stories, which remained untold. I entered a Guardian competition, on international development and ended up flying to Sierra Leone with a press pass to talk about disability. I was ferried around by NGOs, and community groups hearing positive stories of what young people with disabilities could do. I felt people with disabilities in Sierra Leone were being ignored, neglected, marginalised, and broke away to tell their stories. I produced a piece, full of anger at the way people are being treated, winning the competition, opening numerous doors. However, none of the journalistic work focused on human centric processes or feedback to communities. I endeavoured to bring the best practices in international development and community empowerment through journalism, a value driven journalistic practice, resulting in On Our Radar”.</w:t>
      </w:r>
    </w:p>
    <w:p w14:paraId="0AC1BC80" w14:textId="77777777" w:rsidR="00D91E24" w:rsidRPr="005E5CFC" w:rsidRDefault="00D91E24" w:rsidP="00A540C4">
      <w:pPr>
        <w:rPr>
          <w:rFonts w:ascii="Times New Roman" w:hAnsi="Times New Roman" w:cs="Times New Roman"/>
        </w:rPr>
      </w:pPr>
    </w:p>
    <w:p w14:paraId="4569389E" w14:textId="0DB2A774" w:rsidR="00D91E24" w:rsidRPr="005E5CFC" w:rsidRDefault="00D91E24" w:rsidP="00A540C4">
      <w:pPr>
        <w:rPr>
          <w:rFonts w:ascii="Times New Roman" w:hAnsi="Times New Roman" w:cs="Times New Roman"/>
        </w:rPr>
      </w:pPr>
      <w:r w:rsidRPr="005E5CFC">
        <w:rPr>
          <w:rFonts w:ascii="Times New Roman" w:hAnsi="Times New Roman" w:cs="Times New Roman"/>
        </w:rPr>
        <w:t>On Our Radar</w:t>
      </w:r>
      <w:r w:rsidR="007725F8" w:rsidRPr="005E5CFC">
        <w:rPr>
          <w:rFonts w:ascii="Times New Roman" w:hAnsi="Times New Roman" w:cs="Times New Roman"/>
        </w:rPr>
        <w:t>’</w:t>
      </w:r>
      <w:r w:rsidRPr="005E5CFC">
        <w:rPr>
          <w:rFonts w:ascii="Times New Roman" w:hAnsi="Times New Roman" w:cs="Times New Roman"/>
        </w:rPr>
        <w:t xml:space="preserve">s core mission is establishing an “inclusive society where everyone is heard on the matters that affect them most and can contribute to those solutions”. One of their numerous impacts included a “young man called Seri Bangora, who was at our first training in Freetown, alongside photocopied training notes. He is a crutch user, so he came in early to make himself comfortable. He ended up being one of our most active reporters. He used a mobile phone; he’d never been online before. He was a proud young man but hadn’t been heard much outside of the disability rights movement. He reported on a massive democratic moment for his country using text messages, as his only means of communicating with us. As a result, he ended up working for us as a paid trainer”. </w:t>
      </w:r>
    </w:p>
    <w:p w14:paraId="70ADCF20" w14:textId="77777777" w:rsidR="00D91E24" w:rsidRPr="005E5CFC" w:rsidRDefault="00D91E24" w:rsidP="00A540C4">
      <w:pPr>
        <w:rPr>
          <w:rFonts w:ascii="Times New Roman" w:hAnsi="Times New Roman" w:cs="Times New Roman"/>
        </w:rPr>
      </w:pPr>
    </w:p>
    <w:p w14:paraId="56EFF4A3" w14:textId="77777777" w:rsidR="00D91E24" w:rsidRPr="005E5CFC" w:rsidRDefault="00D91E24" w:rsidP="00A540C4">
      <w:pPr>
        <w:rPr>
          <w:rFonts w:ascii="Times New Roman" w:hAnsi="Times New Roman" w:cs="Times New Roman"/>
        </w:rPr>
      </w:pPr>
      <w:r w:rsidRPr="005E5CFC">
        <w:rPr>
          <w:rFonts w:ascii="Times New Roman" w:hAnsi="Times New Roman" w:cs="Times New Roman"/>
        </w:rPr>
        <w:t xml:space="preserve">The “Ebola outbreak hit, and the team was right in the middle of Freetown amongst all of the health crisis. They sent quotes by text message and recorded voicemails. They painted this incredible picture of the Ebola outbreak as it was happening, but well beyond the spaces where the cameras could reach, behind the quarantine lines. After the Ebola outbreak, he helped to provide stories for the BBC and for Aljazeera, and for Channel 4. After the Ebola outbreak dissipated he then trained a group of girls who were unable to return to education, helping them to tell their story about the Ebola outbreak. He’s now established an organisation using ISMS technology to help young people with disabilities report to the police”. </w:t>
      </w:r>
    </w:p>
    <w:p w14:paraId="4E88EE5A" w14:textId="77777777" w:rsidR="00D91E24" w:rsidRPr="005E5CFC" w:rsidRDefault="00D91E24" w:rsidP="00A540C4">
      <w:pPr>
        <w:rPr>
          <w:rFonts w:ascii="Times New Roman" w:hAnsi="Times New Roman" w:cs="Times New Roman"/>
        </w:rPr>
      </w:pPr>
    </w:p>
    <w:p w14:paraId="5ED11667" w14:textId="6B504ECC" w:rsidR="000E0EAF" w:rsidRPr="005E5CFC" w:rsidRDefault="00D91E24" w:rsidP="00A540C4">
      <w:pPr>
        <w:rPr>
          <w:rFonts w:ascii="Times New Roman" w:hAnsi="Times New Roman" w:cs="Times New Roman"/>
        </w:rPr>
      </w:pPr>
      <w:r w:rsidRPr="005E5CFC">
        <w:rPr>
          <w:rFonts w:ascii="Times New Roman" w:hAnsi="Times New Roman" w:cs="Times New Roman"/>
        </w:rPr>
        <w:t xml:space="preserve">Powell stated, “If you are creative, you think fast, it’s really easy to come up with incredible creative solutions using technology or social design to solve issues. Unless you have direct experience of that issue, you rarely fully understand the problem behind it. Due to projects that have almost failed, the only true way to design solutions is to understand the problem, through the eyes of those most affected. That doesn’t mean tokenism; it means the solution request comes from them, or a well-timed piece of scoping work, enabling the users to lead the design. I suggest that people undertake a role as facilitators, more than tech practitioners or innovators”. </w:t>
      </w:r>
    </w:p>
    <w:p w14:paraId="45F411A9" w14:textId="77777777" w:rsidR="00727BBB" w:rsidRPr="005E5CFC" w:rsidRDefault="00727BBB" w:rsidP="00A540C4">
      <w:pPr>
        <w:rPr>
          <w:rFonts w:ascii="Times New Roman" w:hAnsi="Times New Roman" w:cs="Times New Roman"/>
        </w:rPr>
      </w:pPr>
    </w:p>
    <w:p w14:paraId="23A9733A" w14:textId="5F7B0E33" w:rsidR="00D91E24" w:rsidRPr="005E5CFC" w:rsidRDefault="00190A40" w:rsidP="00A540C4">
      <w:pPr>
        <w:rPr>
          <w:rFonts w:ascii="Times New Roman" w:hAnsi="Times New Roman" w:cs="Times New Roman"/>
          <w:b/>
        </w:rPr>
      </w:pPr>
      <w:r w:rsidRPr="005E5CFC">
        <w:rPr>
          <w:rFonts w:ascii="Times New Roman" w:hAnsi="Times New Roman" w:cs="Times New Roman"/>
          <w:b/>
        </w:rPr>
        <w:t xml:space="preserve">Case 4) </w:t>
      </w:r>
      <w:r w:rsidR="00D91E24" w:rsidRPr="005E5CFC">
        <w:rPr>
          <w:rFonts w:ascii="Times New Roman" w:hAnsi="Times New Roman" w:cs="Times New Roman"/>
          <w:b/>
        </w:rPr>
        <w:t>Public Laboratory of Open Science (PLOTS)</w:t>
      </w:r>
    </w:p>
    <w:p w14:paraId="56641DDE" w14:textId="6F1A3957" w:rsidR="00D91E24" w:rsidRPr="005E5CFC" w:rsidRDefault="00D91E24" w:rsidP="00A540C4">
      <w:pPr>
        <w:rPr>
          <w:rFonts w:ascii="Times New Roman" w:hAnsi="Times New Roman" w:cs="Times New Roman"/>
        </w:rPr>
      </w:pPr>
      <w:r w:rsidRPr="005E5CFC">
        <w:rPr>
          <w:rFonts w:ascii="Times New Roman" w:hAnsi="Times New Roman" w:cs="Times New Roman"/>
        </w:rPr>
        <w:t xml:space="preserve">British Petroleum’s, </w:t>
      </w:r>
      <w:r w:rsidR="000B636E">
        <w:rPr>
          <w:rFonts w:ascii="Times New Roman" w:hAnsi="Times New Roman" w:cs="Times New Roman"/>
        </w:rPr>
        <w:t>“</w:t>
      </w:r>
      <w:r w:rsidRPr="005E5CFC">
        <w:rPr>
          <w:rFonts w:ascii="Times New Roman" w:hAnsi="Times New Roman" w:cs="Times New Roman"/>
        </w:rPr>
        <w:t>Deepwater Horizon erupted oil into the Gulf of Mexico, causing catastrophic effects on over 15,000 species from orcas to endangered crocodiles</w:t>
      </w:r>
      <w:r w:rsidR="000B636E">
        <w:rPr>
          <w:rFonts w:ascii="Times New Roman" w:hAnsi="Times New Roman" w:cs="Times New Roman"/>
        </w:rPr>
        <w:t>”</w:t>
      </w:r>
      <w:r w:rsidR="00F73C9D">
        <w:rPr>
          <w:rFonts w:ascii="Times New Roman" w:hAnsi="Times New Roman" w:cs="Times New Roman"/>
        </w:rPr>
        <w:t xml:space="preserve"> </w:t>
      </w:r>
      <w:r w:rsidR="001F284A" w:rsidRPr="005E5CFC">
        <w:rPr>
          <w:rFonts w:ascii="Times New Roman" w:hAnsi="Times New Roman" w:cs="Times New Roman"/>
        </w:rPr>
        <w:t xml:space="preserve"> </w:t>
      </w:r>
      <w:r w:rsidR="0004251F" w:rsidRPr="0089329F">
        <w:rPr>
          <w:rFonts w:ascii="Times New Roman" w:hAnsi="Times New Roman" w:cs="Times New Roman"/>
        </w:rPr>
        <w:fldChar w:fldCharType="begin"/>
      </w:r>
      <w:r w:rsidR="0004251F" w:rsidRPr="0089329F">
        <w:rPr>
          <w:rFonts w:ascii="Times New Roman" w:hAnsi="Times New Roman" w:cs="Times New Roman"/>
        </w:rPr>
        <w:instrText>ADDIN RW.CITE{{929 Meigs, James B. SEPT. 30 2016 6:04 PM}}</w:instrText>
      </w:r>
      <w:r w:rsidR="0004251F" w:rsidRPr="0089329F">
        <w:rPr>
          <w:rFonts w:ascii="Times New Roman" w:hAnsi="Times New Roman" w:cs="Times New Roman"/>
        </w:rPr>
        <w:fldChar w:fldCharType="separate"/>
      </w:r>
      <w:r w:rsidR="00BA2262">
        <w:rPr>
          <w:rFonts w:ascii="Times New Roman" w:eastAsia="Times New Roman" w:hAnsi="Times New Roman" w:cs="Times New Roman"/>
        </w:rPr>
        <w:t>(Meigs, 2016</w:t>
      </w:r>
      <w:r w:rsidR="004E7D9D" w:rsidRPr="0089329F">
        <w:rPr>
          <w:rFonts w:ascii="Times New Roman" w:eastAsia="Times New Roman" w:hAnsi="Times New Roman" w:cs="Times New Roman"/>
        </w:rPr>
        <w:t>)</w:t>
      </w:r>
      <w:r w:rsidR="0004251F" w:rsidRPr="0089329F">
        <w:rPr>
          <w:rFonts w:ascii="Times New Roman" w:hAnsi="Times New Roman" w:cs="Times New Roman"/>
        </w:rPr>
        <w:fldChar w:fldCharType="end"/>
      </w:r>
      <w:r w:rsidR="000B636E" w:rsidRPr="0089329F">
        <w:rPr>
          <w:rFonts w:ascii="Times New Roman" w:hAnsi="Times New Roman" w:cs="Times New Roman"/>
        </w:rPr>
        <w:t xml:space="preserve">. </w:t>
      </w:r>
      <w:r w:rsidRPr="0089329F">
        <w:rPr>
          <w:rFonts w:ascii="Times New Roman" w:hAnsi="Times New Roman" w:cs="Times New Roman"/>
        </w:rPr>
        <w:t>It</w:t>
      </w:r>
      <w:r w:rsidRPr="005E5CFC">
        <w:rPr>
          <w:rFonts w:ascii="Times New Roman" w:hAnsi="Times New Roman" w:cs="Times New Roman"/>
        </w:rPr>
        <w:t xml:space="preserve"> cost lives and shattered the livelihoods of hundreds of thousands of; fishermen, oil workers, hotel staff and more, heavily dependant on the coastline. The </w:t>
      </w:r>
      <w:r w:rsidR="000B636E">
        <w:rPr>
          <w:rFonts w:ascii="Times New Roman" w:hAnsi="Times New Roman" w:cs="Times New Roman"/>
        </w:rPr>
        <w:t>“</w:t>
      </w:r>
      <w:r w:rsidRPr="005E5CFC">
        <w:rPr>
          <w:rFonts w:ascii="Times New Roman" w:hAnsi="Times New Roman" w:cs="Times New Roman"/>
        </w:rPr>
        <w:t>company convinced authorities to restrict spill areas as a no-fly zone, making it impossible to witness impacts</w:t>
      </w:r>
      <w:r w:rsidR="000B636E" w:rsidRPr="0089329F">
        <w:rPr>
          <w:rFonts w:ascii="Times New Roman" w:hAnsi="Times New Roman" w:cs="Times New Roman"/>
        </w:rPr>
        <w:t>”</w:t>
      </w:r>
      <w:r w:rsidR="001F284A" w:rsidRPr="0089329F">
        <w:rPr>
          <w:rFonts w:ascii="Times New Roman" w:hAnsi="Times New Roman" w:cs="Times New Roman"/>
        </w:rPr>
        <w:t xml:space="preserve"> </w:t>
      </w:r>
      <w:r w:rsidR="000B636E" w:rsidRPr="0089329F">
        <w:rPr>
          <w:rFonts w:ascii="Times New Roman" w:hAnsi="Times New Roman" w:cs="Times New Roman"/>
        </w:rPr>
        <w:fldChar w:fldCharType="begin"/>
      </w:r>
      <w:r w:rsidR="000B636E" w:rsidRPr="0089329F">
        <w:rPr>
          <w:rFonts w:ascii="Times New Roman" w:hAnsi="Times New Roman" w:cs="Times New Roman"/>
        </w:rPr>
        <w:instrText>ADDIN RW.CITE{{930 Vaughan, Adam 2018}}</w:instrText>
      </w:r>
      <w:r w:rsidR="000B636E" w:rsidRPr="0089329F">
        <w:rPr>
          <w:rFonts w:ascii="Times New Roman" w:hAnsi="Times New Roman" w:cs="Times New Roman"/>
        </w:rPr>
        <w:fldChar w:fldCharType="separate"/>
      </w:r>
      <w:r w:rsidR="000B636E" w:rsidRPr="0089329F">
        <w:rPr>
          <w:rFonts w:ascii="Times New Roman" w:eastAsia="Times New Roman" w:hAnsi="Times New Roman" w:cs="Times New Roman"/>
        </w:rPr>
        <w:t>(Vaughan</w:t>
      </w:r>
      <w:r w:rsidR="00BA2262">
        <w:rPr>
          <w:rFonts w:ascii="Times New Roman" w:eastAsia="Times New Roman" w:hAnsi="Times New Roman" w:cs="Times New Roman"/>
        </w:rPr>
        <w:t>,</w:t>
      </w:r>
      <w:r w:rsidR="000B636E" w:rsidRPr="0089329F">
        <w:rPr>
          <w:rFonts w:ascii="Times New Roman" w:eastAsia="Times New Roman" w:hAnsi="Times New Roman" w:cs="Times New Roman"/>
        </w:rPr>
        <w:t xml:space="preserve"> 2018)</w:t>
      </w:r>
      <w:r w:rsidR="000B636E" w:rsidRPr="0089329F">
        <w:rPr>
          <w:rFonts w:ascii="Times New Roman" w:hAnsi="Times New Roman" w:cs="Times New Roman"/>
        </w:rPr>
        <w:fldChar w:fldCharType="end"/>
      </w:r>
      <w:r w:rsidR="000B636E" w:rsidRPr="0089329F">
        <w:rPr>
          <w:rFonts w:ascii="Times New Roman" w:hAnsi="Times New Roman" w:cs="Times New Roman"/>
        </w:rPr>
        <w:t xml:space="preserve">. </w:t>
      </w:r>
      <w:r w:rsidRPr="0089329F">
        <w:rPr>
          <w:rFonts w:ascii="Times New Roman" w:hAnsi="Times New Roman" w:cs="Times New Roman"/>
        </w:rPr>
        <w:t>The ‘Grassroots Mapping’ group collaborated with environmental activists to fly balloons</w:t>
      </w:r>
      <w:r w:rsidRPr="005E5CFC">
        <w:rPr>
          <w:rFonts w:ascii="Times New Roman" w:hAnsi="Times New Roman" w:cs="Times New Roman"/>
        </w:rPr>
        <w:t xml:space="preserve"> holding cameras over the spill, mapping the devastation. The group used ‘flying cameras’ to collect in excess of ten thousand aerial photographs of irreparable damage. Images were stitched together with open source software, forming up-to-date maps; more detailed than satellite imagery. Media channels including </w:t>
      </w:r>
      <w:r w:rsidR="000B636E">
        <w:rPr>
          <w:rFonts w:ascii="Times New Roman" w:hAnsi="Times New Roman" w:cs="Times New Roman"/>
        </w:rPr>
        <w:t>“</w:t>
      </w:r>
      <w:r w:rsidRPr="005E5CFC">
        <w:rPr>
          <w:rFonts w:ascii="Times New Roman" w:hAnsi="Times New Roman" w:cs="Times New Roman"/>
        </w:rPr>
        <w:t>The New York Times and CNN published the findings with Google Earth publically posting maps</w:t>
      </w:r>
      <w:r w:rsidR="000B636E">
        <w:rPr>
          <w:rFonts w:ascii="Times New Roman" w:hAnsi="Times New Roman" w:cs="Times New Roman"/>
        </w:rPr>
        <w:t xml:space="preserve">” </w:t>
      </w:r>
      <w:r w:rsidR="000B636E" w:rsidRPr="000B636E">
        <w:rPr>
          <w:rFonts w:ascii="Times New Roman" w:hAnsi="Times New Roman" w:cs="Times New Roman"/>
          <w:i/>
        </w:rPr>
        <w:t>(</w:t>
      </w:r>
      <w:r w:rsidR="000B636E" w:rsidRPr="0088458F">
        <w:rPr>
          <w:rFonts w:ascii="Times New Roman" w:hAnsi="Times New Roman" w:cs="Times New Roman"/>
          <w:i/>
        </w:rPr>
        <w:t>https://publiclab.org/</w:t>
      </w:r>
      <w:r w:rsidR="000B636E" w:rsidRPr="0088458F">
        <w:rPr>
          <w:rStyle w:val="Hyperlink"/>
          <w:rFonts w:ascii="Times New Roman" w:hAnsi="Times New Roman" w:cs="Times New Roman"/>
          <w:i/>
          <w:color w:val="auto"/>
          <w:u w:val="none"/>
        </w:rPr>
        <w:t>)</w:t>
      </w:r>
      <w:r w:rsidRPr="0088458F">
        <w:rPr>
          <w:rFonts w:ascii="Times New Roman" w:hAnsi="Times New Roman" w:cs="Times New Roman"/>
          <w:i/>
        </w:rPr>
        <w:t>.</w:t>
      </w:r>
      <w:r w:rsidRPr="005E5CFC">
        <w:rPr>
          <w:rFonts w:ascii="Times New Roman" w:hAnsi="Times New Roman" w:cs="Times New Roman"/>
        </w:rPr>
        <w:t xml:space="preserve"> </w:t>
      </w:r>
    </w:p>
    <w:p w14:paraId="59DAC349" w14:textId="77777777" w:rsidR="00D91E24" w:rsidRPr="00214C9E" w:rsidRDefault="00D91E24" w:rsidP="00A540C4">
      <w:pPr>
        <w:rPr>
          <w:rFonts w:ascii="Times New Roman" w:hAnsi="Times New Roman" w:cs="Times New Roman"/>
        </w:rPr>
      </w:pPr>
    </w:p>
    <w:p w14:paraId="3882A81A" w14:textId="777319B9" w:rsidR="00D91E24" w:rsidRPr="00214C9E" w:rsidRDefault="00D91E24" w:rsidP="00A540C4">
      <w:pPr>
        <w:rPr>
          <w:rFonts w:ascii="Times New Roman" w:hAnsi="Times New Roman" w:cs="Times New Roman"/>
        </w:rPr>
      </w:pPr>
      <w:r w:rsidRPr="00214C9E">
        <w:rPr>
          <w:rFonts w:ascii="Times New Roman" w:hAnsi="Times New Roman" w:cs="Times New Roman"/>
        </w:rPr>
        <w:t>The activists formed ‘The Public Laboratory of Open Source Science’, PLOTS or ‘Public Lab’ (a non-profit). They are a community</w:t>
      </w:r>
      <w:r w:rsidR="007725F8" w:rsidRPr="00214C9E">
        <w:rPr>
          <w:rFonts w:ascii="Times New Roman" w:hAnsi="Times New Roman" w:cs="Times New Roman"/>
        </w:rPr>
        <w:t>,</w:t>
      </w:r>
      <w:r w:rsidRPr="00214C9E">
        <w:rPr>
          <w:rFonts w:ascii="Times New Roman" w:hAnsi="Times New Roman" w:cs="Times New Roman"/>
        </w:rPr>
        <w:t xml:space="preserve"> developing and applying open-source tools for environmental exploration and investigation: consisting of “activists, educators, technologists, and community organizers interested in new ways of promoting action, intervention, and awareness through participatory research”</w:t>
      </w:r>
      <w:r w:rsidR="00B21158" w:rsidRPr="00214C9E">
        <w:rPr>
          <w:rFonts w:ascii="Times New Roman" w:hAnsi="Times New Roman" w:cs="Times New Roman"/>
        </w:rPr>
        <w:t xml:space="preserve"> </w:t>
      </w:r>
      <w:r w:rsidR="000B636E" w:rsidRPr="000B636E">
        <w:rPr>
          <w:rFonts w:ascii="Times New Roman" w:hAnsi="Times New Roman" w:cs="Times New Roman"/>
          <w:i/>
        </w:rPr>
        <w:t>(</w:t>
      </w:r>
      <w:r w:rsidR="000B636E" w:rsidRPr="0088458F">
        <w:rPr>
          <w:rFonts w:ascii="Times New Roman" w:hAnsi="Times New Roman" w:cs="Times New Roman"/>
          <w:i/>
        </w:rPr>
        <w:t>https://publiclab.org/</w:t>
      </w:r>
      <w:r w:rsidR="000B636E" w:rsidRPr="0088458F">
        <w:rPr>
          <w:rStyle w:val="Hyperlink"/>
          <w:rFonts w:ascii="Times New Roman" w:hAnsi="Times New Roman" w:cs="Times New Roman"/>
          <w:i/>
          <w:color w:val="auto"/>
          <w:u w:val="none"/>
        </w:rPr>
        <w:t>)</w:t>
      </w:r>
      <w:r w:rsidRPr="0088458F">
        <w:rPr>
          <w:rFonts w:ascii="Times New Roman" w:hAnsi="Times New Roman" w:cs="Times New Roman"/>
        </w:rPr>
        <w:t>. They design with inexpensive equipment and accessible with ‘Do-It-Yourself’ techniques. Their community experiments widen participation; relying on people’s passion for data, they’re environment and their investigation locality</w:t>
      </w:r>
      <w:r w:rsidR="00AB5CBD" w:rsidRPr="0088458F">
        <w:rPr>
          <w:rFonts w:ascii="Times New Roman" w:hAnsi="Times New Roman" w:cs="Times New Roman"/>
        </w:rPr>
        <w:t xml:space="preserve"> </w:t>
      </w:r>
      <w:r w:rsidR="000B636E" w:rsidRPr="0088458F">
        <w:rPr>
          <w:rFonts w:ascii="Times New Roman" w:hAnsi="Times New Roman" w:cs="Times New Roman"/>
          <w:i/>
        </w:rPr>
        <w:t>(https://publiclab.org/</w:t>
      </w:r>
      <w:r w:rsidR="000B636E" w:rsidRPr="0088458F">
        <w:rPr>
          <w:rStyle w:val="Hyperlink"/>
          <w:rFonts w:ascii="Times New Roman" w:hAnsi="Times New Roman" w:cs="Times New Roman"/>
          <w:i/>
          <w:color w:val="auto"/>
          <w:u w:val="none"/>
        </w:rPr>
        <w:t>)</w:t>
      </w:r>
      <w:r w:rsidRPr="0088458F">
        <w:rPr>
          <w:rFonts w:ascii="Times New Roman" w:hAnsi="Times New Roman" w:cs="Times New Roman"/>
        </w:rPr>
        <w:t xml:space="preserve">. </w:t>
      </w:r>
      <w:r w:rsidRPr="00214C9E">
        <w:rPr>
          <w:rFonts w:ascii="Times New Roman" w:hAnsi="Times New Roman" w:cs="Times New Roman"/>
        </w:rPr>
        <w:t>Their manifesto encapsulates the movement’s approach that ‘products’ must be low cost, have data legibility, ease of use, public participation, creative reuse of consumer tech, open source and user modifiable. They involve people and communities without formal training, restructuring the citizen science model</w:t>
      </w:r>
      <w:r w:rsidR="007725F8" w:rsidRPr="00214C9E">
        <w:rPr>
          <w:rFonts w:ascii="Times New Roman" w:hAnsi="Times New Roman" w:cs="Times New Roman"/>
        </w:rPr>
        <w:t>,</w:t>
      </w:r>
      <w:r w:rsidRPr="00214C9E">
        <w:rPr>
          <w:rFonts w:ascii="Times New Roman" w:hAnsi="Times New Roman" w:cs="Times New Roman"/>
        </w:rPr>
        <w:t xml:space="preserve"> as anyone can contribute. This leverages participant’s motivation to explore their surroundings, based on their geographic interests. Jeff Warren, research</w:t>
      </w:r>
      <w:r w:rsidR="00B21158" w:rsidRPr="00214C9E">
        <w:rPr>
          <w:rFonts w:ascii="Times New Roman" w:hAnsi="Times New Roman" w:cs="Times New Roman"/>
        </w:rPr>
        <w:t xml:space="preserve"> director for PLOTS, shares their approach</w:t>
      </w:r>
      <w:r w:rsidRPr="00214C9E">
        <w:rPr>
          <w:rFonts w:ascii="Times New Roman" w:hAnsi="Times New Roman" w:cs="Times New Roman"/>
        </w:rPr>
        <w:t>.</w:t>
      </w:r>
    </w:p>
    <w:p w14:paraId="0777CC75" w14:textId="77777777" w:rsidR="00D91E24" w:rsidRDefault="00D91E24" w:rsidP="00A540C4">
      <w:pPr>
        <w:rPr>
          <w:rFonts w:ascii="Helvetica Light" w:hAnsi="Helvetica Light"/>
          <w:sz w:val="20"/>
          <w:szCs w:val="20"/>
        </w:rPr>
      </w:pPr>
    </w:p>
    <w:p w14:paraId="69C83C90" w14:textId="7A89A81C" w:rsidR="00214C9E" w:rsidRPr="00E965ED" w:rsidRDefault="00AB7E14" w:rsidP="00A540C4">
      <w:pPr>
        <w:widowControl w:val="0"/>
        <w:autoSpaceDE w:val="0"/>
        <w:autoSpaceDN w:val="0"/>
        <w:adjustRightInd w:val="0"/>
        <w:spacing w:after="240"/>
        <w:rPr>
          <w:rFonts w:ascii="Times Roman" w:hAnsi="Times Roman" w:cs="Times Roman"/>
          <w:i/>
          <w:iCs/>
          <w:color w:val="000000"/>
          <w:lang w:val="en-US"/>
        </w:rPr>
      </w:pPr>
      <w:r>
        <w:rPr>
          <w:rFonts w:ascii="Times Roman" w:hAnsi="Times Roman" w:cs="Times Roman"/>
          <w:i/>
          <w:iCs/>
          <w:color w:val="000000"/>
          <w:lang w:val="en-US"/>
        </w:rPr>
        <w:t>Figure 6</w:t>
      </w:r>
      <w:r w:rsidR="00214C9E" w:rsidRPr="00E965ED">
        <w:rPr>
          <w:rFonts w:ascii="Times Roman" w:hAnsi="Times Roman" w:cs="Times Roman"/>
          <w:i/>
          <w:iCs/>
          <w:color w:val="000000"/>
          <w:lang w:val="en-US"/>
        </w:rPr>
        <w:t xml:space="preserve">: </w:t>
      </w:r>
      <w:r w:rsidR="00E965ED" w:rsidRPr="00E965ED">
        <w:rPr>
          <w:rFonts w:ascii="Times Roman" w:hAnsi="Times Roman" w:cs="Times Roman"/>
          <w:i/>
          <w:iCs/>
          <w:color w:val="000000"/>
          <w:lang w:val="en-US"/>
        </w:rPr>
        <w:t>Using the PLOTS Kit</w:t>
      </w:r>
      <w:r w:rsidR="00C64886">
        <w:rPr>
          <w:rFonts w:ascii="Times Roman" w:hAnsi="Times Roman" w:cs="Times Roman"/>
          <w:i/>
          <w:iCs/>
          <w:color w:val="000000"/>
          <w:lang w:val="en-US"/>
        </w:rPr>
        <w:t>.</w:t>
      </w:r>
    </w:p>
    <w:p w14:paraId="2D321BD2" w14:textId="0E032F83" w:rsidR="00D91E24" w:rsidRPr="007F1D2F" w:rsidRDefault="00AB7E14" w:rsidP="00A540C4">
      <w:pPr>
        <w:widowControl w:val="0"/>
        <w:autoSpaceDE w:val="0"/>
        <w:autoSpaceDN w:val="0"/>
        <w:adjustRightInd w:val="0"/>
        <w:spacing w:after="240"/>
        <w:rPr>
          <w:rFonts w:ascii="Times Roman" w:hAnsi="Times Roman" w:cs="Times Roman"/>
          <w:i/>
          <w:iCs/>
          <w:color w:val="000000"/>
          <w:lang w:val="en-US"/>
        </w:rPr>
      </w:pPr>
      <w:r>
        <w:rPr>
          <w:rFonts w:ascii="Times Roman" w:hAnsi="Times Roman" w:cs="Times Roman"/>
          <w:i/>
          <w:iCs/>
          <w:color w:val="000000"/>
          <w:lang w:val="en-US"/>
        </w:rPr>
        <w:t>Figure 7</w:t>
      </w:r>
      <w:r w:rsidR="00214C9E" w:rsidRPr="00E965ED">
        <w:rPr>
          <w:rFonts w:ascii="Times Roman" w:hAnsi="Times Roman" w:cs="Times Roman"/>
          <w:i/>
          <w:iCs/>
          <w:color w:val="000000"/>
          <w:lang w:val="en-US"/>
        </w:rPr>
        <w:t xml:space="preserve">: </w:t>
      </w:r>
      <w:r w:rsidR="00E965ED" w:rsidRPr="00E965ED">
        <w:rPr>
          <w:rFonts w:ascii="Times Roman" w:hAnsi="Times Roman" w:cs="Times Roman"/>
          <w:i/>
          <w:iCs/>
          <w:color w:val="000000"/>
          <w:lang w:val="en-US"/>
        </w:rPr>
        <w:t>Aerial Shot from Kit</w:t>
      </w:r>
      <w:r w:rsidR="00C64886">
        <w:rPr>
          <w:rFonts w:ascii="Times Roman" w:hAnsi="Times Roman" w:cs="Times Roman"/>
          <w:i/>
          <w:iCs/>
          <w:color w:val="000000"/>
          <w:lang w:val="en-US"/>
        </w:rPr>
        <w:t>.</w:t>
      </w:r>
    </w:p>
    <w:p w14:paraId="10DEB19E" w14:textId="77777777" w:rsidR="00595D39" w:rsidRPr="00214C9E" w:rsidRDefault="00D91E24" w:rsidP="00A540C4">
      <w:pPr>
        <w:rPr>
          <w:rFonts w:ascii="Times New Roman" w:hAnsi="Times New Roman" w:cs="Times New Roman"/>
        </w:rPr>
      </w:pPr>
      <w:r w:rsidRPr="00214C9E">
        <w:rPr>
          <w:rFonts w:ascii="Times New Roman" w:hAnsi="Times New Roman" w:cs="Times New Roman"/>
        </w:rPr>
        <w:t xml:space="preserve">The Public “Lab was a community before we were an organisation. The seven founders of Public Lab met, during the BP oil disaster”. The mapping “kit means lots of things to lots of people. It was a huge disaster; BP and the Coastguard heavily controlled it. It was very serious, but also an energising way engage and do things they didn’t think we could”. Those “values are embodied in the mapping kit and process. We strongly believe that the objects people create together carry a bit of their essence and ideas. There was something about all the little decisions about that kit, how it was taught and learnt, how we had events around it, how people thought and spoke about it. That’s one reason that it has gone on to live in other places sharing that kind of attitude”. </w:t>
      </w:r>
    </w:p>
    <w:p w14:paraId="17D17205" w14:textId="77777777" w:rsidR="00595D39" w:rsidRPr="00214C9E" w:rsidRDefault="00595D39" w:rsidP="00A540C4">
      <w:pPr>
        <w:rPr>
          <w:rFonts w:ascii="Times New Roman" w:hAnsi="Times New Roman" w:cs="Times New Roman"/>
        </w:rPr>
      </w:pPr>
    </w:p>
    <w:p w14:paraId="19EB6445" w14:textId="4A50C63A" w:rsidR="00D91E24" w:rsidRPr="00214C9E" w:rsidRDefault="00D91E24" w:rsidP="00A540C4">
      <w:pPr>
        <w:rPr>
          <w:rFonts w:ascii="Times New Roman" w:hAnsi="Times New Roman" w:cs="Times New Roman"/>
        </w:rPr>
      </w:pPr>
      <w:r w:rsidRPr="00214C9E">
        <w:rPr>
          <w:rFonts w:ascii="Times New Roman" w:hAnsi="Times New Roman" w:cs="Times New Roman"/>
        </w:rPr>
        <w:t xml:space="preserve">For Public Lab, “we think it’s really important not to think that technology is just a transformative thing, that’s going to change everyone’s lives for the better. It’s not that technology is the centre. It’s the perspective, the people, who are at the centre. How people are able to use technologies tactically and culturally, and make cultural projects that transform relationships and make them more equitable. Part “of the balloon mapping story is that people are collecting information more like a photographer than a scientist. They’re choosing the photo. The traditional model of data collection is that science is all-seeing or it systematically collects. Balloon mapping really changes that, because you’re really going out and capturing shots, exposing something happening. That’s more like a reporter than someone processing data, and a sharp contrast with citizen science. People extend the ‘machine’ way of thinking about data collection”. </w:t>
      </w:r>
    </w:p>
    <w:p w14:paraId="767274A5" w14:textId="77777777" w:rsidR="00D91E24" w:rsidRPr="00214C9E" w:rsidRDefault="00D91E24" w:rsidP="00A540C4">
      <w:pPr>
        <w:rPr>
          <w:rFonts w:ascii="Times New Roman" w:hAnsi="Times New Roman" w:cs="Times New Roman"/>
        </w:rPr>
      </w:pPr>
    </w:p>
    <w:p w14:paraId="0606A7B7" w14:textId="5045E479" w:rsidR="00D91E24" w:rsidRPr="00214C9E" w:rsidRDefault="00D91E24" w:rsidP="00A540C4">
      <w:pPr>
        <w:rPr>
          <w:rFonts w:ascii="Times New Roman" w:hAnsi="Times New Roman" w:cs="Times New Roman"/>
        </w:rPr>
      </w:pPr>
      <w:r w:rsidRPr="00214C9E">
        <w:rPr>
          <w:rFonts w:ascii="Times New Roman" w:hAnsi="Times New Roman" w:cs="Times New Roman"/>
        </w:rPr>
        <w:t>The “important lesson I've learnt is our work is cultural. People think we’re making things, creating technologies, or doing science. We’re bringing people together, negotiating collaboration, where all parties’ gain… levelling the playing field… the hardest work is cultural work. Getting people to see their viewpoint is not the fundamental viewpoint, but acknowledge the wider story. People’s whole lives have often been in a particular cultural frame, and that’s difficult to escape”. The “fundamental part of Public Lab, is helping people see a little beyond that and acknowledge one another’s frames. That’s cultural work, and it’s harder than technological challenges”. Choosing and “defining the problem, is the first step. Framing problems, framing questions, that’s one of the most important moments, and it’s one that is skipped over in a lot of different workflows or models. Collaborative models really need exploring… The more we think about it, the more we think of ways to re</w:t>
      </w:r>
      <w:r w:rsidR="007725F8" w:rsidRPr="00214C9E">
        <w:rPr>
          <w:rFonts w:ascii="Times New Roman" w:hAnsi="Times New Roman" w:cs="Times New Roman"/>
        </w:rPr>
        <w:t>-</w:t>
      </w:r>
      <w:r w:rsidRPr="00214C9E">
        <w:rPr>
          <w:rFonts w:ascii="Times New Roman" w:hAnsi="Times New Roman" w:cs="Times New Roman"/>
        </w:rPr>
        <w:t xml:space="preserve">engage with collaborative working to define a problem. One difference of Public Lab is the interplay between objects and hands-on processes, on conceptual, political and social ideas. Objects can; enable discussions, provide catalysts, or open spaces, to different kinds of making, which change these relationships. </w:t>
      </w:r>
    </w:p>
    <w:p w14:paraId="0F9ED65B" w14:textId="77777777" w:rsidR="003C2CBA" w:rsidRPr="00214C9E" w:rsidRDefault="003C2CBA" w:rsidP="00A540C4">
      <w:pPr>
        <w:rPr>
          <w:rFonts w:ascii="Times New Roman" w:hAnsi="Times New Roman" w:cs="Times New Roman"/>
          <w:sz w:val="20"/>
          <w:szCs w:val="20"/>
        </w:rPr>
      </w:pPr>
    </w:p>
    <w:p w14:paraId="5470A09B" w14:textId="0EDC9CFD" w:rsidR="00D91E24" w:rsidRPr="00214C9E" w:rsidRDefault="00190A40" w:rsidP="00A540C4">
      <w:pPr>
        <w:rPr>
          <w:rFonts w:ascii="Times New Roman" w:hAnsi="Times New Roman" w:cs="Times New Roman"/>
          <w:b/>
        </w:rPr>
      </w:pPr>
      <w:r w:rsidRPr="00214C9E">
        <w:rPr>
          <w:rFonts w:ascii="Times New Roman" w:hAnsi="Times New Roman" w:cs="Times New Roman"/>
          <w:b/>
        </w:rPr>
        <w:t xml:space="preserve">Case 5) </w:t>
      </w:r>
      <w:r w:rsidR="00D91E24" w:rsidRPr="00214C9E">
        <w:rPr>
          <w:rFonts w:ascii="Times New Roman" w:hAnsi="Times New Roman" w:cs="Times New Roman"/>
          <w:b/>
        </w:rPr>
        <w:t>Field Ready</w:t>
      </w:r>
    </w:p>
    <w:p w14:paraId="00D8216F" w14:textId="4B05153B" w:rsidR="00567B67" w:rsidRPr="00214C9E" w:rsidRDefault="002F5847" w:rsidP="00A540C4">
      <w:pPr>
        <w:widowControl w:val="0"/>
        <w:autoSpaceDE w:val="0"/>
        <w:autoSpaceDN w:val="0"/>
        <w:adjustRightInd w:val="0"/>
        <w:rPr>
          <w:rFonts w:ascii="Times New Roman" w:hAnsi="Times New Roman" w:cs="Times New Roman"/>
          <w:color w:val="000000" w:themeColor="text1"/>
          <w:lang w:val="en-US"/>
        </w:rPr>
      </w:pPr>
      <w:r w:rsidRPr="00214C9E">
        <w:rPr>
          <w:rFonts w:ascii="Times New Roman" w:hAnsi="Times New Roman" w:cs="Times New Roman"/>
          <w:color w:val="000000" w:themeColor="text1"/>
          <w:lang w:val="en-US"/>
        </w:rPr>
        <w:t xml:space="preserve">A </w:t>
      </w:r>
      <w:r w:rsidR="00567B67" w:rsidRPr="00214C9E">
        <w:rPr>
          <w:rFonts w:ascii="Times New Roman" w:hAnsi="Times New Roman" w:cs="Times New Roman"/>
          <w:color w:val="000000" w:themeColor="text1"/>
          <w:lang w:val="en-US"/>
        </w:rPr>
        <w:t>non-profit</w:t>
      </w:r>
      <w:r w:rsidRPr="00214C9E">
        <w:rPr>
          <w:rFonts w:ascii="Times New Roman" w:hAnsi="Times New Roman" w:cs="Times New Roman"/>
          <w:color w:val="000000" w:themeColor="text1"/>
          <w:lang w:val="en-US"/>
        </w:rPr>
        <w:t xml:space="preserve"> Field Ready is a </w:t>
      </w:r>
      <w:r w:rsidR="007725F8" w:rsidRPr="00214C9E">
        <w:rPr>
          <w:rFonts w:ascii="Times New Roman" w:hAnsi="Times New Roman" w:cs="Times New Roman"/>
          <w:color w:val="000000" w:themeColor="text1"/>
          <w:lang w:val="en-US"/>
        </w:rPr>
        <w:t>humanitarian organis</w:t>
      </w:r>
      <w:r w:rsidR="00567B67" w:rsidRPr="00214C9E">
        <w:rPr>
          <w:rFonts w:ascii="Times New Roman" w:hAnsi="Times New Roman" w:cs="Times New Roman"/>
          <w:color w:val="000000" w:themeColor="text1"/>
          <w:lang w:val="en-US"/>
        </w:rPr>
        <w:t xml:space="preserve">ation, filling a methodology gap in the delivery of international aid. Their vision is guided by </w:t>
      </w:r>
      <w:r w:rsidR="00567B67" w:rsidRPr="00214C9E">
        <w:rPr>
          <w:rFonts w:ascii="Times New Roman" w:hAnsi="Times New Roman" w:cs="Times New Roman"/>
          <w:bCs/>
          <w:color w:val="000000" w:themeColor="text1"/>
          <w:lang w:val="en-US"/>
        </w:rPr>
        <w:t xml:space="preserve">transforming </w:t>
      </w:r>
      <w:r w:rsidR="00567B67" w:rsidRPr="00214C9E">
        <w:rPr>
          <w:rFonts w:ascii="Times New Roman" w:hAnsi="Times New Roman" w:cs="Times New Roman"/>
          <w:color w:val="000000" w:themeColor="text1"/>
          <w:lang w:val="en-US"/>
        </w:rPr>
        <w:t xml:space="preserve">how needs are met and assets/capabilities are created and built. Their concept meets humanitarian need by transforming logistics through technology, innovative design and participation. Field Ready brings manufacturing to challenging places, training others to locally solve problems e.g. health, water and sanitation. They scale their approach to the scenario dramatically improving efficiency in aid delivery, meeting needs to reduce; costs, transport and time. They use technology i.e. 3D printers, laser cutters and traditional manufacturing to share skills through training within tough challenges. Their approach embraces; mutual respect for others, openness to learning, experimentation and engaging wide-ranging stakeholders. </w:t>
      </w:r>
    </w:p>
    <w:p w14:paraId="7E876049" w14:textId="77777777" w:rsidR="00567B67" w:rsidRPr="00214C9E" w:rsidRDefault="00567B67" w:rsidP="00A540C4">
      <w:pPr>
        <w:widowControl w:val="0"/>
        <w:autoSpaceDE w:val="0"/>
        <w:autoSpaceDN w:val="0"/>
        <w:adjustRightInd w:val="0"/>
        <w:rPr>
          <w:rFonts w:ascii="Times New Roman" w:hAnsi="Times New Roman" w:cs="Times New Roman"/>
          <w:color w:val="000000" w:themeColor="text1"/>
          <w:lang w:val="en-US"/>
        </w:rPr>
      </w:pPr>
    </w:p>
    <w:p w14:paraId="4E2EA5D3" w14:textId="10BDCC86" w:rsidR="00B2106F" w:rsidRPr="00214C9E" w:rsidRDefault="00567B67" w:rsidP="00A540C4">
      <w:pPr>
        <w:widowControl w:val="0"/>
        <w:autoSpaceDE w:val="0"/>
        <w:autoSpaceDN w:val="0"/>
        <w:adjustRightInd w:val="0"/>
        <w:rPr>
          <w:rFonts w:ascii="Times New Roman" w:hAnsi="Times New Roman" w:cs="Times New Roman"/>
          <w:color w:val="000000" w:themeColor="text1"/>
          <w:lang w:val="en-US"/>
        </w:rPr>
      </w:pPr>
      <w:r w:rsidRPr="00214C9E">
        <w:rPr>
          <w:rFonts w:ascii="Times New Roman" w:hAnsi="Times New Roman" w:cs="Times New Roman"/>
          <w:color w:val="000000" w:themeColor="text1"/>
          <w:lang w:val="en-US"/>
        </w:rPr>
        <w:t xml:space="preserve">Their principles include: 1) </w:t>
      </w:r>
      <w:r w:rsidRPr="00214C9E">
        <w:rPr>
          <w:rFonts w:ascii="Times New Roman" w:hAnsi="Times New Roman" w:cs="Times New Roman"/>
          <w:bCs/>
          <w:i/>
          <w:color w:val="000000" w:themeColor="text1"/>
          <w:lang w:val="en-US"/>
        </w:rPr>
        <w:t>Professionalism</w:t>
      </w:r>
      <w:r w:rsidRPr="00214C9E">
        <w:rPr>
          <w:rFonts w:ascii="Times New Roman" w:hAnsi="Times New Roman" w:cs="Times New Roman"/>
          <w:color w:val="000000" w:themeColor="text1"/>
          <w:lang w:val="en-US"/>
        </w:rPr>
        <w:t xml:space="preserve">, operate in a financially sustainable manner oriented toward effective programs, positive change and learning. </w:t>
      </w:r>
      <w:r w:rsidRPr="00214C9E">
        <w:rPr>
          <w:rFonts w:ascii="Times New Roman" w:hAnsi="Times New Roman" w:cs="Times New Roman"/>
          <w:bCs/>
          <w:color w:val="000000" w:themeColor="text1"/>
          <w:lang w:val="en-US"/>
        </w:rPr>
        <w:t xml:space="preserve">2) </w:t>
      </w:r>
      <w:r w:rsidRPr="00214C9E">
        <w:rPr>
          <w:rFonts w:ascii="Times New Roman" w:hAnsi="Times New Roman" w:cs="Times New Roman"/>
          <w:bCs/>
          <w:i/>
          <w:color w:val="000000" w:themeColor="text1"/>
          <w:lang w:val="en-US"/>
        </w:rPr>
        <w:t>Appropriateness</w:t>
      </w:r>
      <w:r w:rsidRPr="00214C9E">
        <w:rPr>
          <w:rFonts w:ascii="Times New Roman" w:hAnsi="Times New Roman" w:cs="Times New Roman"/>
          <w:color w:val="000000" w:themeColor="text1"/>
          <w:lang w:val="en-US"/>
        </w:rPr>
        <w:t xml:space="preserve">, effectively develop products and services that are practical for people in need including those working in response. 3) </w:t>
      </w:r>
      <w:r w:rsidRPr="00214C9E">
        <w:rPr>
          <w:rFonts w:ascii="Times New Roman" w:hAnsi="Times New Roman" w:cs="Times New Roman"/>
          <w:bCs/>
          <w:i/>
          <w:color w:val="000000" w:themeColor="text1"/>
          <w:lang w:val="en-US"/>
        </w:rPr>
        <w:t>Partnership</w:t>
      </w:r>
      <w:r w:rsidRPr="00214C9E">
        <w:rPr>
          <w:rFonts w:ascii="Times New Roman" w:hAnsi="Times New Roman" w:cs="Times New Roman"/>
          <w:color w:val="000000" w:themeColor="text1"/>
          <w:lang w:val="en-US"/>
        </w:rPr>
        <w:t xml:space="preserve">, The enormous challenges faced in humanitarian contexts require unification. They work in close cooperation with others sharing mutual goals. </w:t>
      </w:r>
      <w:r w:rsidRPr="00214C9E">
        <w:rPr>
          <w:rFonts w:ascii="Times New Roman" w:hAnsi="Times New Roman" w:cs="Times New Roman"/>
          <w:bCs/>
          <w:color w:val="000000" w:themeColor="text1"/>
          <w:lang w:val="en-US"/>
        </w:rPr>
        <w:t xml:space="preserve">4) </w:t>
      </w:r>
      <w:r w:rsidRPr="00214C9E">
        <w:rPr>
          <w:rFonts w:ascii="Times New Roman" w:hAnsi="Times New Roman" w:cs="Times New Roman"/>
          <w:bCs/>
          <w:i/>
          <w:color w:val="000000" w:themeColor="text1"/>
          <w:lang w:val="en-US"/>
        </w:rPr>
        <w:t>Adherence</w:t>
      </w:r>
      <w:r w:rsidRPr="00214C9E">
        <w:rPr>
          <w:rFonts w:ascii="Times New Roman" w:hAnsi="Times New Roman" w:cs="Times New Roman"/>
          <w:bCs/>
          <w:color w:val="000000" w:themeColor="text1"/>
          <w:lang w:val="en-US"/>
        </w:rPr>
        <w:t xml:space="preserve"> to humanitarian principles </w:t>
      </w:r>
      <w:r w:rsidRPr="00214C9E">
        <w:rPr>
          <w:rFonts w:ascii="Times New Roman" w:hAnsi="Times New Roman" w:cs="Times New Roman"/>
          <w:color w:val="000000" w:themeColor="text1"/>
          <w:lang w:val="en-US"/>
        </w:rPr>
        <w:t>including humanity, independence and impartiality. Field ready’s mission is international aid development through access to goods “</w:t>
      </w:r>
      <w:r w:rsidRPr="00214C9E">
        <w:rPr>
          <w:rFonts w:ascii="Times New Roman" w:hAnsi="Times New Roman" w:cs="Times New Roman"/>
          <w:color w:val="000000"/>
          <w:bdr w:val="none" w:sz="0" w:space="0" w:color="auto" w:frame="1"/>
        </w:rPr>
        <w:t>where they need them and when they need them”</w:t>
      </w:r>
      <w:r w:rsidR="00B21158" w:rsidRPr="00214C9E">
        <w:rPr>
          <w:rFonts w:ascii="Times New Roman" w:hAnsi="Times New Roman" w:cs="Times New Roman"/>
          <w:color w:val="000000"/>
          <w:bdr w:val="none" w:sz="0" w:space="0" w:color="auto" w:frame="1"/>
        </w:rPr>
        <w:t xml:space="preserve"> </w:t>
      </w:r>
      <w:r w:rsidR="000B636E" w:rsidRPr="0088458F">
        <w:rPr>
          <w:rFonts w:ascii="Times New Roman" w:hAnsi="Times New Roman" w:cs="Times New Roman"/>
          <w:i/>
        </w:rPr>
        <w:t>(www.fieldready.org/)</w:t>
      </w:r>
      <w:r w:rsidRPr="0088458F">
        <w:rPr>
          <w:rFonts w:ascii="Times New Roman" w:hAnsi="Times New Roman" w:cs="Times New Roman"/>
          <w:i/>
        </w:rPr>
        <w:t>.</w:t>
      </w:r>
      <w:r w:rsidRPr="0088458F">
        <w:rPr>
          <w:rFonts w:ascii="Times New Roman" w:hAnsi="Times New Roman" w:cs="Times New Roman"/>
          <w:i/>
          <w:sz w:val="20"/>
          <w:szCs w:val="20"/>
        </w:rPr>
        <w:t xml:space="preserve"> </w:t>
      </w:r>
      <w:r w:rsidRPr="00214C9E">
        <w:rPr>
          <w:rFonts w:ascii="Times New Roman" w:hAnsi="Times New Roman" w:cs="Times New Roman"/>
          <w:color w:val="000000"/>
          <w:bdr w:val="none" w:sz="0" w:space="0" w:color="auto" w:frame="1"/>
        </w:rPr>
        <w:t>They achieve international impact through; online free and open sharing of reliable designs for essential humanitarian supplies, a strong community of expert designers and engineers to support local people with custom design assistance, robust manufacturing equipment suitable for field use that is repairable and maintainable.</w:t>
      </w:r>
      <w:r w:rsidRPr="00214C9E">
        <w:rPr>
          <w:rFonts w:ascii="Times New Roman" w:hAnsi="Times New Roman" w:cs="Times New Roman"/>
          <w:color w:val="000000" w:themeColor="text1"/>
          <w:lang w:val="en-US"/>
        </w:rPr>
        <w:t xml:space="preserve"> </w:t>
      </w:r>
      <w:r w:rsidR="00B2106F" w:rsidRPr="00214C9E">
        <w:rPr>
          <w:rFonts w:ascii="Times New Roman" w:hAnsi="Times New Roman" w:cs="Times New Roman"/>
          <w:color w:val="000000" w:themeColor="text1"/>
          <w:lang w:val="en-US"/>
        </w:rPr>
        <w:t xml:space="preserve">During Interview Eric James, founder, shared his inspirational insights. </w:t>
      </w:r>
    </w:p>
    <w:p w14:paraId="76D7C1B1" w14:textId="77777777" w:rsidR="00B2106F" w:rsidRPr="00214C9E" w:rsidRDefault="00B2106F" w:rsidP="00A540C4">
      <w:pPr>
        <w:widowControl w:val="0"/>
        <w:autoSpaceDE w:val="0"/>
        <w:autoSpaceDN w:val="0"/>
        <w:adjustRightInd w:val="0"/>
        <w:rPr>
          <w:rFonts w:ascii="Times New Roman" w:hAnsi="Times New Roman" w:cs="Times New Roman"/>
          <w:color w:val="000000" w:themeColor="text1"/>
          <w:lang w:val="en-US"/>
        </w:rPr>
      </w:pPr>
    </w:p>
    <w:p w14:paraId="511ED034" w14:textId="303A07D8" w:rsidR="00214C9E" w:rsidRPr="005F6E09" w:rsidRDefault="00AB7E14" w:rsidP="00A540C4">
      <w:pPr>
        <w:widowControl w:val="0"/>
        <w:autoSpaceDE w:val="0"/>
        <w:autoSpaceDN w:val="0"/>
        <w:adjustRightInd w:val="0"/>
        <w:spacing w:after="240"/>
        <w:rPr>
          <w:rFonts w:ascii="Times Roman" w:hAnsi="Times Roman" w:cs="Times Roman"/>
          <w:i/>
          <w:iCs/>
          <w:color w:val="000000"/>
          <w:lang w:val="en-US"/>
        </w:rPr>
      </w:pPr>
      <w:r>
        <w:rPr>
          <w:rFonts w:ascii="Times Roman" w:hAnsi="Times Roman" w:cs="Times Roman"/>
          <w:i/>
          <w:iCs/>
          <w:color w:val="000000"/>
          <w:lang w:val="en-US"/>
        </w:rPr>
        <w:t>Figure 8</w:t>
      </w:r>
      <w:r w:rsidR="00214C9E" w:rsidRPr="005F6E09">
        <w:rPr>
          <w:rFonts w:ascii="Times Roman" w:hAnsi="Times Roman" w:cs="Times Roman"/>
          <w:i/>
          <w:iCs/>
          <w:color w:val="000000"/>
          <w:lang w:val="en-US"/>
        </w:rPr>
        <w:t xml:space="preserve">: </w:t>
      </w:r>
      <w:r w:rsidR="005F6E09" w:rsidRPr="005F6E09">
        <w:rPr>
          <w:rFonts w:ascii="Times Roman" w:hAnsi="Times Roman" w:cs="Times Roman"/>
          <w:i/>
          <w:iCs/>
          <w:color w:val="000000"/>
          <w:lang w:val="en-US"/>
        </w:rPr>
        <w:t>Production of Inflatable Units</w:t>
      </w:r>
      <w:r w:rsidR="00C64886">
        <w:rPr>
          <w:rFonts w:ascii="Times Roman" w:hAnsi="Times Roman" w:cs="Times Roman"/>
          <w:i/>
          <w:iCs/>
          <w:color w:val="000000"/>
          <w:lang w:val="en-US"/>
        </w:rPr>
        <w:t>.</w:t>
      </w:r>
    </w:p>
    <w:p w14:paraId="20BDD082" w14:textId="1EF23AFA" w:rsidR="00567B67" w:rsidRPr="00214C9E" w:rsidRDefault="00AB7E14" w:rsidP="00A540C4">
      <w:pPr>
        <w:widowControl w:val="0"/>
        <w:autoSpaceDE w:val="0"/>
        <w:autoSpaceDN w:val="0"/>
        <w:adjustRightInd w:val="0"/>
        <w:spacing w:after="240"/>
        <w:rPr>
          <w:rFonts w:ascii="Times Roman" w:hAnsi="Times Roman" w:cs="Times Roman"/>
          <w:i/>
          <w:iCs/>
          <w:color w:val="000000"/>
          <w:lang w:val="en-US"/>
        </w:rPr>
      </w:pPr>
      <w:r>
        <w:rPr>
          <w:rFonts w:ascii="Times Roman" w:hAnsi="Times Roman" w:cs="Times Roman"/>
          <w:i/>
          <w:iCs/>
          <w:color w:val="000000"/>
          <w:lang w:val="en-US"/>
        </w:rPr>
        <w:t>Figure 9</w:t>
      </w:r>
      <w:r w:rsidR="00214C9E" w:rsidRPr="005F6E09">
        <w:rPr>
          <w:rFonts w:ascii="Times Roman" w:hAnsi="Times Roman" w:cs="Times Roman"/>
          <w:i/>
          <w:iCs/>
          <w:color w:val="000000"/>
          <w:lang w:val="en-US"/>
        </w:rPr>
        <w:t xml:space="preserve">: </w:t>
      </w:r>
      <w:r w:rsidR="005F6E09" w:rsidRPr="005F6E09">
        <w:rPr>
          <w:rFonts w:ascii="Times Roman" w:hAnsi="Times Roman" w:cs="Times Roman"/>
          <w:i/>
          <w:iCs/>
          <w:color w:val="000000"/>
          <w:lang w:val="en-US"/>
        </w:rPr>
        <w:t>Testing The Inflatable Units</w:t>
      </w:r>
      <w:r w:rsidR="00C64886">
        <w:rPr>
          <w:rFonts w:ascii="Times Roman" w:hAnsi="Times Roman" w:cs="Times Roman"/>
          <w:i/>
          <w:iCs/>
          <w:color w:val="000000"/>
          <w:lang w:val="en-US"/>
        </w:rPr>
        <w:t>.</w:t>
      </w:r>
    </w:p>
    <w:p w14:paraId="35DC1230" w14:textId="7B026D04" w:rsidR="00567B67" w:rsidRPr="00214C9E" w:rsidRDefault="00567B67" w:rsidP="00A540C4">
      <w:pPr>
        <w:widowControl w:val="0"/>
        <w:autoSpaceDE w:val="0"/>
        <w:autoSpaceDN w:val="0"/>
        <w:adjustRightInd w:val="0"/>
        <w:rPr>
          <w:rFonts w:ascii="Times New Roman" w:hAnsi="Times New Roman" w:cs="Times New Roman"/>
          <w:color w:val="000000" w:themeColor="text1"/>
          <w:lang w:val="en-US"/>
        </w:rPr>
      </w:pPr>
      <w:r w:rsidRPr="00214C9E">
        <w:rPr>
          <w:rFonts w:ascii="Times New Roman" w:hAnsi="Times New Roman" w:cs="Times New Roman"/>
        </w:rPr>
        <w:t xml:space="preserve">James stated “Humanitarian supply chains account for a huge portion of development assistance </w:t>
      </w:r>
      <w:r w:rsidR="007725F8" w:rsidRPr="00214C9E">
        <w:rPr>
          <w:rFonts w:ascii="Times New Roman" w:hAnsi="Times New Roman" w:cs="Times New Roman"/>
        </w:rPr>
        <w:t>that goes overseas. Up to 60 -</w:t>
      </w:r>
      <w:r w:rsidRPr="00214C9E">
        <w:rPr>
          <w:rFonts w:ascii="Times New Roman" w:hAnsi="Times New Roman" w:cs="Times New Roman"/>
        </w:rPr>
        <w:t xml:space="preserve"> 70% of humanitarian aid is devoted to logistics. If we can reduce that, we’re talki</w:t>
      </w:r>
      <w:r w:rsidR="00D70412" w:rsidRPr="00214C9E">
        <w:rPr>
          <w:rFonts w:ascii="Times New Roman" w:hAnsi="Times New Roman" w:cs="Times New Roman"/>
        </w:rPr>
        <w:t>ng about a major cost saving,</w:t>
      </w:r>
      <w:r w:rsidRPr="00214C9E">
        <w:rPr>
          <w:rFonts w:ascii="Times New Roman" w:hAnsi="Times New Roman" w:cs="Times New Roman"/>
        </w:rPr>
        <w:t xml:space="preserve"> making things far cheaper than they currently are; we’re talking about doing it far faster, because if we’re making things where they’re needed it can be done, in some cases, in</w:t>
      </w:r>
      <w:r w:rsidR="00D70412" w:rsidRPr="00214C9E">
        <w:rPr>
          <w:rFonts w:ascii="Times New Roman" w:hAnsi="Times New Roman" w:cs="Times New Roman"/>
        </w:rPr>
        <w:t xml:space="preserve"> just a number of hours</w:t>
      </w:r>
      <w:r w:rsidRPr="00214C9E">
        <w:rPr>
          <w:rFonts w:ascii="Times New Roman" w:hAnsi="Times New Roman" w:cs="Times New Roman"/>
        </w:rPr>
        <w:t xml:space="preserve">. Because we’re able to pass on skills to people locally they can do repairs and reach mass production without relying on long processes”. Their impactful examples have included “babies in Haiti missing umbilical cord clamps, forced [due to resource access] to use things like discarded shoelaces, that can be contaminated, leading to sepsis; resulting in increased child mortality”. </w:t>
      </w:r>
    </w:p>
    <w:p w14:paraId="56B284A4" w14:textId="77777777" w:rsidR="00567B67" w:rsidRPr="00214C9E" w:rsidRDefault="00567B67" w:rsidP="00A540C4">
      <w:pPr>
        <w:rPr>
          <w:rFonts w:ascii="Times New Roman" w:hAnsi="Times New Roman" w:cs="Times New Roman"/>
        </w:rPr>
      </w:pPr>
    </w:p>
    <w:p w14:paraId="1997732E" w14:textId="2E0024C8" w:rsidR="00567B67" w:rsidRPr="00214C9E" w:rsidRDefault="009C000D" w:rsidP="00A540C4">
      <w:pPr>
        <w:rPr>
          <w:rFonts w:ascii="Times New Roman" w:hAnsi="Times New Roman" w:cs="Times New Roman"/>
        </w:rPr>
      </w:pPr>
      <w:r w:rsidRPr="00214C9E">
        <w:rPr>
          <w:rFonts w:ascii="Times New Roman" w:hAnsi="Times New Roman" w:cs="Times New Roman"/>
        </w:rPr>
        <w:t>I</w:t>
      </w:r>
      <w:r w:rsidR="00567B67" w:rsidRPr="00214C9E">
        <w:rPr>
          <w:rFonts w:ascii="Times New Roman" w:hAnsi="Times New Roman" w:cs="Times New Roman"/>
        </w:rPr>
        <w:t xml:space="preserve">n the </w:t>
      </w:r>
      <w:r w:rsidRPr="00214C9E">
        <w:rPr>
          <w:rFonts w:ascii="Times New Roman" w:hAnsi="Times New Roman" w:cs="Times New Roman"/>
        </w:rPr>
        <w:t>“</w:t>
      </w:r>
      <w:r w:rsidR="00567B67" w:rsidRPr="00214C9E">
        <w:rPr>
          <w:rFonts w:ascii="Times New Roman" w:hAnsi="Times New Roman" w:cs="Times New Roman"/>
        </w:rPr>
        <w:t xml:space="preserve">worst humanitarian crisis we’ve faced since the Second World War, the Syrian Civil War. We know about bombs being dropped on cities, collapsed buildings, and people rescued from rubble. Rescue teams were underequipped, and, rescue equipment can be very expensive, a good way to lift slabs of concrete didn’t exist. Usually you only need to lift them a few inches, sometimes, to be able to pull people out. There is equipment that does that costing up to $5,000”. Field ready found a “British standard for, ‘rescue airbag’s – and created a process to make them at a tenth of the cost in Syria. The project was first used to rescue a mother and daughter and now being distributed to rescue teams in Syria”. </w:t>
      </w:r>
    </w:p>
    <w:p w14:paraId="622A58E4" w14:textId="77777777" w:rsidR="00567B67" w:rsidRPr="00214C9E" w:rsidRDefault="00567B67" w:rsidP="00A540C4">
      <w:pPr>
        <w:rPr>
          <w:rFonts w:ascii="Times New Roman" w:hAnsi="Times New Roman" w:cs="Times New Roman"/>
        </w:rPr>
      </w:pPr>
    </w:p>
    <w:p w14:paraId="0DA110FA" w14:textId="0F759E4D" w:rsidR="00567B67" w:rsidRPr="00214C9E" w:rsidRDefault="001A6287" w:rsidP="00A540C4">
      <w:pPr>
        <w:rPr>
          <w:rFonts w:ascii="Times New Roman" w:hAnsi="Times New Roman" w:cs="Times New Roman"/>
        </w:rPr>
      </w:pPr>
      <w:r w:rsidRPr="00214C9E">
        <w:rPr>
          <w:rFonts w:ascii="Times New Roman" w:hAnsi="Times New Roman" w:cs="Times New Roman"/>
        </w:rPr>
        <w:t>James commented</w:t>
      </w:r>
      <w:r w:rsidR="00567B67" w:rsidRPr="00214C9E">
        <w:rPr>
          <w:rFonts w:ascii="Times New Roman" w:hAnsi="Times New Roman" w:cs="Times New Roman"/>
        </w:rPr>
        <w:t xml:space="preserve"> “you have to start with a clear identification of what problems, singular or plural – that you’re going to work on, and that requires refinement and its communication. A second insight is bringing in or making a strong team. We’re not all aid workers, we’re not all engineers, because, you know, that would’ve led to a certain thing. We have a designer, a large set of diverse engineers, people with different experiences. We’re aid workers with management and commercial start-up experience etc”. </w:t>
      </w:r>
    </w:p>
    <w:p w14:paraId="7714FABE" w14:textId="77777777" w:rsidR="00567B67" w:rsidRPr="00214C9E" w:rsidRDefault="00567B67" w:rsidP="00A540C4">
      <w:pPr>
        <w:rPr>
          <w:rFonts w:ascii="Times New Roman" w:hAnsi="Times New Roman" w:cs="Times New Roman"/>
        </w:rPr>
      </w:pPr>
    </w:p>
    <w:p w14:paraId="7AE44681" w14:textId="6D77FA0F" w:rsidR="00567B67" w:rsidRPr="00214C9E" w:rsidRDefault="00567B67" w:rsidP="00A540C4">
      <w:pPr>
        <w:rPr>
          <w:rFonts w:ascii="Times New Roman" w:hAnsi="Times New Roman" w:cs="Times New Roman"/>
        </w:rPr>
      </w:pPr>
      <w:r w:rsidRPr="00214C9E">
        <w:rPr>
          <w:rFonts w:ascii="Times New Roman" w:hAnsi="Times New Roman" w:cs="Times New Roman"/>
        </w:rPr>
        <w:t>Finally, “design and create processes to get out of the building. In the 20 plus years I’ve been work</w:t>
      </w:r>
      <w:r w:rsidR="00D70412" w:rsidRPr="00214C9E">
        <w:rPr>
          <w:rFonts w:ascii="Times New Roman" w:hAnsi="Times New Roman" w:cs="Times New Roman"/>
        </w:rPr>
        <w:t>ing</w:t>
      </w:r>
      <w:r w:rsidRPr="00214C9E">
        <w:rPr>
          <w:rFonts w:ascii="Times New Roman" w:hAnsi="Times New Roman" w:cs="Times New Roman"/>
        </w:rPr>
        <w:t>, the idea 20 years ago that all refugees would be talking to themselves on mobile phones that were connected to the Internet. You have to get outside of the box and think about things like post-normal times. This is what we’re d</w:t>
      </w:r>
      <w:r w:rsidR="00D70412" w:rsidRPr="00214C9E">
        <w:rPr>
          <w:rFonts w:ascii="Times New Roman" w:hAnsi="Times New Roman" w:cs="Times New Roman"/>
        </w:rPr>
        <w:t xml:space="preserve">oing with Field Ready, </w:t>
      </w:r>
      <w:r w:rsidRPr="00214C9E">
        <w:rPr>
          <w:rFonts w:ascii="Times New Roman" w:hAnsi="Times New Roman" w:cs="Times New Roman"/>
        </w:rPr>
        <w:t xml:space="preserve">it’s about what we can do in the future with it and how we can shape that for a social good that’s so important”. </w:t>
      </w:r>
    </w:p>
    <w:p w14:paraId="1EE7D1FF" w14:textId="77777777" w:rsidR="00105F32" w:rsidRPr="00214C9E" w:rsidRDefault="00105F32" w:rsidP="00A540C4">
      <w:pPr>
        <w:rPr>
          <w:rFonts w:ascii="Times New Roman" w:hAnsi="Times New Roman" w:cs="Times New Roman"/>
        </w:rPr>
      </w:pPr>
    </w:p>
    <w:p w14:paraId="38C4905F" w14:textId="407F3CF3" w:rsidR="00567B67" w:rsidRPr="00214C9E" w:rsidRDefault="00190A40" w:rsidP="00A540C4">
      <w:pPr>
        <w:rPr>
          <w:rFonts w:ascii="Times New Roman" w:hAnsi="Times New Roman" w:cs="Times New Roman"/>
          <w:b/>
        </w:rPr>
      </w:pPr>
      <w:r w:rsidRPr="00214C9E">
        <w:rPr>
          <w:rFonts w:ascii="Times New Roman" w:hAnsi="Times New Roman" w:cs="Times New Roman"/>
          <w:b/>
        </w:rPr>
        <w:t xml:space="preserve">Case 6) </w:t>
      </w:r>
      <w:r w:rsidR="00567B67" w:rsidRPr="00214C9E">
        <w:rPr>
          <w:rFonts w:ascii="Times New Roman" w:hAnsi="Times New Roman" w:cs="Times New Roman"/>
          <w:b/>
        </w:rPr>
        <w:t>The Bevy</w:t>
      </w:r>
    </w:p>
    <w:p w14:paraId="1A9472D9" w14:textId="6351AFF6" w:rsidR="00567B67" w:rsidRPr="00214C9E" w:rsidRDefault="00567B67" w:rsidP="00A540C4">
      <w:pPr>
        <w:widowControl w:val="0"/>
        <w:autoSpaceDE w:val="0"/>
        <w:autoSpaceDN w:val="0"/>
        <w:adjustRightInd w:val="0"/>
        <w:rPr>
          <w:rFonts w:ascii="Times New Roman" w:hAnsi="Times New Roman" w:cs="Times New Roman"/>
          <w:color w:val="000000"/>
          <w:lang w:val="en-US"/>
        </w:rPr>
      </w:pPr>
      <w:r w:rsidRPr="00214C9E">
        <w:rPr>
          <w:rFonts w:ascii="Times New Roman" w:hAnsi="Times New Roman" w:cs="Times New Roman"/>
        </w:rPr>
        <w:t xml:space="preserve">Pubs are central to communities as they; level people socially, build community support and companionship. Historically </w:t>
      </w:r>
      <w:r w:rsidR="001A6287" w:rsidRPr="00214C9E">
        <w:rPr>
          <w:rFonts w:ascii="Times New Roman" w:hAnsi="Times New Roman" w:cs="Times New Roman"/>
        </w:rPr>
        <w:t>“</w:t>
      </w:r>
      <w:r w:rsidRPr="00214C9E">
        <w:rPr>
          <w:rFonts w:ascii="Times New Roman" w:hAnsi="Times New Roman" w:cs="Times New Roman"/>
        </w:rPr>
        <w:t xml:space="preserve">Moulsecoombe near Brighton has been plagued by crime and </w:t>
      </w:r>
      <w:r w:rsidRPr="005106EE">
        <w:rPr>
          <w:rFonts w:ascii="Times New Roman" w:hAnsi="Times New Roman" w:cs="Times New Roman"/>
        </w:rPr>
        <w:t>unemployment</w:t>
      </w:r>
      <w:r w:rsidR="001A6287" w:rsidRPr="005106EE">
        <w:rPr>
          <w:rFonts w:ascii="Times New Roman" w:hAnsi="Times New Roman" w:cs="Times New Roman"/>
        </w:rPr>
        <w:t>”</w:t>
      </w:r>
      <w:r w:rsidR="001F284A" w:rsidRPr="005106EE">
        <w:rPr>
          <w:rFonts w:ascii="Times New Roman" w:hAnsi="Times New Roman" w:cs="Times New Roman"/>
        </w:rPr>
        <w:t xml:space="preserve"> </w:t>
      </w:r>
      <w:r w:rsidR="000B636E" w:rsidRPr="005106EE">
        <w:rPr>
          <w:rFonts w:ascii="Times New Roman" w:hAnsi="Times New Roman" w:cs="Times New Roman"/>
        </w:rPr>
        <w:fldChar w:fldCharType="begin"/>
      </w:r>
      <w:r w:rsidR="005106EE" w:rsidRPr="005106EE">
        <w:rPr>
          <w:rFonts w:ascii="Times New Roman" w:hAnsi="Times New Roman" w:cs="Times New Roman"/>
        </w:rPr>
        <w:instrText>ADDIN RW.CITE{{932 Anonymous 2018;945 Verisure 2018}}</w:instrText>
      </w:r>
      <w:r w:rsidR="000B636E" w:rsidRPr="005106EE">
        <w:rPr>
          <w:rFonts w:ascii="Times New Roman" w:hAnsi="Times New Roman" w:cs="Times New Roman"/>
        </w:rPr>
        <w:fldChar w:fldCharType="separate"/>
      </w:r>
      <w:r w:rsidR="005106EE" w:rsidRPr="005106EE">
        <w:rPr>
          <w:rFonts w:ascii="Times New Roman" w:eastAsia="Times New Roman" w:hAnsi="Times New Roman" w:cs="Times New Roman"/>
        </w:rPr>
        <w:t>(Verisure</w:t>
      </w:r>
      <w:r w:rsidR="008A1790">
        <w:rPr>
          <w:rFonts w:ascii="Times New Roman" w:eastAsia="Times New Roman" w:hAnsi="Times New Roman" w:cs="Times New Roman"/>
        </w:rPr>
        <w:t>,</w:t>
      </w:r>
      <w:r w:rsidR="005106EE" w:rsidRPr="005106EE">
        <w:rPr>
          <w:rFonts w:ascii="Times New Roman" w:eastAsia="Times New Roman" w:hAnsi="Times New Roman" w:cs="Times New Roman"/>
        </w:rPr>
        <w:t xml:space="preserve"> 2018)</w:t>
      </w:r>
      <w:r w:rsidR="00BA2262">
        <w:rPr>
          <w:rFonts w:ascii="Times New Roman" w:eastAsia="Times New Roman" w:hAnsi="Times New Roman" w:cs="Times New Roman"/>
        </w:rPr>
        <w:t>.</w:t>
      </w:r>
      <w:r w:rsidR="005106EE" w:rsidRPr="005106EE">
        <w:rPr>
          <w:rFonts w:ascii="Times New Roman" w:hAnsi="Times New Roman" w:cs="Times New Roman"/>
        </w:rPr>
        <w:t xml:space="preserve"> </w:t>
      </w:r>
      <w:r w:rsidR="000B636E" w:rsidRPr="005106EE">
        <w:rPr>
          <w:rFonts w:ascii="Times New Roman" w:hAnsi="Times New Roman" w:cs="Times New Roman"/>
        </w:rPr>
        <w:fldChar w:fldCharType="end"/>
      </w:r>
      <w:r w:rsidRPr="005106EE">
        <w:rPr>
          <w:rFonts w:ascii="Times New Roman" w:hAnsi="Times New Roman" w:cs="Times New Roman"/>
        </w:rPr>
        <w:t>The</w:t>
      </w:r>
      <w:r w:rsidRPr="0089329F">
        <w:rPr>
          <w:rFonts w:ascii="Times New Roman" w:hAnsi="Times New Roman" w:cs="Times New Roman"/>
        </w:rPr>
        <w:t xml:space="preserve"> Bevy seeks to buck that history, providing community run amenities. </w:t>
      </w:r>
      <w:r w:rsidRPr="0089329F">
        <w:rPr>
          <w:rFonts w:ascii="Times New Roman" w:hAnsi="Times New Roman" w:cs="Times New Roman"/>
          <w:lang w:val="en-US"/>
        </w:rPr>
        <w:t xml:space="preserve">Anyone can become a shareholder for £10, and they are </w:t>
      </w:r>
      <w:r w:rsidRPr="0089329F">
        <w:rPr>
          <w:rFonts w:ascii="Times New Roman" w:hAnsi="Times New Roman" w:cs="Times New Roman"/>
        </w:rPr>
        <w:t>winning</w:t>
      </w:r>
      <w:r w:rsidRPr="0089329F">
        <w:rPr>
          <w:rFonts w:ascii="Times New Roman" w:hAnsi="Times New Roman" w:cs="Times New Roman"/>
          <w:lang w:val="en-US"/>
        </w:rPr>
        <w:t xml:space="preserve"> ‘Best Business in the Community’</w:t>
      </w:r>
      <w:r w:rsidRPr="00214C9E">
        <w:rPr>
          <w:rFonts w:ascii="Times New Roman" w:hAnsi="Times New Roman" w:cs="Times New Roman"/>
          <w:lang w:val="en-US"/>
        </w:rPr>
        <w:t xml:space="preserve"> awards in Brighton. They own a wheelchair accessible ‘Bevy Bus’ to collect residents for community clubs, bringing their sponsored rugby team back after games and takes local Albion football fans to every home game. </w:t>
      </w:r>
      <w:r w:rsidRPr="00214C9E">
        <w:rPr>
          <w:rFonts w:ascii="Times New Roman" w:hAnsi="Times New Roman" w:cs="Times New Roman"/>
        </w:rPr>
        <w:t xml:space="preserve">The initiative helps young people bridge a burgeoning challenge of work experience, a prerequisite for modern employment. They host plant sales, provide fruit and veg to their lunch club and make puddings, jams and pickles raising funds for their community Christmas events. </w:t>
      </w:r>
    </w:p>
    <w:p w14:paraId="4C06AEF8" w14:textId="77777777" w:rsidR="00567B67" w:rsidRPr="00214C9E" w:rsidRDefault="00567B67" w:rsidP="00A540C4">
      <w:pPr>
        <w:widowControl w:val="0"/>
        <w:autoSpaceDE w:val="0"/>
        <w:autoSpaceDN w:val="0"/>
        <w:adjustRightInd w:val="0"/>
        <w:rPr>
          <w:rFonts w:ascii="Times New Roman" w:hAnsi="Times New Roman" w:cs="Times New Roman"/>
        </w:rPr>
      </w:pPr>
    </w:p>
    <w:p w14:paraId="37734C84" w14:textId="5DC8323C" w:rsidR="00567B67" w:rsidRPr="00214C9E" w:rsidRDefault="00567B67" w:rsidP="00A540C4">
      <w:pPr>
        <w:widowControl w:val="0"/>
        <w:autoSpaceDE w:val="0"/>
        <w:autoSpaceDN w:val="0"/>
        <w:adjustRightInd w:val="0"/>
        <w:rPr>
          <w:rFonts w:ascii="Times New Roman" w:hAnsi="Times New Roman" w:cs="Times New Roman"/>
          <w:b/>
        </w:rPr>
      </w:pPr>
      <w:r w:rsidRPr="00214C9E">
        <w:rPr>
          <w:rFonts w:ascii="Times New Roman" w:hAnsi="Times New Roman" w:cs="Times New Roman"/>
        </w:rPr>
        <w:t xml:space="preserve">They have partnered with local St. John’s College, bringing students to work in the kitchen delivering meals and building skills. The pub works with the local council’s learning disability employment team offering short work placements behind the bar. Volunteers; mow lawns, fix the drains, collect glasses (when busy), do a bar stint, organise events and tackle business paperwork. The Bevy runs </w:t>
      </w:r>
      <w:r w:rsidR="000B636E">
        <w:rPr>
          <w:rFonts w:ascii="Times New Roman" w:hAnsi="Times New Roman" w:cs="Times New Roman"/>
        </w:rPr>
        <w:t>“</w:t>
      </w:r>
      <w:r w:rsidRPr="00214C9E">
        <w:rPr>
          <w:rFonts w:ascii="Times New Roman" w:hAnsi="Times New Roman" w:cs="Times New Roman"/>
        </w:rPr>
        <w:t xml:space="preserve">budgeting workshops; hosted health checks and monthly councillor drop in surgeries and </w:t>
      </w:r>
      <w:r w:rsidRPr="0089329F">
        <w:rPr>
          <w:rFonts w:ascii="Times New Roman" w:hAnsi="Times New Roman" w:cs="Times New Roman"/>
        </w:rPr>
        <w:t>sponsor a student rugby team who in exchange do some volunteering</w:t>
      </w:r>
      <w:r w:rsidR="000B636E" w:rsidRPr="0089329F">
        <w:rPr>
          <w:rFonts w:ascii="Times New Roman" w:hAnsi="Times New Roman" w:cs="Times New Roman"/>
        </w:rPr>
        <w:t>”</w:t>
      </w:r>
      <w:r w:rsidR="001F284A" w:rsidRPr="0089329F">
        <w:rPr>
          <w:rFonts w:ascii="Times New Roman" w:hAnsi="Times New Roman" w:cs="Times New Roman"/>
        </w:rPr>
        <w:t xml:space="preserve"> </w:t>
      </w:r>
      <w:r w:rsidR="000B636E" w:rsidRPr="005106EE">
        <w:rPr>
          <w:rFonts w:ascii="Times New Roman" w:hAnsi="Times New Roman" w:cs="Times New Roman"/>
        </w:rPr>
        <w:fldChar w:fldCharType="begin"/>
      </w:r>
      <w:r w:rsidR="000B636E" w:rsidRPr="005106EE">
        <w:rPr>
          <w:rFonts w:ascii="Times New Roman" w:hAnsi="Times New Roman" w:cs="Times New Roman"/>
        </w:rPr>
        <w:instrText>ADDIN RW.CITE{{932 Anonymous 2018}}</w:instrText>
      </w:r>
      <w:r w:rsidR="000B636E" w:rsidRPr="005106EE">
        <w:rPr>
          <w:rFonts w:ascii="Times New Roman" w:hAnsi="Times New Roman" w:cs="Times New Roman"/>
        </w:rPr>
        <w:fldChar w:fldCharType="separate"/>
      </w:r>
      <w:r w:rsidR="000B636E" w:rsidRPr="005106EE">
        <w:rPr>
          <w:rFonts w:ascii="Times New Roman" w:eastAsia="Times New Roman" w:hAnsi="Times New Roman" w:cs="Times New Roman"/>
        </w:rPr>
        <w:t>(Anonymous</w:t>
      </w:r>
      <w:r w:rsidR="00BA2262">
        <w:rPr>
          <w:rFonts w:ascii="Times New Roman" w:eastAsia="Times New Roman" w:hAnsi="Times New Roman" w:cs="Times New Roman"/>
        </w:rPr>
        <w:t>,</w:t>
      </w:r>
      <w:r w:rsidR="000B636E" w:rsidRPr="005106EE">
        <w:rPr>
          <w:rFonts w:ascii="Times New Roman" w:eastAsia="Times New Roman" w:hAnsi="Times New Roman" w:cs="Times New Roman"/>
        </w:rPr>
        <w:t xml:space="preserve"> 2018a)</w:t>
      </w:r>
      <w:r w:rsidR="000B636E" w:rsidRPr="005106EE">
        <w:rPr>
          <w:rFonts w:ascii="Times New Roman" w:hAnsi="Times New Roman" w:cs="Times New Roman"/>
        </w:rPr>
        <w:fldChar w:fldCharType="end"/>
      </w:r>
      <w:r w:rsidR="000B636E" w:rsidRPr="005106EE">
        <w:rPr>
          <w:rFonts w:ascii="Times New Roman" w:hAnsi="Times New Roman" w:cs="Times New Roman"/>
        </w:rPr>
        <w:t>.</w:t>
      </w:r>
      <w:r w:rsidRPr="005106EE">
        <w:rPr>
          <w:rFonts w:ascii="Times New Roman" w:hAnsi="Times New Roman" w:cs="Times New Roman"/>
        </w:rPr>
        <w:t xml:space="preserve"> They are working with local breweries to launch their own beer</w:t>
      </w:r>
      <w:r w:rsidRPr="0089329F">
        <w:rPr>
          <w:rFonts w:ascii="Times New Roman" w:hAnsi="Times New Roman" w:cs="Times New Roman"/>
        </w:rPr>
        <w:t xml:space="preserve">, leading to more employment and sustained revenue. </w:t>
      </w:r>
      <w:r w:rsidR="00A37942" w:rsidRPr="0089329F">
        <w:rPr>
          <w:rFonts w:ascii="Times New Roman" w:hAnsi="Times New Roman" w:cs="Times New Roman"/>
        </w:rPr>
        <w:t>C</w:t>
      </w:r>
      <w:r w:rsidRPr="0089329F">
        <w:rPr>
          <w:rFonts w:ascii="Times New Roman" w:hAnsi="Times New Roman" w:cs="Times New Roman"/>
        </w:rPr>
        <w:t xml:space="preserve">ofounder Warren Carter, shared their </w:t>
      </w:r>
      <w:r w:rsidR="00190A40" w:rsidRPr="0089329F">
        <w:rPr>
          <w:rFonts w:ascii="Times New Roman" w:hAnsi="Times New Roman" w:cs="Times New Roman"/>
        </w:rPr>
        <w:t>approach</w:t>
      </w:r>
      <w:r w:rsidR="00A37942" w:rsidRPr="0089329F">
        <w:rPr>
          <w:rFonts w:ascii="Times New Roman" w:hAnsi="Times New Roman" w:cs="Times New Roman"/>
        </w:rPr>
        <w:t>.</w:t>
      </w:r>
    </w:p>
    <w:p w14:paraId="5D4B376C" w14:textId="77777777" w:rsidR="00567B67" w:rsidRPr="00214C9E" w:rsidRDefault="00567B67" w:rsidP="00A540C4">
      <w:pPr>
        <w:widowControl w:val="0"/>
        <w:autoSpaceDE w:val="0"/>
        <w:autoSpaceDN w:val="0"/>
        <w:adjustRightInd w:val="0"/>
        <w:rPr>
          <w:rFonts w:ascii="Times New Roman" w:hAnsi="Times New Roman" w:cs="Times New Roman"/>
        </w:rPr>
      </w:pPr>
    </w:p>
    <w:p w14:paraId="299A116A" w14:textId="0D58A115" w:rsidR="00567B67" w:rsidRPr="00214C9E" w:rsidRDefault="00190A40" w:rsidP="00A540C4">
      <w:pPr>
        <w:rPr>
          <w:rFonts w:ascii="Times New Roman" w:hAnsi="Times New Roman" w:cs="Times New Roman"/>
        </w:rPr>
      </w:pPr>
      <w:r w:rsidRPr="00214C9E">
        <w:rPr>
          <w:rFonts w:ascii="Times New Roman" w:hAnsi="Times New Roman" w:cs="Times New Roman"/>
        </w:rPr>
        <w:t xml:space="preserve">The </w:t>
      </w:r>
      <w:r w:rsidR="00567B67" w:rsidRPr="00214C9E">
        <w:rPr>
          <w:rFonts w:ascii="Times New Roman" w:hAnsi="Times New Roman" w:cs="Times New Roman"/>
        </w:rPr>
        <w:t xml:space="preserve">pub “closed by authorities, remained shut for years. Locals felt Moulsecoombe and Bevendean Estates were isolated as the location was in the countries bottom 5% for deprivation. We looked at community pubs, realising we were the UK’s first ‘housing estate pub’. We knew, if we reopened to keep it commercially viable, we had to be more than a pub”. Pubs “are, in our DNA, if run properly, they include anyone”. The Bevy “needed to be like your front room, with activities and a place to meet. An old-fashioned pub where people knew everyone, with good service, was affordable, but the mission was always a back to front community centre, with countless activities to benefit the neighbourhood”. </w:t>
      </w:r>
    </w:p>
    <w:p w14:paraId="169AC78F" w14:textId="77777777" w:rsidR="00567B67" w:rsidRPr="00214C9E" w:rsidRDefault="00567B67" w:rsidP="00A540C4">
      <w:pPr>
        <w:rPr>
          <w:rFonts w:ascii="Times New Roman" w:hAnsi="Times New Roman" w:cs="Times New Roman"/>
        </w:rPr>
      </w:pPr>
    </w:p>
    <w:p w14:paraId="4AE66754" w14:textId="77777777" w:rsidR="00567B67" w:rsidRPr="00214C9E" w:rsidRDefault="00567B67" w:rsidP="00A540C4">
      <w:pPr>
        <w:rPr>
          <w:rFonts w:ascii="Times New Roman" w:hAnsi="Times New Roman" w:cs="Times New Roman"/>
        </w:rPr>
      </w:pPr>
      <w:r w:rsidRPr="00214C9E">
        <w:rPr>
          <w:rFonts w:ascii="Times New Roman" w:hAnsi="Times New Roman" w:cs="Times New Roman"/>
        </w:rPr>
        <w:t xml:space="preserve">The Bevy had, “a bad reputation and was seen as an unviable pub. The first email I got was from a local copper saying, ‘There’s no chance we’re going to let you reopen this pub,’ leading to perception issues. We were in a unique position so it’s been a struggle financially. We don’t own the building, so we’re not getting rent from flats upstairs, so it’s standalone, in an area with lots of poverty. Their ethos reflects the fact “it’s a pub, a community centre and we want to be there for everyone within the neighbourhood. Since forming, we run clubs, choirs, Friday Friends disability groups, cooking in the kitchen, a training kitchen for children, pigeon clubs and normal things you’d find in a pub. If someone comes up with an idea, we try and make it happen, it’s good for The Bevy, good for the business and it really gets people engaged”. </w:t>
      </w:r>
    </w:p>
    <w:p w14:paraId="0416EC11" w14:textId="77777777" w:rsidR="00567B67" w:rsidRPr="00214C9E" w:rsidRDefault="00567B67" w:rsidP="00A540C4">
      <w:pPr>
        <w:rPr>
          <w:rFonts w:ascii="Times New Roman" w:hAnsi="Times New Roman" w:cs="Times New Roman"/>
        </w:rPr>
      </w:pPr>
    </w:p>
    <w:p w14:paraId="7E6B06E3" w14:textId="77777777" w:rsidR="00567B67" w:rsidRPr="00214C9E" w:rsidRDefault="00567B67" w:rsidP="00A540C4">
      <w:pPr>
        <w:rPr>
          <w:rFonts w:ascii="Times New Roman" w:hAnsi="Times New Roman" w:cs="Times New Roman"/>
        </w:rPr>
      </w:pPr>
      <w:r w:rsidRPr="00214C9E">
        <w:rPr>
          <w:rFonts w:ascii="Times New Roman" w:hAnsi="Times New Roman" w:cs="Times New Roman"/>
        </w:rPr>
        <w:t xml:space="preserve">One of their strongest impacts is their Friday Friends Seniors’ club, “helping up to 40 older residents a week. They get picked up by minibus have lunch, a laugh and a bit of bingo. It tackles loneliness head on giving people the chance to get out of their four walls, encouraging conversation and community. Some of our work with disabled people has been amazingly impactful. It’s still a working-class pub, with numerous builders finishing work and have a drink. St John’s College for young adults with learning disabilities run a kitchen two or three times a week and we offer work experience behind the bar. We want to build opportunities for people with disabilities, who are never given chances to work. We can’t afford chefs, because we don’t make enough money from the food. So, we married the two, the work experience, so people can get a stepping stone to proper jobs and paid work”. </w:t>
      </w:r>
    </w:p>
    <w:p w14:paraId="6AF433F0" w14:textId="77777777" w:rsidR="00567B67" w:rsidRPr="00214C9E" w:rsidRDefault="00567B67" w:rsidP="00567B67">
      <w:pPr>
        <w:spacing w:line="276" w:lineRule="auto"/>
        <w:rPr>
          <w:rFonts w:ascii="Times New Roman" w:hAnsi="Times New Roman" w:cs="Times New Roman"/>
        </w:rPr>
      </w:pPr>
    </w:p>
    <w:p w14:paraId="633200CA" w14:textId="418AB0B6" w:rsidR="00214C9E" w:rsidRPr="003E6A38" w:rsidRDefault="00567B67" w:rsidP="00A540C4">
      <w:pPr>
        <w:rPr>
          <w:rFonts w:ascii="Times New Roman" w:hAnsi="Times New Roman" w:cs="Times New Roman"/>
        </w:rPr>
      </w:pPr>
      <w:r w:rsidRPr="00214C9E">
        <w:rPr>
          <w:rFonts w:ascii="Times New Roman" w:hAnsi="Times New Roman" w:cs="Times New Roman"/>
        </w:rPr>
        <w:t>The “pub wouldn’t survive without volunteers, if you walked into Wetherspoons and they said, ‘</w:t>
      </w:r>
      <w:r w:rsidRPr="00214C9E">
        <w:rPr>
          <w:rFonts w:ascii="Times New Roman" w:hAnsi="Times New Roman" w:cs="Times New Roman"/>
          <w:i/>
        </w:rPr>
        <w:t>oh, we’re busy, can you clear the glasses?</w:t>
      </w:r>
      <w:r w:rsidRPr="00214C9E">
        <w:rPr>
          <w:rFonts w:ascii="Times New Roman" w:hAnsi="Times New Roman" w:cs="Times New Roman"/>
        </w:rPr>
        <w:t>’ or, ‘</w:t>
      </w:r>
      <w:r w:rsidRPr="00214C9E">
        <w:rPr>
          <w:rFonts w:ascii="Times New Roman" w:hAnsi="Times New Roman" w:cs="Times New Roman"/>
          <w:i/>
        </w:rPr>
        <w:t>we’ve run out of loo roll, can you pop to the shops?</w:t>
      </w:r>
      <w:r w:rsidRPr="00214C9E">
        <w:rPr>
          <w:rFonts w:ascii="Times New Roman" w:hAnsi="Times New Roman" w:cs="Times New Roman"/>
        </w:rPr>
        <w:t xml:space="preserve">’ you’d tell them where to go”. They “want to be everyone’s pub, whilst making savings because, commercially, we’re an unviable pub, socially we’re massively viable”. The “trick for funders and charitable foundations is supporting people in true need that struggle with paperwork. We want to be a blueprint for pubs in the future, it’s hard work, you must be bloody-minded and people need to visit parallel projects learning from them”. </w:t>
      </w:r>
    </w:p>
    <w:p w14:paraId="10553F72" w14:textId="77777777" w:rsidR="00214C9E" w:rsidRDefault="00214C9E" w:rsidP="00775428">
      <w:pPr>
        <w:spacing w:line="276" w:lineRule="auto"/>
        <w:rPr>
          <w:rFonts w:ascii="Times New Roman" w:hAnsi="Times New Roman" w:cs="Times New Roman"/>
          <w:b/>
        </w:rPr>
      </w:pPr>
    </w:p>
    <w:p w14:paraId="2DCBBB2D" w14:textId="6097B427" w:rsidR="00025153" w:rsidRPr="00214C9E" w:rsidRDefault="00190A40" w:rsidP="004847B3">
      <w:pPr>
        <w:rPr>
          <w:rFonts w:ascii="Times New Roman" w:hAnsi="Times New Roman" w:cs="Times New Roman"/>
          <w:b/>
        </w:rPr>
      </w:pPr>
      <w:r w:rsidRPr="00214C9E">
        <w:rPr>
          <w:rFonts w:ascii="Times New Roman" w:hAnsi="Times New Roman" w:cs="Times New Roman"/>
          <w:b/>
        </w:rPr>
        <w:t>Collective insights</w:t>
      </w:r>
      <w:r w:rsidR="00025153" w:rsidRPr="00214C9E">
        <w:rPr>
          <w:rFonts w:ascii="Times New Roman" w:hAnsi="Times New Roman" w:cs="Times New Roman"/>
          <w:b/>
        </w:rPr>
        <w:t xml:space="preserve"> </w:t>
      </w:r>
    </w:p>
    <w:p w14:paraId="61B1509C" w14:textId="18E9D61F" w:rsidR="0045014A" w:rsidRPr="0064332C" w:rsidRDefault="0064332C" w:rsidP="004847B3">
      <w:pPr>
        <w:widowControl w:val="0"/>
        <w:autoSpaceDE w:val="0"/>
        <w:autoSpaceDN w:val="0"/>
        <w:adjustRightInd w:val="0"/>
        <w:rPr>
          <w:rFonts w:ascii="Times New Roman" w:hAnsi="Times New Roman" w:cs="Times New Roman"/>
          <w:noProof w:val="0"/>
          <w:color w:val="000000"/>
          <w:lang w:val="en-US"/>
        </w:rPr>
      </w:pPr>
      <w:r w:rsidRPr="0064332C">
        <w:rPr>
          <w:rFonts w:ascii="Times New Roman" w:hAnsi="Times New Roman" w:cs="Times New Roman"/>
          <w:noProof w:val="0"/>
          <w:color w:val="000000"/>
          <w:lang w:val="en-US"/>
        </w:rPr>
        <w:t xml:space="preserve">In </w:t>
      </w:r>
      <w:r w:rsidRPr="0064332C">
        <w:rPr>
          <w:rFonts w:ascii="Times New Roman" w:hAnsi="Times New Roman" w:cs="Times New Roman"/>
          <w:i/>
          <w:iCs/>
          <w:noProof w:val="0"/>
          <w:color w:val="000000"/>
          <w:lang w:val="en-US"/>
        </w:rPr>
        <w:t xml:space="preserve">Community Technology, </w:t>
      </w:r>
      <w:r w:rsidRPr="0064332C">
        <w:rPr>
          <w:rFonts w:ascii="Times New Roman" w:hAnsi="Times New Roman" w:cs="Times New Roman"/>
          <w:noProof w:val="0"/>
          <w:color w:val="000000"/>
          <w:lang w:val="en-US"/>
        </w:rPr>
        <w:t xml:space="preserve">Hess </w:t>
      </w:r>
      <w:r>
        <w:rPr>
          <w:rFonts w:ascii="Times New Roman" w:hAnsi="Times New Roman" w:cs="Times New Roman"/>
          <w:noProof w:val="0"/>
          <w:color w:val="000000"/>
          <w:lang w:val="en-US"/>
        </w:rPr>
        <w:t xml:space="preserve">states </w:t>
      </w:r>
      <w:r w:rsidRPr="0064332C">
        <w:rPr>
          <w:rFonts w:ascii="Times New Roman" w:hAnsi="Times New Roman" w:cs="Times New Roman"/>
          <w:noProof w:val="0"/>
          <w:color w:val="000000"/>
          <w:lang w:val="en-US"/>
        </w:rPr>
        <w:t xml:space="preserve">“without community, technology cannot function and vice versa” </w:t>
      </w:r>
      <w:r w:rsidR="000B636E">
        <w:rPr>
          <w:rFonts w:ascii="Times New Roman" w:hAnsi="Times New Roman" w:cs="Times New Roman"/>
          <w:noProof w:val="0"/>
          <w:color w:val="000000"/>
          <w:lang w:val="en-US"/>
        </w:rPr>
        <w:fldChar w:fldCharType="begin"/>
      </w:r>
      <w:r w:rsidR="000B636E">
        <w:rPr>
          <w:rFonts w:ascii="Times New Roman" w:hAnsi="Times New Roman" w:cs="Times New Roman"/>
          <w:noProof w:val="0"/>
          <w:color w:val="000000"/>
          <w:lang w:val="en-US"/>
        </w:rPr>
        <w:instrText>ADDIN RW.CITE{{115 Hess,Karl 1979}}</w:instrText>
      </w:r>
      <w:r w:rsidR="000B636E">
        <w:rPr>
          <w:rFonts w:ascii="Times New Roman" w:hAnsi="Times New Roman" w:cs="Times New Roman"/>
          <w:noProof w:val="0"/>
          <w:color w:val="000000"/>
          <w:lang w:val="en-US"/>
        </w:rPr>
        <w:fldChar w:fldCharType="separate"/>
      </w:r>
      <w:r w:rsidR="000B636E" w:rsidRPr="000B636E">
        <w:rPr>
          <w:rFonts w:ascii="Times New Roman" w:eastAsia="Times New Roman" w:hAnsi="Times New Roman" w:cs="Times New Roman"/>
        </w:rPr>
        <w:t>(Hess</w:t>
      </w:r>
      <w:r w:rsidR="00BA2262">
        <w:rPr>
          <w:rFonts w:ascii="Times New Roman" w:eastAsia="Times New Roman" w:hAnsi="Times New Roman" w:cs="Times New Roman"/>
        </w:rPr>
        <w:t>,</w:t>
      </w:r>
      <w:r w:rsidR="000B636E" w:rsidRPr="000B636E">
        <w:rPr>
          <w:rFonts w:ascii="Times New Roman" w:eastAsia="Times New Roman" w:hAnsi="Times New Roman" w:cs="Times New Roman"/>
        </w:rPr>
        <w:t xml:space="preserve"> 1979)</w:t>
      </w:r>
      <w:r w:rsidR="000B636E">
        <w:rPr>
          <w:rFonts w:ascii="Times New Roman" w:hAnsi="Times New Roman" w:cs="Times New Roman"/>
          <w:noProof w:val="0"/>
          <w:color w:val="000000"/>
          <w:lang w:val="en-US"/>
        </w:rPr>
        <w:fldChar w:fldCharType="end"/>
      </w:r>
      <w:r>
        <w:rPr>
          <w:rFonts w:ascii="Times New Roman" w:hAnsi="Times New Roman" w:cs="Times New Roman"/>
          <w:noProof w:val="0"/>
          <w:color w:val="000000"/>
          <w:lang w:val="en-US"/>
        </w:rPr>
        <w:t xml:space="preserve">, </w:t>
      </w:r>
      <w:r w:rsidR="00697F04" w:rsidRPr="00214C9E">
        <w:rPr>
          <w:rFonts w:ascii="Times New Roman" w:hAnsi="Times New Roman" w:cs="Times New Roman"/>
        </w:rPr>
        <w:t>70% of all interviewed organisations stated that building a network or community was the most important endeavour to establish socially led design. 65% of partic</w:t>
      </w:r>
      <w:r w:rsidR="002D2AC2" w:rsidRPr="00214C9E">
        <w:rPr>
          <w:rFonts w:ascii="Times New Roman" w:hAnsi="Times New Roman" w:cs="Times New Roman"/>
        </w:rPr>
        <w:t>ipants commented that it was not</w:t>
      </w:r>
      <w:r w:rsidR="00697F04" w:rsidRPr="00214C9E">
        <w:rPr>
          <w:rFonts w:ascii="Times New Roman" w:hAnsi="Times New Roman" w:cs="Times New Roman"/>
        </w:rPr>
        <w:t xml:space="preserve"> only important to prototype early, but engage audiences in live feedback of prototyping as early as possible.</w:t>
      </w:r>
      <w:r w:rsidR="002D2AC2" w:rsidRPr="00214C9E">
        <w:rPr>
          <w:rFonts w:ascii="Times New Roman" w:hAnsi="Times New Roman" w:cs="Times New Roman"/>
        </w:rPr>
        <w:t xml:space="preserve"> </w:t>
      </w:r>
      <w:r w:rsidR="006F201F" w:rsidRPr="00214C9E">
        <w:rPr>
          <w:rFonts w:ascii="Times New Roman" w:hAnsi="Times New Roman" w:cs="Times New Roman"/>
        </w:rPr>
        <w:t>The following were reoccurring themes throughout all of the interviews conducted:</w:t>
      </w:r>
    </w:p>
    <w:p w14:paraId="57EDD752" w14:textId="19CDD13C" w:rsidR="00335FE1" w:rsidRPr="00214C9E" w:rsidRDefault="0045014A" w:rsidP="00A540C4">
      <w:pPr>
        <w:pStyle w:val="ListParagraph"/>
        <w:numPr>
          <w:ilvl w:val="0"/>
          <w:numId w:val="21"/>
        </w:numPr>
        <w:rPr>
          <w:rFonts w:ascii="Times New Roman" w:hAnsi="Times New Roman" w:cs="Times New Roman"/>
        </w:rPr>
      </w:pPr>
      <w:r w:rsidRPr="00214C9E">
        <w:rPr>
          <w:rFonts w:ascii="Times New Roman" w:hAnsi="Times New Roman" w:cs="Times New Roman"/>
          <w:i/>
        </w:rPr>
        <w:t xml:space="preserve">Non-colonialist perspectives </w:t>
      </w:r>
      <w:r w:rsidR="00652E12" w:rsidRPr="00214C9E">
        <w:rPr>
          <w:rFonts w:ascii="Times New Roman" w:hAnsi="Times New Roman" w:cs="Times New Roman"/>
        </w:rPr>
        <w:t xml:space="preserve">are </w:t>
      </w:r>
      <w:r w:rsidRPr="00214C9E">
        <w:rPr>
          <w:rFonts w:ascii="Times New Roman" w:hAnsi="Times New Roman" w:cs="Times New Roman"/>
        </w:rPr>
        <w:t>critical to ensure accuracy to be culturally and</w:t>
      </w:r>
      <w:r w:rsidR="00325AEE" w:rsidRPr="00214C9E">
        <w:rPr>
          <w:rFonts w:ascii="Times New Roman" w:hAnsi="Times New Roman" w:cs="Times New Roman"/>
        </w:rPr>
        <w:t xml:space="preserve"> ethically independent.</w:t>
      </w:r>
      <w:r w:rsidR="00652E12" w:rsidRPr="00214C9E">
        <w:rPr>
          <w:rFonts w:ascii="Times New Roman" w:hAnsi="Times New Roman" w:cs="Times New Roman"/>
        </w:rPr>
        <w:t xml:space="preserve"> </w:t>
      </w:r>
      <w:r w:rsidR="00325AEE" w:rsidRPr="00214C9E">
        <w:rPr>
          <w:rFonts w:ascii="Times New Roman" w:hAnsi="Times New Roman" w:cs="Times New Roman"/>
        </w:rPr>
        <w:t>Insights</w:t>
      </w:r>
      <w:r w:rsidR="00697F04" w:rsidRPr="00214C9E">
        <w:rPr>
          <w:rFonts w:ascii="Times New Roman" w:hAnsi="Times New Roman" w:cs="Times New Roman"/>
        </w:rPr>
        <w:t xml:space="preserve"> are not always transferable</w:t>
      </w:r>
      <w:r w:rsidR="00325AEE" w:rsidRPr="00214C9E">
        <w:rPr>
          <w:rFonts w:ascii="Times New Roman" w:hAnsi="Times New Roman" w:cs="Times New Roman"/>
        </w:rPr>
        <w:t xml:space="preserve"> from one culture or situation to the next.</w:t>
      </w:r>
    </w:p>
    <w:p w14:paraId="5A6A4FEF" w14:textId="42D028D9" w:rsidR="00335FE1" w:rsidRPr="00214C9E" w:rsidRDefault="00164D10" w:rsidP="00A540C4">
      <w:pPr>
        <w:pStyle w:val="ListParagraph"/>
        <w:numPr>
          <w:ilvl w:val="0"/>
          <w:numId w:val="16"/>
        </w:numPr>
        <w:rPr>
          <w:rFonts w:ascii="Times New Roman" w:hAnsi="Times New Roman" w:cs="Times New Roman"/>
        </w:rPr>
      </w:pPr>
      <w:r w:rsidRPr="00214C9E">
        <w:rPr>
          <w:rFonts w:ascii="Times New Roman" w:hAnsi="Times New Roman" w:cs="Times New Roman"/>
          <w:i/>
        </w:rPr>
        <w:t>Engage Appropriate O</w:t>
      </w:r>
      <w:r w:rsidR="00335FE1" w:rsidRPr="00214C9E">
        <w:rPr>
          <w:rFonts w:ascii="Times New Roman" w:hAnsi="Times New Roman" w:cs="Times New Roman"/>
          <w:i/>
        </w:rPr>
        <w:t>rganisations</w:t>
      </w:r>
      <w:r w:rsidRPr="00214C9E">
        <w:rPr>
          <w:rFonts w:ascii="Times New Roman" w:hAnsi="Times New Roman" w:cs="Times New Roman"/>
          <w:i/>
        </w:rPr>
        <w:t>.</w:t>
      </w:r>
      <w:r w:rsidR="00652E12" w:rsidRPr="00214C9E">
        <w:rPr>
          <w:rFonts w:ascii="Times New Roman" w:hAnsi="Times New Roman" w:cs="Times New Roman"/>
          <w:i/>
        </w:rPr>
        <w:t xml:space="preserve"> </w:t>
      </w:r>
      <w:r w:rsidR="006F201F" w:rsidRPr="00214C9E">
        <w:rPr>
          <w:rFonts w:ascii="Times New Roman" w:hAnsi="Times New Roman" w:cs="Times New Roman"/>
        </w:rPr>
        <w:t>The need to build teams, enabling appropriate responses. T</w:t>
      </w:r>
      <w:r w:rsidR="00325AEE" w:rsidRPr="00214C9E">
        <w:rPr>
          <w:rFonts w:ascii="Times New Roman" w:hAnsi="Times New Roman" w:cs="Times New Roman"/>
        </w:rPr>
        <w:t>his is dependant</w:t>
      </w:r>
      <w:r w:rsidR="006F201F" w:rsidRPr="00214C9E">
        <w:rPr>
          <w:rFonts w:ascii="Times New Roman" w:hAnsi="Times New Roman" w:cs="Times New Roman"/>
        </w:rPr>
        <w:t xml:space="preserve"> on the ‘gatekeepers’ to those communities ensuring ethics are closely adhered to</w:t>
      </w:r>
      <w:r w:rsidR="00325AEE" w:rsidRPr="00214C9E">
        <w:rPr>
          <w:rFonts w:ascii="Times New Roman" w:hAnsi="Times New Roman" w:cs="Times New Roman"/>
        </w:rPr>
        <w:t>.</w:t>
      </w:r>
    </w:p>
    <w:p w14:paraId="5C8A3D22" w14:textId="5BA9B74C" w:rsidR="00697F04" w:rsidRPr="0089329F" w:rsidRDefault="00335FE1" w:rsidP="00A540C4">
      <w:pPr>
        <w:pStyle w:val="ListParagraph"/>
        <w:numPr>
          <w:ilvl w:val="0"/>
          <w:numId w:val="16"/>
        </w:numPr>
        <w:rPr>
          <w:rFonts w:ascii="Times New Roman" w:hAnsi="Times New Roman" w:cs="Times New Roman"/>
        </w:rPr>
      </w:pPr>
      <w:r w:rsidRPr="00214C9E">
        <w:rPr>
          <w:rFonts w:ascii="Times New Roman" w:hAnsi="Times New Roman" w:cs="Times New Roman"/>
          <w:i/>
        </w:rPr>
        <w:t>Minimal viable product option</w:t>
      </w:r>
      <w:r w:rsidR="00697F04" w:rsidRPr="00214C9E">
        <w:rPr>
          <w:rFonts w:ascii="Times New Roman" w:hAnsi="Times New Roman" w:cs="Times New Roman"/>
        </w:rPr>
        <w:t>, what is the cheapest and wha</w:t>
      </w:r>
      <w:r w:rsidR="00652E12" w:rsidRPr="00214C9E">
        <w:rPr>
          <w:rFonts w:ascii="Times New Roman" w:hAnsi="Times New Roman" w:cs="Times New Roman"/>
        </w:rPr>
        <w:t xml:space="preserve">t the most appropriate solution </w:t>
      </w:r>
      <w:r w:rsidR="00325AEE" w:rsidRPr="00214C9E">
        <w:rPr>
          <w:rFonts w:ascii="Times New Roman" w:hAnsi="Times New Roman" w:cs="Times New Roman"/>
        </w:rPr>
        <w:t xml:space="preserve">are, </w:t>
      </w:r>
      <w:r w:rsidR="00697F04" w:rsidRPr="00214C9E">
        <w:rPr>
          <w:rFonts w:ascii="Times New Roman" w:hAnsi="Times New Roman" w:cs="Times New Roman"/>
        </w:rPr>
        <w:t>do not always go t</w:t>
      </w:r>
      <w:r w:rsidR="00652E12" w:rsidRPr="00214C9E">
        <w:rPr>
          <w:rFonts w:ascii="Times New Roman" w:hAnsi="Times New Roman" w:cs="Times New Roman"/>
        </w:rPr>
        <w:t>ogether, they are about context</w:t>
      </w:r>
      <w:r w:rsidR="006F201F" w:rsidRPr="00214C9E">
        <w:rPr>
          <w:rFonts w:ascii="Times New Roman" w:hAnsi="Times New Roman" w:cs="Times New Roman"/>
        </w:rPr>
        <w:t xml:space="preserve"> </w:t>
      </w:r>
      <w:r w:rsidR="000470A9" w:rsidRPr="0089329F">
        <w:rPr>
          <w:rFonts w:ascii="Times New Roman" w:hAnsi="Times New Roman" w:cs="Times New Roman"/>
        </w:rPr>
        <w:fldChar w:fldCharType="begin"/>
      </w:r>
      <w:r w:rsidR="000470A9" w:rsidRPr="0089329F">
        <w:rPr>
          <w:rFonts w:ascii="Times New Roman" w:hAnsi="Times New Roman" w:cs="Times New Roman"/>
        </w:rPr>
        <w:instrText>ADDIN RW.CITE{{933 Ries, Eric 2018}}</w:instrText>
      </w:r>
      <w:r w:rsidR="000470A9" w:rsidRPr="0089329F">
        <w:rPr>
          <w:rFonts w:ascii="Times New Roman" w:hAnsi="Times New Roman" w:cs="Times New Roman"/>
        </w:rPr>
        <w:fldChar w:fldCharType="separate"/>
      </w:r>
      <w:r w:rsidR="004E7D9D" w:rsidRPr="0089329F">
        <w:rPr>
          <w:rFonts w:ascii="Times New Roman" w:eastAsia="Times New Roman" w:hAnsi="Times New Roman" w:cs="Times New Roman"/>
        </w:rPr>
        <w:t>(Ries</w:t>
      </w:r>
      <w:r w:rsidR="00BA2262">
        <w:rPr>
          <w:rFonts w:ascii="Times New Roman" w:eastAsia="Times New Roman" w:hAnsi="Times New Roman" w:cs="Times New Roman"/>
        </w:rPr>
        <w:t>,</w:t>
      </w:r>
      <w:r w:rsidR="004E7D9D" w:rsidRPr="0089329F">
        <w:rPr>
          <w:rFonts w:ascii="Times New Roman" w:eastAsia="Times New Roman" w:hAnsi="Times New Roman" w:cs="Times New Roman"/>
        </w:rPr>
        <w:t xml:space="preserve"> 2018)</w:t>
      </w:r>
      <w:r w:rsidR="000470A9" w:rsidRPr="0089329F">
        <w:rPr>
          <w:rFonts w:ascii="Times New Roman" w:hAnsi="Times New Roman" w:cs="Times New Roman"/>
        </w:rPr>
        <w:fldChar w:fldCharType="end"/>
      </w:r>
      <w:r w:rsidR="00655130" w:rsidRPr="0089329F">
        <w:rPr>
          <w:rFonts w:ascii="Times New Roman" w:hAnsi="Times New Roman" w:cs="Times New Roman"/>
        </w:rPr>
        <w:t xml:space="preserve">. </w:t>
      </w:r>
      <w:r w:rsidR="00652E12" w:rsidRPr="0089329F">
        <w:rPr>
          <w:rFonts w:ascii="Times New Roman" w:hAnsi="Times New Roman" w:cs="Times New Roman"/>
        </w:rPr>
        <w:t>Trialling the least abstract and tangible concept that people, investors can understand</w:t>
      </w:r>
      <w:r w:rsidR="006F201F" w:rsidRPr="0089329F">
        <w:rPr>
          <w:rFonts w:ascii="Times New Roman" w:hAnsi="Times New Roman" w:cs="Times New Roman"/>
        </w:rPr>
        <w:t>.</w:t>
      </w:r>
    </w:p>
    <w:p w14:paraId="1266CABE" w14:textId="77777777" w:rsidR="00164D10" w:rsidRPr="0089329F" w:rsidRDefault="00335FE1" w:rsidP="004847B3">
      <w:pPr>
        <w:pStyle w:val="ListParagraph"/>
        <w:numPr>
          <w:ilvl w:val="0"/>
          <w:numId w:val="16"/>
        </w:numPr>
        <w:rPr>
          <w:rFonts w:ascii="Times New Roman" w:hAnsi="Times New Roman" w:cs="Times New Roman"/>
        </w:rPr>
      </w:pPr>
      <w:r w:rsidRPr="0089329F">
        <w:rPr>
          <w:rFonts w:ascii="Times New Roman" w:hAnsi="Times New Roman" w:cs="Times New Roman"/>
          <w:i/>
        </w:rPr>
        <w:t>Collaboration</w:t>
      </w:r>
      <w:r w:rsidR="00325AEE" w:rsidRPr="0089329F">
        <w:rPr>
          <w:rFonts w:ascii="Times New Roman" w:hAnsi="Times New Roman" w:cs="Times New Roman"/>
        </w:rPr>
        <w:t>, this is fundamental as it always requires a number of collaborators</w:t>
      </w:r>
    </w:p>
    <w:p w14:paraId="3FBD9B96" w14:textId="6B8B5787" w:rsidR="00335FE1" w:rsidRPr="0089329F" w:rsidRDefault="00335FE1" w:rsidP="00A540C4">
      <w:pPr>
        <w:pStyle w:val="ListParagraph"/>
        <w:numPr>
          <w:ilvl w:val="0"/>
          <w:numId w:val="16"/>
        </w:numPr>
        <w:rPr>
          <w:rFonts w:ascii="Times New Roman" w:hAnsi="Times New Roman" w:cs="Times New Roman"/>
        </w:rPr>
      </w:pPr>
      <w:r w:rsidRPr="0089329F">
        <w:rPr>
          <w:rFonts w:ascii="Times New Roman" w:hAnsi="Times New Roman" w:cs="Times New Roman"/>
          <w:i/>
        </w:rPr>
        <w:t>A</w:t>
      </w:r>
      <w:r w:rsidR="00B57F52" w:rsidRPr="0089329F">
        <w:rPr>
          <w:rFonts w:ascii="Times New Roman" w:hAnsi="Times New Roman" w:cs="Times New Roman"/>
          <w:i/>
        </w:rPr>
        <w:t>ppropriate intervention(s).</w:t>
      </w:r>
      <w:r w:rsidR="00325AEE" w:rsidRPr="0089329F">
        <w:rPr>
          <w:rFonts w:ascii="Times New Roman" w:hAnsi="Times New Roman" w:cs="Times New Roman"/>
        </w:rPr>
        <w:t xml:space="preserve"> Field Ready is a shining example as th</w:t>
      </w:r>
      <w:r w:rsidR="006F201F" w:rsidRPr="0089329F">
        <w:rPr>
          <w:rFonts w:ascii="Times New Roman" w:hAnsi="Times New Roman" w:cs="Times New Roman"/>
        </w:rPr>
        <w:t>ey use accessible tools appropriate to their audience</w:t>
      </w:r>
      <w:r w:rsidR="00325AEE" w:rsidRPr="0089329F">
        <w:rPr>
          <w:rFonts w:ascii="Times New Roman" w:hAnsi="Times New Roman" w:cs="Times New Roman"/>
        </w:rPr>
        <w:t>.</w:t>
      </w:r>
      <w:r w:rsidR="00B57F52" w:rsidRPr="0089329F">
        <w:rPr>
          <w:rFonts w:ascii="Times New Roman" w:hAnsi="Times New Roman" w:cs="Times New Roman"/>
        </w:rPr>
        <w:t xml:space="preserve"> They </w:t>
      </w:r>
      <w:r w:rsidR="006F201F" w:rsidRPr="0089329F">
        <w:rPr>
          <w:rFonts w:ascii="Times New Roman" w:hAnsi="Times New Roman" w:cs="Times New Roman"/>
        </w:rPr>
        <w:t>“</w:t>
      </w:r>
      <w:r w:rsidR="00B57F52" w:rsidRPr="0089329F">
        <w:rPr>
          <w:rFonts w:ascii="Times New Roman" w:hAnsi="Times New Roman" w:cs="Times New Roman"/>
        </w:rPr>
        <w:t>Access, Design, Make, Share, Lead</w:t>
      </w:r>
      <w:r w:rsidR="006F201F" w:rsidRPr="0089329F">
        <w:rPr>
          <w:rFonts w:ascii="Times New Roman" w:hAnsi="Times New Roman" w:cs="Times New Roman"/>
        </w:rPr>
        <w:t>” as their process</w:t>
      </w:r>
      <w:r w:rsidR="00B57F52" w:rsidRPr="0089329F">
        <w:rPr>
          <w:rFonts w:ascii="Times New Roman" w:hAnsi="Times New Roman" w:cs="Times New Roman"/>
        </w:rPr>
        <w:t xml:space="preserve"> </w:t>
      </w:r>
      <w:r w:rsidR="000470A9" w:rsidRPr="00B64048">
        <w:rPr>
          <w:rFonts w:ascii="Times New Roman" w:hAnsi="Times New Roman" w:cs="Times New Roman"/>
        </w:rPr>
        <w:fldChar w:fldCharType="begin"/>
      </w:r>
      <w:r w:rsidR="000470A9" w:rsidRPr="00B64048">
        <w:rPr>
          <w:rFonts w:ascii="Times New Roman" w:hAnsi="Times New Roman" w:cs="Times New Roman"/>
        </w:rPr>
        <w:instrText>ADDIN RW.CITE{{934 Anonymous 2018}}</w:instrText>
      </w:r>
      <w:r w:rsidR="000470A9" w:rsidRPr="00B64048">
        <w:rPr>
          <w:rFonts w:ascii="Times New Roman" w:hAnsi="Times New Roman" w:cs="Times New Roman"/>
        </w:rPr>
        <w:fldChar w:fldCharType="separate"/>
      </w:r>
      <w:r w:rsidR="00BB74EB" w:rsidRPr="00B64048">
        <w:rPr>
          <w:rFonts w:ascii="Times New Roman" w:eastAsia="Times New Roman" w:hAnsi="Times New Roman" w:cs="Times New Roman"/>
        </w:rPr>
        <w:t>(Anonymous</w:t>
      </w:r>
      <w:r w:rsidR="00BA2262">
        <w:rPr>
          <w:rFonts w:ascii="Times New Roman" w:eastAsia="Times New Roman" w:hAnsi="Times New Roman" w:cs="Times New Roman"/>
        </w:rPr>
        <w:t>,</w:t>
      </w:r>
      <w:r w:rsidR="00BB74EB" w:rsidRPr="00B64048">
        <w:rPr>
          <w:rFonts w:ascii="Times New Roman" w:eastAsia="Times New Roman" w:hAnsi="Times New Roman" w:cs="Times New Roman"/>
        </w:rPr>
        <w:t xml:space="preserve"> 2018b)</w:t>
      </w:r>
      <w:r w:rsidR="000470A9" w:rsidRPr="00B64048">
        <w:rPr>
          <w:rFonts w:ascii="Times New Roman" w:hAnsi="Times New Roman" w:cs="Times New Roman"/>
        </w:rPr>
        <w:fldChar w:fldCharType="end"/>
      </w:r>
      <w:r w:rsidR="00655130" w:rsidRPr="00B64048">
        <w:rPr>
          <w:rFonts w:ascii="Times New Roman" w:hAnsi="Times New Roman" w:cs="Times New Roman"/>
        </w:rPr>
        <w:t xml:space="preserve">. </w:t>
      </w:r>
      <w:r w:rsidR="00B857C7" w:rsidRPr="00B64048">
        <w:rPr>
          <w:rFonts w:ascii="Times New Roman" w:hAnsi="Times New Roman" w:cs="Times New Roman"/>
        </w:rPr>
        <w:t>Public lab support appropriateness</w:t>
      </w:r>
      <w:r w:rsidR="006F201F" w:rsidRPr="00B64048">
        <w:rPr>
          <w:rFonts w:ascii="Times New Roman" w:hAnsi="Times New Roman" w:cs="Times New Roman"/>
        </w:rPr>
        <w:t xml:space="preserve"> through their design guides</w:t>
      </w:r>
      <w:r w:rsidR="00B857C7" w:rsidRPr="00B64048">
        <w:rPr>
          <w:rFonts w:ascii="Times New Roman" w:hAnsi="Times New Roman" w:cs="Times New Roman"/>
        </w:rPr>
        <w:t xml:space="preserve"> as all material has </w:t>
      </w:r>
      <w:r w:rsidR="006F201F" w:rsidRPr="00B64048">
        <w:rPr>
          <w:rFonts w:ascii="Times New Roman" w:hAnsi="Times New Roman" w:cs="Times New Roman"/>
        </w:rPr>
        <w:t xml:space="preserve">to be </w:t>
      </w:r>
      <w:r w:rsidR="00B857C7" w:rsidRPr="00B64048">
        <w:rPr>
          <w:rFonts w:ascii="Times New Roman" w:hAnsi="Times New Roman" w:cs="Times New Roman"/>
        </w:rPr>
        <w:t>“</w:t>
      </w:r>
      <w:r w:rsidR="00B57F52" w:rsidRPr="00B64048">
        <w:rPr>
          <w:rFonts w:ascii="Times New Roman" w:eastAsia="Times New Roman" w:hAnsi="Times New Roman" w:cs="Times New Roman"/>
        </w:rPr>
        <w:t>low cost, open source, easy to use, built through public participation and collaboration, supported by a network of practitioners and produce meaningful, understandable high quality data</w:t>
      </w:r>
      <w:r w:rsidR="00B857C7" w:rsidRPr="00B64048">
        <w:rPr>
          <w:rFonts w:ascii="Times New Roman" w:hAnsi="Times New Roman" w:cs="Times New Roman"/>
        </w:rPr>
        <w:t>”</w:t>
      </w:r>
      <w:r w:rsidR="000470A9" w:rsidRPr="00B64048">
        <w:rPr>
          <w:rFonts w:ascii="Times New Roman" w:hAnsi="Times New Roman" w:cs="Times New Roman"/>
        </w:rPr>
        <w:t xml:space="preserve"> </w:t>
      </w:r>
      <w:r w:rsidR="000470A9" w:rsidRPr="00B64048">
        <w:rPr>
          <w:rFonts w:ascii="Times New Roman" w:hAnsi="Times New Roman" w:cs="Times New Roman"/>
        </w:rPr>
        <w:fldChar w:fldCharType="begin"/>
      </w:r>
      <w:r w:rsidR="000470A9" w:rsidRPr="00B64048">
        <w:rPr>
          <w:rFonts w:ascii="Times New Roman" w:hAnsi="Times New Roman" w:cs="Times New Roman"/>
        </w:rPr>
        <w:instrText>ADDIN RW.CITE{{249 Anonymous 2012}}</w:instrText>
      </w:r>
      <w:r w:rsidR="000470A9" w:rsidRPr="00B64048">
        <w:rPr>
          <w:rFonts w:ascii="Times New Roman" w:hAnsi="Times New Roman" w:cs="Times New Roman"/>
        </w:rPr>
        <w:fldChar w:fldCharType="separate"/>
      </w:r>
      <w:r w:rsidR="00BB74EB" w:rsidRPr="00B64048">
        <w:rPr>
          <w:rFonts w:ascii="Times New Roman" w:eastAsia="Times New Roman" w:hAnsi="Times New Roman" w:cs="Times New Roman"/>
        </w:rPr>
        <w:t>(Anonymous</w:t>
      </w:r>
      <w:r w:rsidR="00BA2262">
        <w:rPr>
          <w:rFonts w:ascii="Times New Roman" w:eastAsia="Times New Roman" w:hAnsi="Times New Roman" w:cs="Times New Roman"/>
        </w:rPr>
        <w:t>,</w:t>
      </w:r>
      <w:r w:rsidR="00BB74EB" w:rsidRPr="00B64048">
        <w:rPr>
          <w:rFonts w:ascii="Times New Roman" w:eastAsia="Times New Roman" w:hAnsi="Times New Roman" w:cs="Times New Roman"/>
        </w:rPr>
        <w:t xml:space="preserve"> 2012)</w:t>
      </w:r>
      <w:r w:rsidR="000470A9" w:rsidRPr="00B64048">
        <w:rPr>
          <w:rFonts w:ascii="Times New Roman" w:hAnsi="Times New Roman" w:cs="Times New Roman"/>
        </w:rPr>
        <w:fldChar w:fldCharType="end"/>
      </w:r>
      <w:r w:rsidR="00655130" w:rsidRPr="00B64048">
        <w:rPr>
          <w:rFonts w:ascii="Times New Roman" w:hAnsi="Times New Roman" w:cs="Times New Roman"/>
        </w:rPr>
        <w:t>.</w:t>
      </w:r>
    </w:p>
    <w:p w14:paraId="68068D60" w14:textId="1E6098E5" w:rsidR="00335FE1" w:rsidRPr="0089329F" w:rsidRDefault="00335FE1" w:rsidP="00A540C4">
      <w:pPr>
        <w:pStyle w:val="ListParagraph"/>
        <w:numPr>
          <w:ilvl w:val="0"/>
          <w:numId w:val="16"/>
        </w:numPr>
        <w:rPr>
          <w:rFonts w:ascii="Times New Roman" w:hAnsi="Times New Roman" w:cs="Times New Roman"/>
        </w:rPr>
      </w:pPr>
      <w:r w:rsidRPr="0089329F">
        <w:rPr>
          <w:rFonts w:ascii="Times New Roman" w:hAnsi="Times New Roman" w:cs="Times New Roman"/>
          <w:i/>
        </w:rPr>
        <w:t>Loca</w:t>
      </w:r>
      <w:r w:rsidR="00164D10" w:rsidRPr="0089329F">
        <w:rPr>
          <w:rFonts w:ascii="Times New Roman" w:hAnsi="Times New Roman" w:cs="Times New Roman"/>
          <w:i/>
        </w:rPr>
        <w:t>tion and P</w:t>
      </w:r>
      <w:r w:rsidR="008A5979" w:rsidRPr="0089329F">
        <w:rPr>
          <w:rFonts w:ascii="Times New Roman" w:hAnsi="Times New Roman" w:cs="Times New Roman"/>
          <w:i/>
        </w:rPr>
        <w:t>rovenance</w:t>
      </w:r>
      <w:r w:rsidR="006F201F" w:rsidRPr="0089329F">
        <w:rPr>
          <w:rFonts w:ascii="Times New Roman" w:hAnsi="Times New Roman" w:cs="Times New Roman"/>
          <w:i/>
        </w:rPr>
        <w:t>,</w:t>
      </w:r>
      <w:r w:rsidR="008A5979" w:rsidRPr="0089329F">
        <w:rPr>
          <w:rFonts w:ascii="Times New Roman" w:hAnsi="Times New Roman" w:cs="Times New Roman"/>
          <w:i/>
        </w:rPr>
        <w:t xml:space="preserve"> </w:t>
      </w:r>
      <w:r w:rsidR="008A5979" w:rsidRPr="0089329F">
        <w:rPr>
          <w:rFonts w:ascii="Times New Roman" w:hAnsi="Times New Roman" w:cs="Times New Roman"/>
        </w:rPr>
        <w:t>Solid Wool celebrate this as they are rebuilding an economy</w:t>
      </w:r>
      <w:r w:rsidR="006F201F" w:rsidRPr="0089329F">
        <w:rPr>
          <w:rFonts w:ascii="Times New Roman" w:hAnsi="Times New Roman" w:cs="Times New Roman"/>
        </w:rPr>
        <w:t xml:space="preserve"> with local resources</w:t>
      </w:r>
      <w:r w:rsidR="008A5979" w:rsidRPr="0089329F">
        <w:rPr>
          <w:rFonts w:ascii="Times New Roman" w:hAnsi="Times New Roman" w:cs="Times New Roman"/>
        </w:rPr>
        <w:t xml:space="preserve">. </w:t>
      </w:r>
    </w:p>
    <w:p w14:paraId="3F24C513" w14:textId="0E48F695" w:rsidR="00BC1683" w:rsidRPr="0089329F" w:rsidRDefault="00335FE1" w:rsidP="004847B3">
      <w:pPr>
        <w:pStyle w:val="ListParagraph"/>
        <w:numPr>
          <w:ilvl w:val="0"/>
          <w:numId w:val="16"/>
        </w:numPr>
        <w:rPr>
          <w:rFonts w:ascii="Times New Roman" w:hAnsi="Times New Roman" w:cs="Times New Roman"/>
        </w:rPr>
      </w:pPr>
      <w:r w:rsidRPr="0089329F">
        <w:rPr>
          <w:rFonts w:ascii="Times New Roman" w:hAnsi="Times New Roman" w:cs="Times New Roman"/>
          <w:i/>
        </w:rPr>
        <w:t>Accessibility to enablers</w:t>
      </w:r>
      <w:r w:rsidR="008A5979" w:rsidRPr="0089329F">
        <w:rPr>
          <w:rFonts w:ascii="Times New Roman" w:hAnsi="Times New Roman" w:cs="Times New Roman"/>
        </w:rPr>
        <w:t>, On our Radar, designed itself based on the resources that people had access to</w:t>
      </w:r>
      <w:r w:rsidR="006F201F" w:rsidRPr="0089329F">
        <w:rPr>
          <w:rFonts w:ascii="Times New Roman" w:hAnsi="Times New Roman" w:cs="Times New Roman"/>
        </w:rPr>
        <w:t>, enabling the widest audience possible</w:t>
      </w:r>
      <w:r w:rsidR="008A5979" w:rsidRPr="0089329F">
        <w:rPr>
          <w:rFonts w:ascii="Times New Roman" w:hAnsi="Times New Roman" w:cs="Times New Roman"/>
        </w:rPr>
        <w:t>.</w:t>
      </w:r>
    </w:p>
    <w:p w14:paraId="080B9376" w14:textId="77777777" w:rsidR="00BC1683" w:rsidRDefault="00BC1683" w:rsidP="00F54FE1">
      <w:pPr>
        <w:spacing w:line="276" w:lineRule="auto"/>
        <w:rPr>
          <w:rFonts w:ascii="Helvetica" w:hAnsi="Helvetica"/>
          <w:b/>
          <w:sz w:val="20"/>
          <w:szCs w:val="20"/>
        </w:rPr>
      </w:pPr>
    </w:p>
    <w:p w14:paraId="4A6DEEB9" w14:textId="768DBD21" w:rsidR="002D2AC2" w:rsidRDefault="0000137D" w:rsidP="00F01BEF">
      <w:pPr>
        <w:rPr>
          <w:rFonts w:ascii="Times New Roman" w:hAnsi="Times New Roman" w:cs="Times New Roman"/>
          <w:b/>
        </w:rPr>
      </w:pPr>
      <w:r w:rsidRPr="003E6A38">
        <w:rPr>
          <w:rFonts w:ascii="Times New Roman" w:hAnsi="Times New Roman" w:cs="Times New Roman"/>
          <w:b/>
        </w:rPr>
        <w:t>Discussion</w:t>
      </w:r>
      <w:r w:rsidR="00105F32" w:rsidRPr="003E6A38">
        <w:rPr>
          <w:rFonts w:ascii="Times New Roman" w:hAnsi="Times New Roman" w:cs="Times New Roman"/>
          <w:b/>
        </w:rPr>
        <w:t xml:space="preserve"> </w:t>
      </w:r>
    </w:p>
    <w:p w14:paraId="1B5184CB" w14:textId="3113DEE4" w:rsidR="0064332C" w:rsidRPr="00057240" w:rsidRDefault="00180A41" w:rsidP="004847B3">
      <w:pPr>
        <w:rPr>
          <w:rFonts w:ascii="Times New Roman" w:hAnsi="Times New Roman" w:cs="Times New Roman"/>
        </w:rPr>
      </w:pPr>
      <w:r>
        <w:rPr>
          <w:rFonts w:ascii="Times New Roman" w:hAnsi="Times New Roman" w:cs="Times New Roman"/>
        </w:rPr>
        <w:t xml:space="preserve">The interviews raised a number of repeatable insights but still face a number of challenges in Intellectual property, finance, accessibility and motivation. </w:t>
      </w:r>
      <w:r w:rsidR="002D2AC2" w:rsidRPr="00057240">
        <w:rPr>
          <w:rFonts w:ascii="Times New Roman" w:hAnsi="Times New Roman" w:cs="Times New Roman"/>
        </w:rPr>
        <w:t>Design society (by the community), Designing for (local variables and deployment), Design for agency including lead and lay audiences (civic empowerment), Designing (for human rights), Design licensing (better for user, producer and business).</w:t>
      </w:r>
    </w:p>
    <w:p w14:paraId="21601ADE" w14:textId="77777777" w:rsidR="0064332C" w:rsidRDefault="0064332C" w:rsidP="001551D3">
      <w:pPr>
        <w:spacing w:line="276" w:lineRule="auto"/>
        <w:rPr>
          <w:rFonts w:ascii="Helvetica Light" w:hAnsi="Helvetica Light"/>
          <w:i/>
          <w:sz w:val="20"/>
          <w:szCs w:val="20"/>
          <w:highlight w:val="yellow"/>
        </w:rPr>
      </w:pPr>
    </w:p>
    <w:p w14:paraId="398076C7" w14:textId="13C81CCE" w:rsidR="00EB75C9" w:rsidRPr="003E6A38" w:rsidRDefault="00B857C7" w:rsidP="001551D3">
      <w:pPr>
        <w:spacing w:line="276" w:lineRule="auto"/>
        <w:rPr>
          <w:rFonts w:ascii="Times New Roman" w:hAnsi="Times New Roman" w:cs="Times New Roman"/>
          <w:b/>
        </w:rPr>
      </w:pPr>
      <w:r w:rsidRPr="003E6A38">
        <w:rPr>
          <w:rFonts w:ascii="Times New Roman" w:hAnsi="Times New Roman" w:cs="Times New Roman"/>
          <w:b/>
        </w:rPr>
        <w:t>Intellectual Property</w:t>
      </w:r>
    </w:p>
    <w:p w14:paraId="65B6487A" w14:textId="4B3655A4" w:rsidR="00EB75C9" w:rsidRPr="003E6A38" w:rsidRDefault="007C378D" w:rsidP="00A5181A">
      <w:pPr>
        <w:rPr>
          <w:rFonts w:ascii="Times New Roman" w:hAnsi="Times New Roman" w:cs="Times New Roman"/>
          <w:i/>
        </w:rPr>
      </w:pPr>
      <w:r w:rsidRPr="003E6A38">
        <w:rPr>
          <w:rFonts w:ascii="Times New Roman" w:hAnsi="Times New Roman" w:cs="Times New Roman"/>
        </w:rPr>
        <w:t xml:space="preserve">Ownership when it created by a community, </w:t>
      </w:r>
      <w:r w:rsidR="00B857C7" w:rsidRPr="003E6A38">
        <w:rPr>
          <w:rFonts w:ascii="Times New Roman" w:hAnsi="Times New Roman" w:cs="Times New Roman"/>
        </w:rPr>
        <w:t>this will hopefully become easier in the future, but currently outside of creative commons or social innovations it is hard for businesses to upscale that could have tradable I</w:t>
      </w:r>
      <w:r w:rsidR="0064332C" w:rsidRPr="003E6A38">
        <w:rPr>
          <w:rFonts w:ascii="Times New Roman" w:hAnsi="Times New Roman" w:cs="Times New Roman"/>
        </w:rPr>
        <w:t xml:space="preserve">ntellectual </w:t>
      </w:r>
      <w:r w:rsidR="00B857C7" w:rsidRPr="003E6A38">
        <w:rPr>
          <w:rFonts w:ascii="Times New Roman" w:hAnsi="Times New Roman" w:cs="Times New Roman"/>
        </w:rPr>
        <w:t>P</w:t>
      </w:r>
      <w:r w:rsidR="0064332C" w:rsidRPr="003E6A38">
        <w:rPr>
          <w:rFonts w:ascii="Times New Roman" w:hAnsi="Times New Roman" w:cs="Times New Roman"/>
        </w:rPr>
        <w:t>roperty. This could lead to a s</w:t>
      </w:r>
      <w:r w:rsidR="00EB75C9" w:rsidRPr="003E6A38">
        <w:rPr>
          <w:rFonts w:ascii="Times New Roman" w:hAnsi="Times New Roman" w:cs="Times New Roman"/>
        </w:rPr>
        <w:t xml:space="preserve">ilo-ing of approaches </w:t>
      </w:r>
      <w:r w:rsidR="0064332C" w:rsidRPr="003E6A38">
        <w:rPr>
          <w:rFonts w:ascii="Times New Roman" w:hAnsi="Times New Roman" w:cs="Times New Roman"/>
        </w:rPr>
        <w:t>as operations should be more</w:t>
      </w:r>
      <w:r w:rsidR="00EB75C9" w:rsidRPr="003E6A38">
        <w:rPr>
          <w:rFonts w:ascii="Times New Roman" w:hAnsi="Times New Roman" w:cs="Times New Roman"/>
        </w:rPr>
        <w:t xml:space="preserve"> cross-disciplinary with economic models, not just design models.</w:t>
      </w:r>
    </w:p>
    <w:p w14:paraId="40552B65" w14:textId="77777777" w:rsidR="00A540C4" w:rsidRDefault="00A540C4" w:rsidP="001551D3">
      <w:pPr>
        <w:spacing w:line="276" w:lineRule="auto"/>
        <w:rPr>
          <w:rFonts w:ascii="Helvetica Light" w:hAnsi="Helvetica Light"/>
          <w:sz w:val="20"/>
          <w:szCs w:val="20"/>
          <w:highlight w:val="yellow"/>
        </w:rPr>
      </w:pPr>
    </w:p>
    <w:p w14:paraId="58CACF86" w14:textId="0F47A844" w:rsidR="00BE3980" w:rsidRPr="00F01BEF" w:rsidRDefault="00BE3980" w:rsidP="001551D3">
      <w:pPr>
        <w:spacing w:line="276" w:lineRule="auto"/>
        <w:rPr>
          <w:rFonts w:ascii="Times New Roman" w:hAnsi="Times New Roman" w:cs="Times New Roman"/>
          <w:b/>
        </w:rPr>
      </w:pPr>
      <w:r w:rsidRPr="00F01BEF">
        <w:rPr>
          <w:rFonts w:ascii="Times New Roman" w:hAnsi="Times New Roman" w:cs="Times New Roman"/>
          <w:b/>
        </w:rPr>
        <w:t>Sustainable financial models</w:t>
      </w:r>
    </w:p>
    <w:p w14:paraId="1D0761C4" w14:textId="5EF4183E" w:rsidR="00EB75C9" w:rsidRPr="00F01BEF" w:rsidRDefault="00FB0F5A" w:rsidP="00F01BEF">
      <w:pPr>
        <w:widowControl w:val="0"/>
        <w:autoSpaceDE w:val="0"/>
        <w:autoSpaceDN w:val="0"/>
        <w:adjustRightInd w:val="0"/>
        <w:spacing w:after="240"/>
        <w:rPr>
          <w:rFonts w:ascii="Times New Roman" w:hAnsi="Times New Roman" w:cs="Times New Roman"/>
          <w:noProof w:val="0"/>
        </w:rPr>
      </w:pPr>
      <w:r>
        <w:rPr>
          <w:rFonts w:ascii="Times New Roman" w:hAnsi="Times New Roman" w:cs="Times New Roman"/>
        </w:rPr>
        <w:t>T</w:t>
      </w:r>
      <w:r w:rsidRPr="00FB0F5A">
        <w:rPr>
          <w:rFonts w:ascii="Times New Roman" w:hAnsi="Times New Roman" w:cs="Times New Roman"/>
        </w:rPr>
        <w:t xml:space="preserve">he </w:t>
      </w:r>
      <w:r>
        <w:rPr>
          <w:rFonts w:ascii="Times New Roman" w:hAnsi="Times New Roman" w:cs="Times New Roman"/>
        </w:rPr>
        <w:t>“</w:t>
      </w:r>
      <w:r w:rsidRPr="00FB0F5A">
        <w:rPr>
          <w:rFonts w:ascii="Times New Roman" w:hAnsi="Times New Roman" w:cs="Times New Roman"/>
        </w:rPr>
        <w:t xml:space="preserve">most effective methods for cultivating social innovation start from the presumption that people are competent interpreters of their own lives and competent </w:t>
      </w:r>
      <w:r w:rsidRPr="0089329F">
        <w:rPr>
          <w:rFonts w:ascii="Times New Roman" w:hAnsi="Times New Roman" w:cs="Times New Roman"/>
        </w:rPr>
        <w:t xml:space="preserve">solvers of their own problems” </w:t>
      </w:r>
      <w:r w:rsidRPr="0089329F">
        <w:rPr>
          <w:rFonts w:ascii="Times New Roman" w:hAnsi="Times New Roman" w:cs="Times New Roman"/>
        </w:rPr>
        <w:fldChar w:fldCharType="begin"/>
      </w:r>
      <w:r w:rsidRPr="0089329F">
        <w:rPr>
          <w:rFonts w:ascii="Times New Roman" w:hAnsi="Times New Roman" w:cs="Times New Roman"/>
        </w:rPr>
        <w:instrText>ADDIN RW.CITE{{941 Mulgan, Geoff 2006}}</w:instrText>
      </w:r>
      <w:r w:rsidRPr="0089329F">
        <w:rPr>
          <w:rFonts w:ascii="Times New Roman" w:hAnsi="Times New Roman" w:cs="Times New Roman"/>
        </w:rPr>
        <w:fldChar w:fldCharType="separate"/>
      </w:r>
      <w:r w:rsidRPr="0089329F">
        <w:rPr>
          <w:rFonts w:ascii="Times New Roman" w:eastAsia="Times New Roman" w:hAnsi="Times New Roman" w:cs="Times New Roman"/>
        </w:rPr>
        <w:t>(Mulgan</w:t>
      </w:r>
      <w:r w:rsidR="00BA2262">
        <w:rPr>
          <w:rFonts w:ascii="Times New Roman" w:eastAsia="Times New Roman" w:hAnsi="Times New Roman" w:cs="Times New Roman"/>
        </w:rPr>
        <w:t>,</w:t>
      </w:r>
      <w:r w:rsidRPr="0089329F">
        <w:rPr>
          <w:rFonts w:ascii="Times New Roman" w:eastAsia="Times New Roman" w:hAnsi="Times New Roman" w:cs="Times New Roman"/>
        </w:rPr>
        <w:t xml:space="preserve"> 2006)</w:t>
      </w:r>
      <w:r w:rsidRPr="0089329F">
        <w:rPr>
          <w:rFonts w:ascii="Times New Roman" w:hAnsi="Times New Roman" w:cs="Times New Roman"/>
        </w:rPr>
        <w:fldChar w:fldCharType="end"/>
      </w:r>
      <w:r w:rsidRPr="0089329F">
        <w:rPr>
          <w:rFonts w:ascii="Times New Roman" w:hAnsi="Times New Roman" w:cs="Times New Roman"/>
        </w:rPr>
        <w:t xml:space="preserve">. </w:t>
      </w:r>
      <w:r w:rsidR="00F01BEF" w:rsidRPr="0089329F">
        <w:rPr>
          <w:rFonts w:ascii="Times New Roman" w:hAnsi="Times New Roman" w:cs="Times New Roman"/>
        </w:rPr>
        <w:t>The Library of T</w:t>
      </w:r>
      <w:r w:rsidR="00655130" w:rsidRPr="0089329F">
        <w:rPr>
          <w:rFonts w:ascii="Times New Roman" w:hAnsi="Times New Roman" w:cs="Times New Roman"/>
        </w:rPr>
        <w:t xml:space="preserve">hings for example </w:t>
      </w:r>
      <w:r w:rsidR="00655130" w:rsidRPr="0089329F">
        <w:rPr>
          <w:rFonts w:ascii="Times New Roman" w:hAnsi="Times New Roman" w:cs="Times New Roman"/>
          <w:noProof w:val="0"/>
        </w:rPr>
        <w:t>“is</w:t>
      </w:r>
      <w:r w:rsidR="00655130" w:rsidRPr="0089329F">
        <w:rPr>
          <w:noProof w:val="0"/>
        </w:rPr>
        <w:t xml:space="preserve"> </w:t>
      </w:r>
      <w:r w:rsidR="00655130" w:rsidRPr="0089329F">
        <w:rPr>
          <w:rFonts w:ascii="Times New Roman" w:hAnsi="Times New Roman" w:cs="Times New Roman"/>
          <w:noProof w:val="0"/>
        </w:rPr>
        <w:t>a treasure box of useful and joyful Things in your local library, housing block, cafe or workspace. There, you can: </w:t>
      </w:r>
      <w:r w:rsidR="00655130" w:rsidRPr="0089329F">
        <w:rPr>
          <w:rFonts w:ascii="Times New Roman" w:hAnsi="Times New Roman" w:cs="Times New Roman"/>
          <w:bCs/>
          <w:noProof w:val="0"/>
        </w:rPr>
        <w:t>Borrow Things</w:t>
      </w:r>
      <w:r w:rsidR="00655130" w:rsidRPr="0089329F">
        <w:rPr>
          <w:rFonts w:ascii="Times New Roman" w:hAnsi="Times New Roman" w:cs="Times New Roman"/>
          <w:noProof w:val="0"/>
        </w:rPr>
        <w:t> like drills, strimmers &amp; Go</w:t>
      </w:r>
      <w:r w:rsidR="00A540C4" w:rsidRPr="0089329F">
        <w:rPr>
          <w:rFonts w:ascii="Times New Roman" w:hAnsi="Times New Roman" w:cs="Times New Roman"/>
          <w:noProof w:val="0"/>
        </w:rPr>
        <w:t xml:space="preserve"> </w:t>
      </w:r>
      <w:r w:rsidR="00655130" w:rsidRPr="0089329F">
        <w:rPr>
          <w:rFonts w:ascii="Times New Roman" w:hAnsi="Times New Roman" w:cs="Times New Roman"/>
          <w:noProof w:val="0"/>
        </w:rPr>
        <w:t xml:space="preserve">Pros by the day or week, </w:t>
      </w:r>
      <w:r w:rsidR="00655130" w:rsidRPr="0089329F">
        <w:rPr>
          <w:rFonts w:ascii="Times New Roman" w:hAnsi="Times New Roman" w:cs="Times New Roman"/>
          <w:bCs/>
          <w:noProof w:val="0"/>
        </w:rPr>
        <w:t>Join practical events</w:t>
      </w:r>
      <w:r w:rsidR="00655130" w:rsidRPr="0089329F">
        <w:rPr>
          <w:rFonts w:ascii="Times New Roman" w:hAnsi="Times New Roman" w:cs="Times New Roman"/>
          <w:noProof w:val="0"/>
        </w:rPr>
        <w:t xml:space="preserve"> like DIY classes &amp; Mending Meet-ups or </w:t>
      </w:r>
      <w:r w:rsidR="00655130" w:rsidRPr="0089329F">
        <w:rPr>
          <w:rFonts w:ascii="Times New Roman" w:hAnsi="Times New Roman" w:cs="Times New Roman"/>
          <w:bCs/>
          <w:noProof w:val="0"/>
        </w:rPr>
        <w:t>Volunteer &amp; get to know your neighbours:</w:t>
      </w:r>
      <w:r w:rsidR="00655130" w:rsidRPr="0089329F">
        <w:rPr>
          <w:rFonts w:ascii="Times New Roman" w:hAnsi="Times New Roman" w:cs="Times New Roman"/>
          <w:noProof w:val="0"/>
        </w:rPr>
        <w:t xml:space="preserve"> organise events, fix Things” </w:t>
      </w:r>
      <w:r w:rsidR="00655130" w:rsidRPr="0089329F">
        <w:rPr>
          <w:rFonts w:ascii="Times New Roman" w:hAnsi="Times New Roman" w:cs="Times New Roman"/>
          <w:noProof w:val="0"/>
        </w:rPr>
        <w:fldChar w:fldCharType="begin"/>
      </w:r>
      <w:r w:rsidR="00655130" w:rsidRPr="0089329F">
        <w:rPr>
          <w:rFonts w:ascii="Times New Roman" w:hAnsi="Times New Roman" w:cs="Times New Roman"/>
          <w:noProof w:val="0"/>
        </w:rPr>
        <w:instrText>ADDIN RW.CITE{{938 Trevalyan, Rebecca 2018}}</w:instrText>
      </w:r>
      <w:r w:rsidR="00655130" w:rsidRPr="0089329F">
        <w:rPr>
          <w:rFonts w:ascii="Times New Roman" w:hAnsi="Times New Roman" w:cs="Times New Roman"/>
          <w:noProof w:val="0"/>
        </w:rPr>
        <w:fldChar w:fldCharType="separate"/>
      </w:r>
      <w:r w:rsidR="00655130" w:rsidRPr="0089329F">
        <w:rPr>
          <w:rFonts w:ascii="Times New Roman" w:eastAsia="Times New Roman" w:hAnsi="Times New Roman" w:cs="Times New Roman"/>
        </w:rPr>
        <w:t>(Trevalyan</w:t>
      </w:r>
      <w:r w:rsidR="00BA2262">
        <w:rPr>
          <w:rFonts w:ascii="Times New Roman" w:eastAsia="Times New Roman" w:hAnsi="Times New Roman" w:cs="Times New Roman"/>
        </w:rPr>
        <w:t>,</w:t>
      </w:r>
      <w:r w:rsidR="00655130" w:rsidRPr="0089329F">
        <w:rPr>
          <w:rFonts w:ascii="Times New Roman" w:eastAsia="Times New Roman" w:hAnsi="Times New Roman" w:cs="Times New Roman"/>
        </w:rPr>
        <w:t xml:space="preserve"> 2018)</w:t>
      </w:r>
      <w:r w:rsidR="00655130" w:rsidRPr="0089329F">
        <w:rPr>
          <w:rFonts w:ascii="Times New Roman" w:hAnsi="Times New Roman" w:cs="Times New Roman"/>
          <w:noProof w:val="0"/>
        </w:rPr>
        <w:fldChar w:fldCharType="end"/>
      </w:r>
      <w:r w:rsidR="00655130" w:rsidRPr="0089329F">
        <w:rPr>
          <w:rFonts w:ascii="Times New Roman" w:hAnsi="Times New Roman" w:cs="Times New Roman"/>
          <w:noProof w:val="0"/>
        </w:rPr>
        <w:t>.</w:t>
      </w:r>
      <w:r w:rsidR="00057240" w:rsidRPr="0089329F">
        <w:rPr>
          <w:rFonts w:ascii="Times New Roman" w:hAnsi="Times New Roman" w:cs="Times New Roman"/>
          <w:noProof w:val="0"/>
        </w:rPr>
        <w:t xml:space="preserve"> This initiative is now aligning with large manufacturers as part of an Research and Development department to understand wear, seeing a benefit in socially led thinking.</w:t>
      </w:r>
      <w:r w:rsidR="00F01BEF" w:rsidRPr="0089329F">
        <w:rPr>
          <w:rFonts w:ascii="Times New Roman" w:hAnsi="Times New Roman" w:cs="Times New Roman"/>
          <w:noProof w:val="0"/>
        </w:rPr>
        <w:t xml:space="preserve"> The challenges still remain in how </w:t>
      </w:r>
      <w:proofErr w:type="gramStart"/>
      <w:r w:rsidR="00F01BEF" w:rsidRPr="0089329F">
        <w:rPr>
          <w:rFonts w:ascii="Times New Roman" w:hAnsi="Times New Roman" w:cs="Times New Roman"/>
          <w:noProof w:val="0"/>
        </w:rPr>
        <w:t>Social</w:t>
      </w:r>
      <w:proofErr w:type="gramEnd"/>
      <w:r w:rsidR="00F01BEF" w:rsidRPr="0089329F">
        <w:rPr>
          <w:rFonts w:ascii="Times New Roman" w:hAnsi="Times New Roman" w:cs="Times New Roman"/>
          <w:noProof w:val="0"/>
        </w:rPr>
        <w:t xml:space="preserve"> innovations scale as they reach capacity and require resources, wages and infrastructure that goes beyond donations. </w:t>
      </w:r>
      <w:r w:rsidR="00F01BEF" w:rsidRPr="0089329F">
        <w:rPr>
          <w:rFonts w:ascii="Times New Roman" w:hAnsi="Times New Roman" w:cs="Times New Roman"/>
          <w:noProof w:val="0"/>
          <w:color w:val="000000"/>
          <w:lang w:val="en-US"/>
        </w:rPr>
        <w:t xml:space="preserve">Governments “have often played the critical role in scaling up social innovations. They have unique capacities to do this by passing laws; allocating public expenditure” </w:t>
      </w:r>
      <w:r w:rsidR="00F01BEF" w:rsidRPr="0089329F">
        <w:rPr>
          <w:rFonts w:ascii="Times New Roman" w:hAnsi="Times New Roman" w:cs="Times New Roman"/>
          <w:noProof w:val="0"/>
          <w:color w:val="000000"/>
          <w:lang w:val="en-US"/>
        </w:rPr>
        <w:fldChar w:fldCharType="begin"/>
      </w:r>
      <w:r w:rsidR="00F01BEF" w:rsidRPr="0089329F">
        <w:rPr>
          <w:rFonts w:ascii="Times New Roman" w:hAnsi="Times New Roman" w:cs="Times New Roman"/>
          <w:noProof w:val="0"/>
          <w:color w:val="000000"/>
          <w:lang w:val="en-US"/>
        </w:rPr>
        <w:instrText>ADDIN RW.CITE{{941 Mulgan, Geoff 2006}}</w:instrText>
      </w:r>
      <w:r w:rsidR="00F01BEF" w:rsidRPr="0089329F">
        <w:rPr>
          <w:rFonts w:ascii="Times New Roman" w:hAnsi="Times New Roman" w:cs="Times New Roman"/>
          <w:noProof w:val="0"/>
          <w:color w:val="000000"/>
          <w:lang w:val="en-US"/>
        </w:rPr>
        <w:fldChar w:fldCharType="separate"/>
      </w:r>
      <w:r w:rsidR="00F01BEF" w:rsidRPr="0089329F">
        <w:rPr>
          <w:rFonts w:ascii="Times New Roman" w:eastAsia="Times New Roman" w:hAnsi="Times New Roman" w:cs="Times New Roman"/>
        </w:rPr>
        <w:t>(Mulgan</w:t>
      </w:r>
      <w:r w:rsidR="00BA2262">
        <w:rPr>
          <w:rFonts w:ascii="Times New Roman" w:eastAsia="Times New Roman" w:hAnsi="Times New Roman" w:cs="Times New Roman"/>
        </w:rPr>
        <w:t>,</w:t>
      </w:r>
      <w:r w:rsidR="00F01BEF" w:rsidRPr="0089329F">
        <w:rPr>
          <w:rFonts w:ascii="Times New Roman" w:eastAsia="Times New Roman" w:hAnsi="Times New Roman" w:cs="Times New Roman"/>
        </w:rPr>
        <w:t xml:space="preserve"> 2006)</w:t>
      </w:r>
      <w:r w:rsidR="00F01BEF" w:rsidRPr="0089329F">
        <w:rPr>
          <w:rFonts w:ascii="Times New Roman" w:hAnsi="Times New Roman" w:cs="Times New Roman"/>
          <w:noProof w:val="0"/>
          <w:color w:val="000000"/>
          <w:lang w:val="en-US"/>
        </w:rPr>
        <w:fldChar w:fldCharType="end"/>
      </w:r>
      <w:r w:rsidR="00F01BEF" w:rsidRPr="0089329F">
        <w:rPr>
          <w:rFonts w:ascii="Times New Roman" w:hAnsi="Times New Roman" w:cs="Times New Roman"/>
          <w:noProof w:val="0"/>
          <w:color w:val="000000"/>
          <w:lang w:val="en-US"/>
        </w:rPr>
        <w:t>.</w:t>
      </w:r>
      <w:r w:rsidR="00F01BEF" w:rsidRPr="00F01BEF">
        <w:rPr>
          <w:rFonts w:ascii="Times New Roman" w:hAnsi="Times New Roman" w:cs="Times New Roman"/>
          <w:noProof w:val="0"/>
          <w:color w:val="000000"/>
          <w:lang w:val="en-US"/>
        </w:rPr>
        <w:t xml:space="preserve"> </w:t>
      </w:r>
    </w:p>
    <w:p w14:paraId="05EF244B" w14:textId="341D307C" w:rsidR="001551D3" w:rsidRPr="00F01BEF" w:rsidRDefault="001551D3" w:rsidP="001551D3">
      <w:pPr>
        <w:spacing w:line="276" w:lineRule="auto"/>
        <w:rPr>
          <w:rFonts w:ascii="Times New Roman" w:hAnsi="Times New Roman" w:cs="Times New Roman"/>
          <w:b/>
        </w:rPr>
      </w:pPr>
      <w:r w:rsidRPr="00F01BEF">
        <w:rPr>
          <w:rFonts w:ascii="Times New Roman" w:hAnsi="Times New Roman" w:cs="Times New Roman"/>
          <w:b/>
        </w:rPr>
        <w:t>Decolonizing</w:t>
      </w:r>
    </w:p>
    <w:p w14:paraId="61ED9D6B" w14:textId="5692D96E" w:rsidR="00A82072" w:rsidRPr="0038405C" w:rsidRDefault="0038405C" w:rsidP="00F01BEF">
      <w:pPr>
        <w:widowControl w:val="0"/>
        <w:autoSpaceDE w:val="0"/>
        <w:autoSpaceDN w:val="0"/>
        <w:adjustRightInd w:val="0"/>
        <w:rPr>
          <w:rFonts w:ascii="Times New Roman" w:hAnsi="Times New Roman" w:cs="Times New Roman"/>
          <w:highlight w:val="green"/>
        </w:rPr>
        <w:sectPr w:rsidR="00A82072" w:rsidRPr="0038405C" w:rsidSect="00FB66D8">
          <w:endnotePr>
            <w:numFmt w:val="decimal"/>
          </w:endnotePr>
          <w:pgSz w:w="11900" w:h="16840"/>
          <w:pgMar w:top="1440" w:right="1800" w:bottom="1440" w:left="1800" w:header="708" w:footer="708" w:gutter="0"/>
          <w:cols w:space="708"/>
          <w:docGrid w:linePitch="360"/>
        </w:sectPr>
      </w:pPr>
      <w:r w:rsidRPr="00F01BEF">
        <w:rPr>
          <w:rFonts w:ascii="Times New Roman" w:hAnsi="Times New Roman" w:cs="Times New Roman"/>
        </w:rPr>
        <w:t>Design “is regarded</w:t>
      </w:r>
      <w:r w:rsidRPr="0038405C">
        <w:rPr>
          <w:rFonts w:ascii="Times New Roman" w:hAnsi="Times New Roman" w:cs="Times New Roman"/>
        </w:rPr>
        <w:t xml:space="preserve"> in the article as an ontological instrument that is able to transform the social and cultural reality, and model human experience, subjectivity and environment</w:t>
      </w:r>
      <w:r w:rsidRPr="0089329F">
        <w:rPr>
          <w:rFonts w:ascii="Times New Roman" w:hAnsi="Times New Roman" w:cs="Times New Roman"/>
        </w:rPr>
        <w:t xml:space="preserve">” </w:t>
      </w:r>
      <w:r w:rsidRPr="0089329F">
        <w:rPr>
          <w:rFonts w:ascii="Times New Roman" w:hAnsi="Times New Roman" w:cs="Times New Roman"/>
          <w:color w:val="000000"/>
          <w:lang w:val="en-US"/>
        </w:rPr>
        <w:fldChar w:fldCharType="begin"/>
      </w:r>
      <w:r w:rsidRPr="0089329F">
        <w:rPr>
          <w:rFonts w:ascii="Times New Roman" w:hAnsi="Times New Roman" w:cs="Times New Roman"/>
          <w:color w:val="000000"/>
          <w:lang w:val="en-US"/>
        </w:rPr>
        <w:instrText>ADDIN RW.CITE{{937 Tlostanova, Madina 2017}}</w:instrText>
      </w:r>
      <w:r w:rsidRPr="0089329F">
        <w:rPr>
          <w:rFonts w:ascii="Times New Roman" w:hAnsi="Times New Roman" w:cs="Times New Roman"/>
          <w:color w:val="000000"/>
          <w:lang w:val="en-US"/>
        </w:rPr>
        <w:fldChar w:fldCharType="separate"/>
      </w:r>
      <w:r w:rsidRPr="0089329F">
        <w:rPr>
          <w:rFonts w:ascii="Times New Roman" w:eastAsia="Times New Roman" w:hAnsi="Times New Roman" w:cs="Times New Roman"/>
        </w:rPr>
        <w:t>(Tlostanova</w:t>
      </w:r>
      <w:r w:rsidR="00BA2262">
        <w:rPr>
          <w:rFonts w:ascii="Times New Roman" w:eastAsia="Times New Roman" w:hAnsi="Times New Roman" w:cs="Times New Roman"/>
        </w:rPr>
        <w:t>,</w:t>
      </w:r>
      <w:r w:rsidRPr="0089329F">
        <w:rPr>
          <w:rFonts w:ascii="Times New Roman" w:eastAsia="Times New Roman" w:hAnsi="Times New Roman" w:cs="Times New Roman"/>
        </w:rPr>
        <w:t xml:space="preserve"> 2017)</w:t>
      </w:r>
      <w:r w:rsidRPr="0089329F">
        <w:rPr>
          <w:rFonts w:ascii="Times New Roman" w:hAnsi="Times New Roman" w:cs="Times New Roman"/>
          <w:color w:val="000000"/>
          <w:lang w:val="en-US"/>
        </w:rPr>
        <w:fldChar w:fldCharType="end"/>
      </w:r>
      <w:r w:rsidRPr="0089329F">
        <w:rPr>
          <w:rFonts w:ascii="Times New Roman" w:hAnsi="Times New Roman" w:cs="Times New Roman"/>
        </w:rPr>
        <w:t xml:space="preserve">. Tlostanova highlights the issues of ‘Decolonizing Design’ as all of the concepts and insights presented here are contextually based and will not always translate. </w:t>
      </w:r>
      <w:r w:rsidRPr="0089329F">
        <w:rPr>
          <w:rFonts w:ascii="Times New Roman" w:hAnsi="Times New Roman" w:cs="Times New Roman"/>
          <w:color w:val="000000"/>
          <w:lang w:val="en-US"/>
        </w:rPr>
        <w:t>Decolonizing design,</w:t>
      </w:r>
      <w:r w:rsidR="00025153" w:rsidRPr="0089329F">
        <w:rPr>
          <w:rFonts w:ascii="Times New Roman" w:hAnsi="Times New Roman" w:cs="Times New Roman"/>
          <w:color w:val="000000"/>
          <w:lang w:val="en-US"/>
        </w:rPr>
        <w:t xml:space="preserve"> is not a question of </w:t>
      </w:r>
      <w:r w:rsidRPr="0089329F">
        <w:rPr>
          <w:rFonts w:ascii="Times New Roman" w:hAnsi="Times New Roman" w:cs="Times New Roman"/>
          <w:color w:val="000000"/>
          <w:lang w:val="en-US"/>
        </w:rPr>
        <w:t>“</w:t>
      </w:r>
      <w:r w:rsidR="00025153" w:rsidRPr="0089329F">
        <w:rPr>
          <w:rFonts w:ascii="Times New Roman" w:hAnsi="Times New Roman" w:cs="Times New Roman"/>
          <w:color w:val="000000"/>
          <w:lang w:val="en-US"/>
        </w:rPr>
        <w:t>improving the status quo but a question of learning to differentiate between designs that facilitate the productivist drive towards devaluing and appropriating human and non-human natures, and designs that facilitate a process of delinking and redirection into other modes of being/becomin</w:t>
      </w:r>
      <w:r w:rsidRPr="0089329F">
        <w:rPr>
          <w:rFonts w:ascii="Times New Roman" w:hAnsi="Times New Roman" w:cs="Times New Roman"/>
          <w:color w:val="000000"/>
          <w:lang w:val="en-US"/>
        </w:rPr>
        <w:t xml:space="preserve">g” </w:t>
      </w:r>
      <w:r w:rsidRPr="0089329F">
        <w:rPr>
          <w:rFonts w:ascii="Times New Roman" w:hAnsi="Times New Roman" w:cs="Times New Roman"/>
          <w:color w:val="000000"/>
          <w:lang w:val="en-US"/>
        </w:rPr>
        <w:fldChar w:fldCharType="begin"/>
      </w:r>
      <w:r w:rsidRPr="0089329F">
        <w:rPr>
          <w:rFonts w:ascii="Times New Roman" w:hAnsi="Times New Roman" w:cs="Times New Roman"/>
          <w:color w:val="000000"/>
          <w:lang w:val="en-US"/>
        </w:rPr>
        <w:instrText>ADDIN RW.CITE{{937 Tlostanova, Madina 2017}}</w:instrText>
      </w:r>
      <w:r w:rsidRPr="0089329F">
        <w:rPr>
          <w:rFonts w:ascii="Times New Roman" w:hAnsi="Times New Roman" w:cs="Times New Roman"/>
          <w:color w:val="000000"/>
          <w:lang w:val="en-US"/>
        </w:rPr>
        <w:fldChar w:fldCharType="separate"/>
      </w:r>
      <w:r w:rsidRPr="0089329F">
        <w:rPr>
          <w:rFonts w:ascii="Times New Roman" w:eastAsia="Times New Roman" w:hAnsi="Times New Roman" w:cs="Times New Roman"/>
        </w:rPr>
        <w:t>(Tlostanova</w:t>
      </w:r>
      <w:r w:rsidR="00BA2262">
        <w:rPr>
          <w:rFonts w:ascii="Times New Roman" w:eastAsia="Times New Roman" w:hAnsi="Times New Roman" w:cs="Times New Roman"/>
        </w:rPr>
        <w:t>,</w:t>
      </w:r>
      <w:r w:rsidRPr="0089329F">
        <w:rPr>
          <w:rFonts w:ascii="Times New Roman" w:eastAsia="Times New Roman" w:hAnsi="Times New Roman" w:cs="Times New Roman"/>
        </w:rPr>
        <w:t xml:space="preserve"> 2017)</w:t>
      </w:r>
      <w:r w:rsidRPr="0089329F">
        <w:rPr>
          <w:rFonts w:ascii="Times New Roman" w:hAnsi="Times New Roman" w:cs="Times New Roman"/>
          <w:color w:val="000000"/>
          <w:lang w:val="en-US"/>
        </w:rPr>
        <w:fldChar w:fldCharType="end"/>
      </w:r>
      <w:r w:rsidRPr="0089329F">
        <w:rPr>
          <w:rFonts w:ascii="Times New Roman" w:hAnsi="Times New Roman" w:cs="Times New Roman"/>
          <w:color w:val="000000"/>
          <w:lang w:val="en-US"/>
        </w:rPr>
        <w:t>.</w:t>
      </w:r>
    </w:p>
    <w:p w14:paraId="5C2E834B" w14:textId="77777777" w:rsidR="00531ED0" w:rsidRDefault="00531ED0" w:rsidP="00F01BEF">
      <w:pPr>
        <w:widowControl w:val="0"/>
        <w:autoSpaceDE w:val="0"/>
        <w:autoSpaceDN w:val="0"/>
        <w:adjustRightInd w:val="0"/>
        <w:rPr>
          <w:rFonts w:ascii="Times New Roman" w:hAnsi="Times New Roman" w:cs="Times New Roman"/>
          <w:color w:val="000000"/>
          <w:lang w:val="en-US"/>
        </w:rPr>
      </w:pPr>
    </w:p>
    <w:p w14:paraId="40524293" w14:textId="5AAC25A1" w:rsidR="00025153" w:rsidRPr="0038405C" w:rsidRDefault="0038405C" w:rsidP="00F01BEF">
      <w:pPr>
        <w:widowControl w:val="0"/>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T</w:t>
      </w:r>
      <w:r w:rsidR="00025153" w:rsidRPr="0038405C">
        <w:rPr>
          <w:rFonts w:ascii="Times New Roman" w:hAnsi="Times New Roman" w:cs="Times New Roman"/>
          <w:color w:val="000000"/>
          <w:lang w:val="en-US"/>
        </w:rPr>
        <w:t>here “is currently not enough critical r</w:t>
      </w:r>
      <w:r w:rsidR="00833204" w:rsidRPr="0038405C">
        <w:rPr>
          <w:rFonts w:ascii="Times New Roman" w:hAnsi="Times New Roman" w:cs="Times New Roman"/>
          <w:color w:val="000000"/>
          <w:lang w:val="en-US"/>
        </w:rPr>
        <w:t>eflection on this in the inter</w:t>
      </w:r>
      <w:r w:rsidR="00025153" w:rsidRPr="0038405C">
        <w:rPr>
          <w:rFonts w:ascii="Times New Roman" w:hAnsi="Times New Roman" w:cs="Times New Roman"/>
          <w:color w:val="000000"/>
          <w:lang w:val="en-US"/>
        </w:rPr>
        <w:t>rogation of coloniality in design, nor is there enough self-reflection on the techno-mediating methods through which “decolonizing” design is explored”</w:t>
      </w:r>
      <w:r w:rsidRPr="0038405C">
        <w:rPr>
          <w:rFonts w:ascii="Times New Roman" w:hAnsi="Times New Roman" w:cs="Times New Roman"/>
          <w:color w:val="000000"/>
          <w:lang w:val="en-US"/>
        </w:rPr>
        <w:t xml:space="preserve"> </w:t>
      </w:r>
      <w:r w:rsidRPr="0038405C">
        <w:rPr>
          <w:rFonts w:ascii="Times New Roman" w:hAnsi="Times New Roman" w:cs="Times New Roman"/>
          <w:color w:val="000000"/>
          <w:highlight w:val="yellow"/>
          <w:lang w:val="en-US"/>
        </w:rPr>
        <w:fldChar w:fldCharType="begin"/>
      </w:r>
      <w:r w:rsidRPr="0038405C">
        <w:rPr>
          <w:rFonts w:ascii="Times New Roman" w:hAnsi="Times New Roman" w:cs="Times New Roman"/>
          <w:color w:val="000000"/>
          <w:highlight w:val="yellow"/>
          <w:lang w:val="en-US"/>
        </w:rPr>
        <w:instrText>ADDIN RW.CITE{{937 Tlostanova, Madina 2017}}</w:instrText>
      </w:r>
      <w:r w:rsidRPr="0038405C">
        <w:rPr>
          <w:rFonts w:ascii="Times New Roman" w:hAnsi="Times New Roman" w:cs="Times New Roman"/>
          <w:color w:val="000000"/>
          <w:highlight w:val="yellow"/>
          <w:lang w:val="en-US"/>
        </w:rPr>
        <w:fldChar w:fldCharType="separate"/>
      </w:r>
      <w:r w:rsidRPr="0038405C">
        <w:rPr>
          <w:rFonts w:ascii="Times New Roman" w:eastAsia="Times New Roman" w:hAnsi="Times New Roman" w:cs="Times New Roman"/>
        </w:rPr>
        <w:t>(Tlostanova</w:t>
      </w:r>
      <w:r w:rsidR="00BA2262">
        <w:rPr>
          <w:rFonts w:ascii="Times New Roman" w:eastAsia="Times New Roman" w:hAnsi="Times New Roman" w:cs="Times New Roman"/>
        </w:rPr>
        <w:t>,</w:t>
      </w:r>
      <w:r w:rsidRPr="0038405C">
        <w:rPr>
          <w:rFonts w:ascii="Times New Roman" w:eastAsia="Times New Roman" w:hAnsi="Times New Roman" w:cs="Times New Roman"/>
        </w:rPr>
        <w:t xml:space="preserve"> 2017)</w:t>
      </w:r>
      <w:r w:rsidRPr="0038405C">
        <w:rPr>
          <w:rFonts w:ascii="Times New Roman" w:hAnsi="Times New Roman" w:cs="Times New Roman"/>
          <w:color w:val="000000"/>
          <w:highlight w:val="yellow"/>
          <w:lang w:val="en-US"/>
        </w:rPr>
        <w:fldChar w:fldCharType="end"/>
      </w:r>
      <w:r w:rsidRPr="0038405C">
        <w:rPr>
          <w:rFonts w:ascii="Times New Roman" w:hAnsi="Times New Roman" w:cs="Times New Roman"/>
          <w:color w:val="000000"/>
          <w:lang w:val="en-US"/>
        </w:rPr>
        <w:t xml:space="preserve">. </w:t>
      </w:r>
    </w:p>
    <w:p w14:paraId="49FA2B1B" w14:textId="0DDE28FB" w:rsidR="00B832D7" w:rsidRPr="004E7D9D" w:rsidRDefault="00025153" w:rsidP="00F01BEF">
      <w:pPr>
        <w:widowControl w:val="0"/>
        <w:autoSpaceDE w:val="0"/>
        <w:autoSpaceDN w:val="0"/>
        <w:adjustRightInd w:val="0"/>
        <w:spacing w:after="240"/>
        <w:rPr>
          <w:rFonts w:ascii="Times New Roman" w:hAnsi="Times New Roman" w:cs="Times New Roman"/>
          <w:color w:val="000000"/>
          <w:lang w:val="en-US"/>
        </w:rPr>
      </w:pPr>
      <w:r w:rsidRPr="00057240">
        <w:rPr>
          <w:rFonts w:ascii="Times New Roman" w:hAnsi="Times New Roman" w:cs="Times New Roman"/>
          <w:i/>
        </w:rPr>
        <w:t>Designing for The Common Good</w:t>
      </w:r>
      <w:r w:rsidR="00057240">
        <w:rPr>
          <w:rFonts w:ascii="Times New Roman" w:hAnsi="Times New Roman" w:cs="Times New Roman"/>
        </w:rPr>
        <w:t xml:space="preserve"> reinforces</w:t>
      </w:r>
      <w:r w:rsidRPr="00057240">
        <w:rPr>
          <w:rFonts w:ascii="Times New Roman" w:hAnsi="Times New Roman" w:cs="Times New Roman"/>
        </w:rPr>
        <w:t xml:space="preserve"> that “Design can be evil [and it] is important to ‘do no harm’ and anchor back to an acute understanding of the ‘common good</w:t>
      </w:r>
      <w:r w:rsidRPr="0089329F">
        <w:rPr>
          <w:rFonts w:ascii="Times New Roman" w:hAnsi="Times New Roman" w:cs="Times New Roman"/>
        </w:rPr>
        <w:t xml:space="preserve">” </w:t>
      </w:r>
      <w:r w:rsidR="000470A9" w:rsidRPr="0089329F">
        <w:rPr>
          <w:rFonts w:ascii="Times New Roman" w:hAnsi="Times New Roman" w:cs="Times New Roman"/>
        </w:rPr>
        <w:fldChar w:fldCharType="begin"/>
      </w:r>
      <w:r w:rsidR="000470A9" w:rsidRPr="0089329F">
        <w:rPr>
          <w:rFonts w:ascii="Times New Roman" w:hAnsi="Times New Roman" w:cs="Times New Roman"/>
        </w:rPr>
        <w:instrText>ADDIN RW.CITE{{936 Dorst, Cornelis Hans 2016}}</w:instrText>
      </w:r>
      <w:r w:rsidR="000470A9" w:rsidRPr="0089329F">
        <w:rPr>
          <w:rFonts w:ascii="Times New Roman" w:hAnsi="Times New Roman" w:cs="Times New Roman"/>
        </w:rPr>
        <w:fldChar w:fldCharType="separate"/>
      </w:r>
      <w:r w:rsidR="000470A9" w:rsidRPr="0089329F">
        <w:rPr>
          <w:rFonts w:ascii="Times New Roman" w:eastAsia="Times New Roman" w:hAnsi="Times New Roman" w:cs="Times New Roman"/>
        </w:rPr>
        <w:t xml:space="preserve">(Dorst, Kaldor </w:t>
      </w:r>
      <w:r w:rsidR="000470A9" w:rsidRPr="00BA2262">
        <w:rPr>
          <w:rFonts w:ascii="Times New Roman" w:eastAsia="Times New Roman" w:hAnsi="Times New Roman" w:cs="Times New Roman"/>
          <w:i/>
        </w:rPr>
        <w:t>et al.</w:t>
      </w:r>
      <w:r w:rsidR="000470A9" w:rsidRPr="0089329F">
        <w:rPr>
          <w:rFonts w:ascii="Times New Roman" w:eastAsia="Times New Roman" w:hAnsi="Times New Roman" w:cs="Times New Roman"/>
        </w:rPr>
        <w:t xml:space="preserve"> 2016)</w:t>
      </w:r>
      <w:r w:rsidR="000470A9" w:rsidRPr="0089329F">
        <w:rPr>
          <w:rFonts w:ascii="Times New Roman" w:hAnsi="Times New Roman" w:cs="Times New Roman"/>
        </w:rPr>
        <w:fldChar w:fldCharType="end"/>
      </w:r>
      <w:r w:rsidR="000470A9" w:rsidRPr="0089329F">
        <w:rPr>
          <w:rFonts w:ascii="Times New Roman" w:hAnsi="Times New Roman" w:cs="Times New Roman"/>
        </w:rPr>
        <w:t>.</w:t>
      </w:r>
      <w:r w:rsidR="00057240" w:rsidRPr="0089329F">
        <w:rPr>
          <w:rFonts w:ascii="Times New Roman" w:hAnsi="Times New Roman" w:cs="Times New Roman"/>
        </w:rPr>
        <w:t xml:space="preserve"> Whilst it is easy to polarise any argument, designers and wider communities need to review what ethical values are to them and how they are embodied.</w:t>
      </w:r>
      <w:r w:rsidR="004E7D9D" w:rsidRPr="0089329F">
        <w:rPr>
          <w:rFonts w:ascii="Times New Roman" w:hAnsi="Times New Roman" w:cs="Times New Roman"/>
          <w:color w:val="000000"/>
          <w:lang w:val="en-US"/>
        </w:rPr>
        <w:t xml:space="preserve"> </w:t>
      </w:r>
      <w:r w:rsidR="0038405C" w:rsidRPr="0089329F">
        <w:rPr>
          <w:rFonts w:ascii="Times New Roman" w:hAnsi="Times New Roman" w:cs="Times New Roman"/>
          <w:color w:val="000000"/>
          <w:lang w:val="en-US"/>
        </w:rPr>
        <w:t>Designing for agency is an interesting social construct provided by the interviewee-ed, it sits along side the ethical solutions that we need to design for.</w:t>
      </w:r>
      <w:r w:rsidR="0038405C">
        <w:rPr>
          <w:rFonts w:ascii="Times New Roman" w:hAnsi="Times New Roman" w:cs="Times New Roman"/>
          <w:color w:val="000000"/>
          <w:lang w:val="en-US"/>
        </w:rPr>
        <w:t xml:space="preserve"> </w:t>
      </w:r>
    </w:p>
    <w:p w14:paraId="7472673E" w14:textId="77777777" w:rsidR="008A5979" w:rsidRPr="0089329F" w:rsidRDefault="00833204" w:rsidP="00057240">
      <w:pPr>
        <w:widowControl w:val="0"/>
        <w:autoSpaceDE w:val="0"/>
        <w:autoSpaceDN w:val="0"/>
        <w:adjustRightInd w:val="0"/>
        <w:rPr>
          <w:rFonts w:ascii="Times New Roman" w:hAnsi="Times New Roman" w:cs="Times New Roman"/>
          <w:b/>
          <w:color w:val="000000"/>
          <w:lang w:val="en-US"/>
        </w:rPr>
      </w:pPr>
      <w:r w:rsidRPr="0089329F">
        <w:rPr>
          <w:rFonts w:ascii="Times New Roman" w:hAnsi="Times New Roman" w:cs="Times New Roman"/>
          <w:b/>
          <w:color w:val="000000"/>
          <w:lang w:val="en-US"/>
        </w:rPr>
        <w:t>Accessibility</w:t>
      </w:r>
    </w:p>
    <w:p w14:paraId="453A6FC7" w14:textId="5993F660" w:rsidR="0026414C" w:rsidRPr="0089329F" w:rsidRDefault="0026414C" w:rsidP="00707307">
      <w:pPr>
        <w:widowControl w:val="0"/>
        <w:autoSpaceDE w:val="0"/>
        <w:autoSpaceDN w:val="0"/>
        <w:adjustRightInd w:val="0"/>
        <w:rPr>
          <w:rFonts w:ascii="Times New Roman" w:hAnsi="Times New Roman" w:cs="Times New Roman"/>
        </w:rPr>
      </w:pPr>
      <w:r w:rsidRPr="0089329F">
        <w:rPr>
          <w:rFonts w:ascii="Times New Roman" w:hAnsi="Times New Roman" w:cs="Times New Roman"/>
          <w:i/>
        </w:rPr>
        <w:t xml:space="preserve">In </w:t>
      </w:r>
      <w:r w:rsidR="00833204" w:rsidRPr="0089329F">
        <w:rPr>
          <w:rFonts w:ascii="Times New Roman" w:hAnsi="Times New Roman" w:cs="Times New Roman"/>
          <w:i/>
        </w:rPr>
        <w:t>Designing for The Common Good,</w:t>
      </w:r>
      <w:r w:rsidR="000470A9" w:rsidRPr="0089329F">
        <w:rPr>
          <w:rFonts w:ascii="Times New Roman" w:hAnsi="Times New Roman" w:cs="Times New Roman"/>
          <w:i/>
        </w:rPr>
        <w:t xml:space="preserve"> </w:t>
      </w:r>
      <w:r w:rsidR="000470A9" w:rsidRPr="0089329F">
        <w:rPr>
          <w:rFonts w:ascii="Times New Roman" w:hAnsi="Times New Roman" w:cs="Times New Roman"/>
          <w:i/>
        </w:rPr>
        <w:fldChar w:fldCharType="begin"/>
      </w:r>
      <w:r w:rsidR="000470A9" w:rsidRPr="0089329F">
        <w:rPr>
          <w:rFonts w:ascii="Times New Roman" w:hAnsi="Times New Roman" w:cs="Times New Roman"/>
          <w:i/>
        </w:rPr>
        <w:instrText>ADDIN RW.CITE{{936 Dorst, Cornelis Hans 2016}}</w:instrText>
      </w:r>
      <w:r w:rsidR="000470A9" w:rsidRPr="0089329F">
        <w:rPr>
          <w:rFonts w:ascii="Times New Roman" w:hAnsi="Times New Roman" w:cs="Times New Roman"/>
          <w:i/>
        </w:rPr>
        <w:fldChar w:fldCharType="separate"/>
      </w:r>
      <w:r w:rsidR="000470A9" w:rsidRPr="0089329F">
        <w:rPr>
          <w:rFonts w:ascii="Times New Roman" w:eastAsia="Times New Roman" w:hAnsi="Times New Roman" w:cs="Times New Roman"/>
        </w:rPr>
        <w:t xml:space="preserve">(Dorst </w:t>
      </w:r>
      <w:r w:rsidR="000470A9" w:rsidRPr="00BA2262">
        <w:rPr>
          <w:rFonts w:ascii="Times New Roman" w:eastAsia="Times New Roman" w:hAnsi="Times New Roman" w:cs="Times New Roman"/>
          <w:i/>
        </w:rPr>
        <w:t>et al.</w:t>
      </w:r>
      <w:r w:rsidR="000470A9" w:rsidRPr="0089329F">
        <w:rPr>
          <w:rFonts w:ascii="Times New Roman" w:eastAsia="Times New Roman" w:hAnsi="Times New Roman" w:cs="Times New Roman"/>
        </w:rPr>
        <w:t xml:space="preserve"> 2016)</w:t>
      </w:r>
      <w:r w:rsidR="000470A9" w:rsidRPr="0089329F">
        <w:rPr>
          <w:rFonts w:ascii="Times New Roman" w:hAnsi="Times New Roman" w:cs="Times New Roman"/>
          <w:i/>
        </w:rPr>
        <w:fldChar w:fldCharType="end"/>
      </w:r>
      <w:r w:rsidR="00833204" w:rsidRPr="0089329F">
        <w:rPr>
          <w:rFonts w:ascii="Times New Roman" w:hAnsi="Times New Roman" w:cs="Times New Roman"/>
          <w:i/>
        </w:rPr>
        <w:t xml:space="preserve"> </w:t>
      </w:r>
      <w:r w:rsidR="00057240" w:rsidRPr="0089329F">
        <w:rPr>
          <w:rFonts w:ascii="Times New Roman" w:hAnsi="Times New Roman" w:cs="Times New Roman"/>
        </w:rPr>
        <w:t>emphasis</w:t>
      </w:r>
      <w:r w:rsidR="00833204" w:rsidRPr="0089329F">
        <w:rPr>
          <w:rFonts w:ascii="Times New Roman" w:hAnsi="Times New Roman" w:cs="Times New Roman"/>
        </w:rPr>
        <w:t>es the importance that “identity and openness [are important] values that can only be achieved if the community participates in a hands-on way”.</w:t>
      </w:r>
      <w:r w:rsidRPr="0089329F">
        <w:rPr>
          <w:rFonts w:ascii="Times New Roman" w:hAnsi="Times New Roman" w:cs="Times New Roman"/>
          <w:color w:val="000000"/>
          <w:lang w:val="en-US"/>
        </w:rPr>
        <w:t xml:space="preserve"> There is a </w:t>
      </w:r>
      <w:r w:rsidRPr="0089329F">
        <w:rPr>
          <w:rFonts w:ascii="Times New Roman" w:hAnsi="Times New Roman" w:cs="Times New Roman"/>
        </w:rPr>
        <w:t>c</w:t>
      </w:r>
      <w:r w:rsidR="00186C2F" w:rsidRPr="0089329F">
        <w:rPr>
          <w:rFonts w:ascii="Times New Roman" w:hAnsi="Times New Roman" w:cs="Times New Roman"/>
        </w:rPr>
        <w:t>ommon myth that, a</w:t>
      </w:r>
      <w:r w:rsidRPr="0089329F">
        <w:rPr>
          <w:rFonts w:ascii="Times New Roman" w:hAnsi="Times New Roman" w:cs="Times New Roman"/>
        </w:rPr>
        <w:t>ccessible means non-financial</w:t>
      </w:r>
      <w:r w:rsidR="00186C2F" w:rsidRPr="0089329F">
        <w:rPr>
          <w:rFonts w:ascii="Times New Roman" w:hAnsi="Times New Roman" w:cs="Times New Roman"/>
        </w:rPr>
        <w:t>, it d</w:t>
      </w:r>
      <w:r w:rsidR="00833204" w:rsidRPr="0089329F">
        <w:rPr>
          <w:rFonts w:ascii="Times New Roman" w:hAnsi="Times New Roman" w:cs="Times New Roman"/>
        </w:rPr>
        <w:t xml:space="preserve">oes not have to be free, but </w:t>
      </w:r>
      <w:r w:rsidRPr="0089329F">
        <w:rPr>
          <w:rFonts w:ascii="Times New Roman" w:hAnsi="Times New Roman" w:cs="Times New Roman"/>
        </w:rPr>
        <w:t>‘</w:t>
      </w:r>
      <w:r w:rsidR="00833204" w:rsidRPr="0089329F">
        <w:rPr>
          <w:rFonts w:ascii="Times New Roman" w:hAnsi="Times New Roman" w:cs="Times New Roman"/>
        </w:rPr>
        <w:t>access</w:t>
      </w:r>
      <w:r w:rsidRPr="0089329F">
        <w:rPr>
          <w:rFonts w:ascii="Times New Roman" w:hAnsi="Times New Roman" w:cs="Times New Roman"/>
        </w:rPr>
        <w:t>’</w:t>
      </w:r>
      <w:r w:rsidR="00833204" w:rsidRPr="0089329F">
        <w:rPr>
          <w:rFonts w:ascii="Times New Roman" w:hAnsi="Times New Roman" w:cs="Times New Roman"/>
        </w:rPr>
        <w:t xml:space="preserve"> can be many different things</w:t>
      </w:r>
      <w:r w:rsidRPr="0089329F">
        <w:rPr>
          <w:rFonts w:ascii="Times New Roman" w:hAnsi="Times New Roman" w:cs="Times New Roman"/>
        </w:rPr>
        <w:t>.</w:t>
      </w:r>
      <w:r w:rsidR="00A5181A" w:rsidRPr="0089329F">
        <w:rPr>
          <w:rFonts w:ascii="Times New Roman" w:hAnsi="Times New Roman" w:cs="Times New Roman"/>
        </w:rPr>
        <w:t xml:space="preserve"> </w:t>
      </w:r>
      <w:r w:rsidR="00A5181A" w:rsidRPr="0089329F">
        <w:rPr>
          <w:rFonts w:ascii="Times New Roman" w:hAnsi="Times New Roman" w:cs="Times New Roman"/>
          <w:i/>
        </w:rPr>
        <w:t>Citizen Designer</w:t>
      </w:r>
      <w:r w:rsidR="000F297C" w:rsidRPr="0089329F">
        <w:rPr>
          <w:rFonts w:ascii="Times New Roman" w:hAnsi="Times New Roman" w:cs="Times New Roman"/>
          <w:i/>
        </w:rPr>
        <w:t>,</w:t>
      </w:r>
      <w:r w:rsidR="00A5181A" w:rsidRPr="0089329F">
        <w:rPr>
          <w:rFonts w:ascii="Times New Roman" w:hAnsi="Times New Roman" w:cs="Times New Roman"/>
          <w:i/>
        </w:rPr>
        <w:t xml:space="preserve"> Perspectives on Design Responsibility</w:t>
      </w:r>
      <w:r w:rsidR="000F297C" w:rsidRPr="0089329F">
        <w:rPr>
          <w:rFonts w:ascii="Times New Roman" w:hAnsi="Times New Roman" w:cs="Times New Roman"/>
          <w:i/>
        </w:rPr>
        <w:t xml:space="preserve"> </w:t>
      </w:r>
      <w:r w:rsidR="00707307" w:rsidRPr="0089329F">
        <w:rPr>
          <w:rFonts w:ascii="Times New Roman" w:eastAsia="Times New Roman" w:hAnsi="Times New Roman" w:cs="Times New Roman"/>
        </w:rPr>
        <w:t xml:space="preserve">(Heller, Vienne 2003) </w:t>
      </w:r>
      <w:r w:rsidR="00707307" w:rsidRPr="0089329F">
        <w:rPr>
          <w:rFonts w:ascii="Times New Roman" w:hAnsi="Times New Roman" w:cs="Times New Roman"/>
        </w:rPr>
        <w:t>highlights “designers must be good citizens and participate in the shaping of our government and society” we should also provide people with. Recent Citizen Sensing project believes that “empowerment, openess, co-creating ang changemaking” are key to the next steps of the design industry</w:t>
      </w:r>
      <w:r w:rsidR="004E7D9D" w:rsidRPr="0089329F">
        <w:rPr>
          <w:rFonts w:ascii="Times New Roman" w:hAnsi="Times New Roman" w:cs="Times New Roman"/>
        </w:rPr>
        <w:t xml:space="preserve"> </w:t>
      </w:r>
      <w:r w:rsidR="004E7D9D" w:rsidRPr="0089329F">
        <w:rPr>
          <w:rFonts w:ascii="Times New Roman" w:hAnsi="Times New Roman" w:cs="Times New Roman"/>
        </w:rPr>
        <w:fldChar w:fldCharType="begin"/>
      </w:r>
      <w:r w:rsidR="004E7D9D" w:rsidRPr="0089329F">
        <w:rPr>
          <w:rFonts w:ascii="Times New Roman" w:hAnsi="Times New Roman" w:cs="Times New Roman"/>
        </w:rPr>
        <w:instrText>ADDIN RW.CITE{{940 Making Sense 2018}}</w:instrText>
      </w:r>
      <w:r w:rsidR="004E7D9D" w:rsidRPr="0089329F">
        <w:rPr>
          <w:rFonts w:ascii="Times New Roman" w:hAnsi="Times New Roman" w:cs="Times New Roman"/>
        </w:rPr>
        <w:fldChar w:fldCharType="separate"/>
      </w:r>
      <w:r w:rsidR="004E7D9D" w:rsidRPr="0089329F">
        <w:rPr>
          <w:rFonts w:ascii="Times New Roman" w:eastAsia="Times New Roman" w:hAnsi="Times New Roman" w:cs="Times New Roman"/>
        </w:rPr>
        <w:t>(Making Sense</w:t>
      </w:r>
      <w:r w:rsidR="00BA2262">
        <w:rPr>
          <w:rFonts w:ascii="Times New Roman" w:eastAsia="Times New Roman" w:hAnsi="Times New Roman" w:cs="Times New Roman"/>
        </w:rPr>
        <w:t>,</w:t>
      </w:r>
      <w:r w:rsidR="004E7D9D" w:rsidRPr="0089329F">
        <w:rPr>
          <w:rFonts w:ascii="Times New Roman" w:eastAsia="Times New Roman" w:hAnsi="Times New Roman" w:cs="Times New Roman"/>
        </w:rPr>
        <w:t xml:space="preserve"> 2018)</w:t>
      </w:r>
      <w:r w:rsidR="004E7D9D" w:rsidRPr="0089329F">
        <w:rPr>
          <w:rFonts w:ascii="Times New Roman" w:hAnsi="Times New Roman" w:cs="Times New Roman"/>
        </w:rPr>
        <w:fldChar w:fldCharType="end"/>
      </w:r>
      <w:r w:rsidR="00707307" w:rsidRPr="0089329F">
        <w:rPr>
          <w:rFonts w:ascii="Times New Roman" w:hAnsi="Times New Roman" w:cs="Times New Roman"/>
        </w:rPr>
        <w:t xml:space="preserve">. </w:t>
      </w:r>
    </w:p>
    <w:p w14:paraId="1BF505D6" w14:textId="77777777" w:rsidR="00707307" w:rsidRPr="00F1183C" w:rsidRDefault="00707307" w:rsidP="00707307">
      <w:pPr>
        <w:widowControl w:val="0"/>
        <w:autoSpaceDE w:val="0"/>
        <w:autoSpaceDN w:val="0"/>
        <w:adjustRightInd w:val="0"/>
        <w:rPr>
          <w:rFonts w:ascii="Helvetica Light" w:hAnsi="Helvetica Light" w:cs="Times Roman"/>
          <w:color w:val="000000"/>
          <w:sz w:val="20"/>
          <w:szCs w:val="20"/>
          <w:highlight w:val="green"/>
          <w:lang w:val="en-US"/>
        </w:rPr>
      </w:pPr>
    </w:p>
    <w:p w14:paraId="5C250DB4" w14:textId="1824D1C1" w:rsidR="001551D3" w:rsidRPr="0089329F" w:rsidRDefault="001551D3" w:rsidP="003E6A38">
      <w:pPr>
        <w:widowControl w:val="0"/>
        <w:autoSpaceDE w:val="0"/>
        <w:autoSpaceDN w:val="0"/>
        <w:adjustRightInd w:val="0"/>
        <w:spacing w:line="276" w:lineRule="auto"/>
        <w:rPr>
          <w:rFonts w:ascii="Times New Roman" w:hAnsi="Times New Roman" w:cs="Times New Roman"/>
          <w:b/>
          <w:color w:val="000000"/>
          <w:lang w:val="en-US"/>
        </w:rPr>
      </w:pPr>
      <w:r w:rsidRPr="0089329F">
        <w:rPr>
          <w:rFonts w:ascii="Times New Roman" w:hAnsi="Times New Roman" w:cs="Times New Roman"/>
          <w:b/>
          <w:color w:val="000000"/>
          <w:lang w:val="en-US"/>
        </w:rPr>
        <w:t>Motivation</w:t>
      </w:r>
      <w:r w:rsidR="007C378D" w:rsidRPr="0089329F">
        <w:rPr>
          <w:rFonts w:ascii="Times New Roman" w:hAnsi="Times New Roman" w:cs="Times New Roman"/>
          <w:b/>
          <w:color w:val="000000"/>
          <w:lang w:val="en-US"/>
        </w:rPr>
        <w:t xml:space="preserve"> to engage/respond</w:t>
      </w:r>
    </w:p>
    <w:p w14:paraId="41EC0FEF" w14:textId="1C5F9B9E" w:rsidR="00F01BEF" w:rsidRDefault="00B55F63" w:rsidP="00F01BEF">
      <w:pPr>
        <w:widowControl w:val="0"/>
        <w:autoSpaceDE w:val="0"/>
        <w:autoSpaceDN w:val="0"/>
        <w:adjustRightInd w:val="0"/>
        <w:rPr>
          <w:rFonts w:ascii="Times Roman" w:hAnsi="Times Roman" w:cs="Times Roman"/>
          <w:noProof w:val="0"/>
          <w:color w:val="000000"/>
          <w:lang w:val="en-US"/>
        </w:rPr>
      </w:pPr>
      <w:r w:rsidRPr="0089329F">
        <w:rPr>
          <w:rFonts w:ascii="Times New Roman" w:hAnsi="Times New Roman" w:cs="Times New Roman"/>
        </w:rPr>
        <w:t xml:space="preserve">Motivation is </w:t>
      </w:r>
      <w:r w:rsidR="007725F8" w:rsidRPr="0089329F">
        <w:rPr>
          <w:rFonts w:ascii="Times New Roman" w:hAnsi="Times New Roman" w:cs="Times New Roman"/>
        </w:rPr>
        <w:t xml:space="preserve">a </w:t>
      </w:r>
      <w:r w:rsidRPr="0089329F">
        <w:rPr>
          <w:rFonts w:ascii="Times New Roman" w:hAnsi="Times New Roman" w:cs="Times New Roman"/>
        </w:rPr>
        <w:t xml:space="preserve">huge factor </w:t>
      </w:r>
      <w:r w:rsidR="00186C2F" w:rsidRPr="0089329F">
        <w:rPr>
          <w:rFonts w:ascii="Times New Roman" w:hAnsi="Times New Roman" w:cs="Times New Roman"/>
        </w:rPr>
        <w:t>and relied on communities for positive engagement, if interventions are not solving individuals ‘challenges’, then motivation is required.</w:t>
      </w:r>
      <w:r w:rsidR="00475279" w:rsidRPr="0089329F">
        <w:rPr>
          <w:rFonts w:ascii="Times New Roman" w:hAnsi="Times New Roman" w:cs="Times New Roman"/>
        </w:rPr>
        <w:t xml:space="preserve"> This builds on the more practical side of things raised by a recent report </w:t>
      </w:r>
      <w:r w:rsidR="00475279" w:rsidRPr="0089329F">
        <w:rPr>
          <w:rFonts w:ascii="Times New Roman" w:hAnsi="Times New Roman" w:cs="Times New Roman"/>
          <w:i/>
        </w:rPr>
        <w:t xml:space="preserve">Understanding Motivations for Citizen Science </w:t>
      </w:r>
      <w:r w:rsidR="00475279" w:rsidRPr="0089329F">
        <w:rPr>
          <w:rFonts w:ascii="Times New Roman" w:hAnsi="Times New Roman" w:cs="Times New Roman"/>
        </w:rPr>
        <w:t>that</w:t>
      </w:r>
      <w:r w:rsidR="00475279" w:rsidRPr="0089329F">
        <w:rPr>
          <w:rFonts w:ascii="Times New Roman" w:hAnsi="Times New Roman" w:cs="Times New Roman"/>
          <w:i/>
        </w:rPr>
        <w:t xml:space="preserve"> </w:t>
      </w:r>
      <w:r w:rsidR="00475279" w:rsidRPr="0089329F">
        <w:rPr>
          <w:rFonts w:ascii="Times New Roman" w:hAnsi="Times New Roman" w:cs="Times New Roman"/>
          <w:color w:val="000000"/>
          <w:lang w:val="en-US"/>
        </w:rPr>
        <w:t>the “overwhelming reason preventing respondents for doing more volunteering was ‘lack of time”</w:t>
      </w:r>
      <w:r w:rsidR="000470A9" w:rsidRPr="0089329F">
        <w:rPr>
          <w:rFonts w:ascii="Times New Roman" w:hAnsi="Times New Roman" w:cs="Times New Roman"/>
          <w:color w:val="000000"/>
          <w:lang w:val="en-US"/>
        </w:rPr>
        <w:t xml:space="preserve"> </w:t>
      </w:r>
      <w:r w:rsidR="000470A9" w:rsidRPr="0089329F">
        <w:rPr>
          <w:rFonts w:ascii="Times New Roman" w:hAnsi="Times New Roman" w:cs="Times New Roman"/>
          <w:color w:val="000000"/>
          <w:lang w:val="en-US"/>
        </w:rPr>
        <w:fldChar w:fldCharType="begin"/>
      </w:r>
      <w:r w:rsidR="000470A9" w:rsidRPr="0089329F">
        <w:rPr>
          <w:rFonts w:ascii="Times New Roman" w:hAnsi="Times New Roman" w:cs="Times New Roman"/>
          <w:color w:val="000000"/>
          <w:lang w:val="en-US"/>
        </w:rPr>
        <w:instrText>ADDIN RW.CITE{{935 Geoghegan, H 2016}}</w:instrText>
      </w:r>
      <w:r w:rsidR="000470A9" w:rsidRPr="0089329F">
        <w:rPr>
          <w:rFonts w:ascii="Times New Roman" w:hAnsi="Times New Roman" w:cs="Times New Roman"/>
          <w:color w:val="000000"/>
          <w:lang w:val="en-US"/>
        </w:rPr>
        <w:fldChar w:fldCharType="separate"/>
      </w:r>
      <w:r w:rsidR="000470A9" w:rsidRPr="0089329F">
        <w:rPr>
          <w:rFonts w:ascii="Times New Roman" w:eastAsia="Times New Roman" w:hAnsi="Times New Roman" w:cs="Times New Roman"/>
        </w:rPr>
        <w:t xml:space="preserve">(Geoghegan, Dyke </w:t>
      </w:r>
      <w:r w:rsidR="000470A9" w:rsidRPr="00BA2262">
        <w:rPr>
          <w:rFonts w:ascii="Times New Roman" w:eastAsia="Times New Roman" w:hAnsi="Times New Roman" w:cs="Times New Roman"/>
          <w:i/>
        </w:rPr>
        <w:t>et al.</w:t>
      </w:r>
      <w:r w:rsidR="000470A9" w:rsidRPr="0089329F">
        <w:rPr>
          <w:rFonts w:ascii="Times New Roman" w:eastAsia="Times New Roman" w:hAnsi="Times New Roman" w:cs="Times New Roman"/>
        </w:rPr>
        <w:t xml:space="preserve"> 2016)</w:t>
      </w:r>
      <w:r w:rsidR="000470A9" w:rsidRPr="0089329F">
        <w:rPr>
          <w:rFonts w:ascii="Times New Roman" w:hAnsi="Times New Roman" w:cs="Times New Roman"/>
          <w:color w:val="000000"/>
          <w:lang w:val="en-US"/>
        </w:rPr>
        <w:fldChar w:fldCharType="end"/>
      </w:r>
      <w:r w:rsidR="00475279" w:rsidRPr="0089329F">
        <w:rPr>
          <w:rFonts w:ascii="Times New Roman" w:hAnsi="Times New Roman" w:cs="Times New Roman"/>
          <w:color w:val="000000"/>
          <w:lang w:val="en-US"/>
        </w:rPr>
        <w:t>. These opportunities if reliant on individuals in the volunteering sector need to provide other means, not just for social good.</w:t>
      </w:r>
      <w:r w:rsidR="00FB0F5A" w:rsidRPr="0089329F">
        <w:rPr>
          <w:rFonts w:ascii="Times New Roman" w:hAnsi="Times New Roman" w:cs="Times New Roman"/>
          <w:color w:val="000000"/>
          <w:lang w:val="en-US"/>
        </w:rPr>
        <w:t xml:space="preserve"> </w:t>
      </w:r>
      <w:r w:rsidR="00FB0F5A" w:rsidRPr="0089329F">
        <w:rPr>
          <w:rFonts w:ascii="Times Roman" w:hAnsi="Times Roman" w:cs="Times Roman"/>
          <w:noProof w:val="0"/>
          <w:color w:val="000000"/>
          <w:lang w:val="en-US"/>
        </w:rPr>
        <w:t xml:space="preserve">Social innovations “are often implemented early, because those involved are usually highly motivated, they are too impatient to wait for governments or big foundations” </w:t>
      </w:r>
      <w:r w:rsidR="00FB0F5A" w:rsidRPr="0089329F">
        <w:rPr>
          <w:rFonts w:ascii="Times Roman" w:hAnsi="Times Roman" w:cs="Times Roman"/>
          <w:noProof w:val="0"/>
          <w:color w:val="000000"/>
          <w:lang w:val="en-US"/>
        </w:rPr>
        <w:fldChar w:fldCharType="begin"/>
      </w:r>
      <w:r w:rsidR="00FB0F5A" w:rsidRPr="0089329F">
        <w:rPr>
          <w:rFonts w:ascii="Times Roman" w:hAnsi="Times Roman" w:cs="Times Roman"/>
          <w:noProof w:val="0"/>
          <w:color w:val="000000"/>
          <w:lang w:val="en-US"/>
        </w:rPr>
        <w:instrText>ADDIN RW.CITE{{941 Mulgan, Geoff 2006}}</w:instrText>
      </w:r>
      <w:r w:rsidR="00FB0F5A" w:rsidRPr="0089329F">
        <w:rPr>
          <w:rFonts w:ascii="Times Roman" w:hAnsi="Times Roman" w:cs="Times Roman"/>
          <w:noProof w:val="0"/>
          <w:color w:val="000000"/>
          <w:lang w:val="en-US"/>
        </w:rPr>
        <w:fldChar w:fldCharType="separate"/>
      </w:r>
      <w:r w:rsidR="00FB0F5A" w:rsidRPr="0089329F">
        <w:rPr>
          <w:rFonts w:ascii="Times Roman" w:eastAsia="Times New Roman" w:hAnsi="Times Roman"/>
        </w:rPr>
        <w:t>(Mulgan</w:t>
      </w:r>
      <w:r w:rsidR="00BA2262">
        <w:rPr>
          <w:rFonts w:ascii="Times Roman" w:eastAsia="Times New Roman" w:hAnsi="Times Roman"/>
        </w:rPr>
        <w:t>,</w:t>
      </w:r>
      <w:r w:rsidR="00FB0F5A" w:rsidRPr="0089329F">
        <w:rPr>
          <w:rFonts w:ascii="Times Roman" w:eastAsia="Times New Roman" w:hAnsi="Times Roman"/>
        </w:rPr>
        <w:t xml:space="preserve"> 2006)</w:t>
      </w:r>
      <w:r w:rsidR="00FB0F5A" w:rsidRPr="0089329F">
        <w:rPr>
          <w:rFonts w:ascii="Times Roman" w:hAnsi="Times Roman" w:cs="Times Roman"/>
          <w:noProof w:val="0"/>
          <w:color w:val="000000"/>
          <w:lang w:val="en-US"/>
        </w:rPr>
        <w:fldChar w:fldCharType="end"/>
      </w:r>
      <w:r w:rsidR="00FB0F5A" w:rsidRPr="0089329F">
        <w:rPr>
          <w:rFonts w:ascii="Times Roman" w:hAnsi="Times Roman" w:cs="Times Roman"/>
          <w:noProof w:val="0"/>
          <w:color w:val="000000"/>
          <w:lang w:val="en-US"/>
        </w:rPr>
        <w:t>.</w:t>
      </w:r>
    </w:p>
    <w:p w14:paraId="386ADC2F" w14:textId="77777777" w:rsidR="00F01BEF" w:rsidRPr="00F01BEF" w:rsidRDefault="00F01BEF" w:rsidP="00F01BEF">
      <w:pPr>
        <w:widowControl w:val="0"/>
        <w:autoSpaceDE w:val="0"/>
        <w:autoSpaceDN w:val="0"/>
        <w:adjustRightInd w:val="0"/>
        <w:rPr>
          <w:rFonts w:ascii="Times Roman" w:hAnsi="Times Roman" w:cs="Times Roman"/>
          <w:noProof w:val="0"/>
          <w:color w:val="000000"/>
          <w:lang w:val="en-US"/>
        </w:rPr>
      </w:pPr>
    </w:p>
    <w:p w14:paraId="16625AC3" w14:textId="77777777" w:rsidR="006F201F" w:rsidRPr="00214C9E" w:rsidRDefault="00105F32" w:rsidP="006F201F">
      <w:pPr>
        <w:widowControl w:val="0"/>
        <w:autoSpaceDE w:val="0"/>
        <w:autoSpaceDN w:val="0"/>
        <w:adjustRightInd w:val="0"/>
        <w:spacing w:line="276" w:lineRule="auto"/>
        <w:rPr>
          <w:rFonts w:ascii="Times New Roman" w:hAnsi="Times New Roman" w:cs="Times New Roman"/>
          <w:b/>
        </w:rPr>
      </w:pPr>
      <w:r w:rsidRPr="00214C9E">
        <w:rPr>
          <w:rFonts w:ascii="Times New Roman" w:hAnsi="Times New Roman" w:cs="Times New Roman"/>
          <w:b/>
        </w:rPr>
        <w:t xml:space="preserve">Conclusion </w:t>
      </w:r>
    </w:p>
    <w:p w14:paraId="66DC6B19" w14:textId="767572F4" w:rsidR="002536E7" w:rsidRPr="00214C9E" w:rsidRDefault="00F76C3F" w:rsidP="00227BDE">
      <w:pPr>
        <w:widowControl w:val="0"/>
        <w:autoSpaceDE w:val="0"/>
        <w:autoSpaceDN w:val="0"/>
        <w:adjustRightInd w:val="0"/>
        <w:rPr>
          <w:rFonts w:ascii="Times New Roman" w:hAnsi="Times New Roman" w:cs="Times New Roman"/>
          <w:b/>
        </w:rPr>
      </w:pPr>
      <w:r w:rsidRPr="00214C9E">
        <w:rPr>
          <w:rFonts w:ascii="Times New Roman" w:hAnsi="Times New Roman" w:cs="Times New Roman"/>
        </w:rPr>
        <w:t>The organisations highlighted</w:t>
      </w:r>
      <w:r w:rsidR="007725F8" w:rsidRPr="00214C9E">
        <w:rPr>
          <w:rFonts w:ascii="Times New Roman" w:hAnsi="Times New Roman" w:cs="Times New Roman"/>
        </w:rPr>
        <w:t xml:space="preserve"> are</w:t>
      </w:r>
      <w:r w:rsidRPr="00214C9E">
        <w:rPr>
          <w:rFonts w:ascii="Times New Roman" w:hAnsi="Times New Roman" w:cs="Times New Roman"/>
        </w:rPr>
        <w:t xml:space="preserve"> g</w:t>
      </w:r>
      <w:r w:rsidR="00833204" w:rsidRPr="00214C9E">
        <w:rPr>
          <w:rFonts w:ascii="Times New Roman" w:hAnsi="Times New Roman" w:cs="Times New Roman"/>
        </w:rPr>
        <w:t xml:space="preserve">oing beyond </w:t>
      </w:r>
      <w:r w:rsidRPr="00214C9E">
        <w:rPr>
          <w:rFonts w:ascii="Times New Roman" w:hAnsi="Times New Roman" w:cs="Times New Roman"/>
        </w:rPr>
        <w:t>‘</w:t>
      </w:r>
      <w:r w:rsidR="00833204" w:rsidRPr="00214C9E">
        <w:rPr>
          <w:rFonts w:ascii="Times New Roman" w:hAnsi="Times New Roman" w:cs="Times New Roman"/>
        </w:rPr>
        <w:t>partici</w:t>
      </w:r>
      <w:r w:rsidR="00B417D4" w:rsidRPr="00214C9E">
        <w:rPr>
          <w:rFonts w:ascii="Times New Roman" w:hAnsi="Times New Roman" w:cs="Times New Roman"/>
        </w:rPr>
        <w:t>patory</w:t>
      </w:r>
      <w:r w:rsidRPr="00214C9E">
        <w:rPr>
          <w:rFonts w:ascii="Times New Roman" w:hAnsi="Times New Roman" w:cs="Times New Roman"/>
        </w:rPr>
        <w:t>’</w:t>
      </w:r>
      <w:r w:rsidR="00B417D4" w:rsidRPr="00214C9E">
        <w:rPr>
          <w:rFonts w:ascii="Times New Roman" w:hAnsi="Times New Roman" w:cs="Times New Roman"/>
        </w:rPr>
        <w:t xml:space="preserve"> and </w:t>
      </w:r>
      <w:r w:rsidR="00B21158" w:rsidRPr="00214C9E">
        <w:rPr>
          <w:rFonts w:ascii="Times New Roman" w:hAnsi="Times New Roman" w:cs="Times New Roman"/>
        </w:rPr>
        <w:t>using different methods to ‘engage</w:t>
      </w:r>
      <w:r w:rsidR="00B417D4" w:rsidRPr="00214C9E">
        <w:rPr>
          <w:rFonts w:ascii="Times New Roman" w:hAnsi="Times New Roman" w:cs="Times New Roman"/>
        </w:rPr>
        <w:t xml:space="preserve"> design’ </w:t>
      </w:r>
      <w:r w:rsidR="008A5979" w:rsidRPr="00214C9E">
        <w:rPr>
          <w:rFonts w:ascii="Times New Roman" w:hAnsi="Times New Roman" w:cs="Times New Roman"/>
        </w:rPr>
        <w:t>to identify issues and create</w:t>
      </w:r>
      <w:r w:rsidR="00833204" w:rsidRPr="00214C9E">
        <w:rPr>
          <w:rFonts w:ascii="Times New Roman" w:hAnsi="Times New Roman" w:cs="Times New Roman"/>
        </w:rPr>
        <w:t xml:space="preserve"> sustainable finance</w:t>
      </w:r>
      <w:r w:rsidR="00B21158" w:rsidRPr="00214C9E">
        <w:rPr>
          <w:rFonts w:ascii="Times New Roman" w:hAnsi="Times New Roman" w:cs="Times New Roman"/>
        </w:rPr>
        <w:t>. On our Radar created ‘training for the trainers’, PLOTS, created agency, SimPrints is designing for human rights and Field Ready were specifically designing for contextual deployment.</w:t>
      </w:r>
      <w:r w:rsidR="00833204" w:rsidRPr="00214C9E">
        <w:rPr>
          <w:rFonts w:ascii="Times New Roman" w:hAnsi="Times New Roman" w:cs="Times New Roman"/>
        </w:rPr>
        <w:t xml:space="preserve"> </w:t>
      </w:r>
      <w:r w:rsidR="00B21158" w:rsidRPr="00214C9E">
        <w:rPr>
          <w:rFonts w:ascii="Times New Roman" w:hAnsi="Times New Roman" w:cs="Times New Roman"/>
        </w:rPr>
        <w:t>The K1 Syringe d</w:t>
      </w:r>
      <w:r w:rsidR="00025153" w:rsidRPr="00214C9E">
        <w:rPr>
          <w:rFonts w:ascii="Times New Roman" w:hAnsi="Times New Roman" w:cs="Times New Roman"/>
        </w:rPr>
        <w:t>esign</w:t>
      </w:r>
      <w:r w:rsidR="00B21158" w:rsidRPr="00214C9E">
        <w:rPr>
          <w:rFonts w:ascii="Times New Roman" w:hAnsi="Times New Roman" w:cs="Times New Roman"/>
        </w:rPr>
        <w:t>s for</w:t>
      </w:r>
      <w:r w:rsidR="00025153" w:rsidRPr="00214C9E">
        <w:rPr>
          <w:rFonts w:ascii="Times New Roman" w:hAnsi="Times New Roman" w:cs="Times New Roman"/>
        </w:rPr>
        <w:t xml:space="preserve"> </w:t>
      </w:r>
      <w:r w:rsidR="00B21158" w:rsidRPr="00214C9E">
        <w:rPr>
          <w:rFonts w:ascii="Times New Roman" w:hAnsi="Times New Roman" w:cs="Times New Roman"/>
        </w:rPr>
        <w:t>‘</w:t>
      </w:r>
      <w:r w:rsidR="00025153" w:rsidRPr="00214C9E">
        <w:rPr>
          <w:rFonts w:ascii="Times New Roman" w:hAnsi="Times New Roman" w:cs="Times New Roman"/>
        </w:rPr>
        <w:t>good business</w:t>
      </w:r>
      <w:r w:rsidR="00B21158" w:rsidRPr="00214C9E">
        <w:rPr>
          <w:rFonts w:ascii="Times New Roman" w:hAnsi="Times New Roman" w:cs="Times New Roman"/>
        </w:rPr>
        <w:t>’</w:t>
      </w:r>
      <w:r w:rsidR="00025153" w:rsidRPr="00214C9E">
        <w:rPr>
          <w:rFonts w:ascii="Times New Roman" w:hAnsi="Times New Roman" w:cs="Times New Roman"/>
        </w:rPr>
        <w:t xml:space="preserve">, that is </w:t>
      </w:r>
      <w:r w:rsidR="00B832D7" w:rsidRPr="00214C9E">
        <w:rPr>
          <w:rFonts w:ascii="Times New Roman" w:hAnsi="Times New Roman" w:cs="Times New Roman"/>
        </w:rPr>
        <w:t xml:space="preserve">financially sustainable, </w:t>
      </w:r>
      <w:r w:rsidR="00025153" w:rsidRPr="00214C9E">
        <w:rPr>
          <w:rFonts w:ascii="Times New Roman" w:hAnsi="Times New Roman" w:cs="Times New Roman"/>
        </w:rPr>
        <w:t>exportable</w:t>
      </w:r>
      <w:r w:rsidR="00B832D7" w:rsidRPr="00214C9E">
        <w:rPr>
          <w:rFonts w:ascii="Times New Roman" w:hAnsi="Times New Roman" w:cs="Times New Roman"/>
        </w:rPr>
        <w:t xml:space="preserve"> </w:t>
      </w:r>
      <w:r w:rsidR="007C378D" w:rsidRPr="00214C9E">
        <w:rPr>
          <w:rFonts w:ascii="Times New Roman" w:hAnsi="Times New Roman" w:cs="Times New Roman"/>
        </w:rPr>
        <w:t>with</w:t>
      </w:r>
      <w:r w:rsidR="00B832D7" w:rsidRPr="00214C9E">
        <w:rPr>
          <w:rFonts w:ascii="Times New Roman" w:hAnsi="Times New Roman" w:cs="Times New Roman"/>
        </w:rPr>
        <w:t xml:space="preserve"> </w:t>
      </w:r>
      <w:r w:rsidRPr="00214C9E">
        <w:rPr>
          <w:rFonts w:ascii="Times New Roman" w:hAnsi="Times New Roman" w:cs="Times New Roman"/>
        </w:rPr>
        <w:t xml:space="preserve">high standing </w:t>
      </w:r>
      <w:r w:rsidR="00B21158" w:rsidRPr="00214C9E">
        <w:rPr>
          <w:rFonts w:ascii="Times New Roman" w:hAnsi="Times New Roman" w:cs="Times New Roman"/>
        </w:rPr>
        <w:t xml:space="preserve">accreditation, </w:t>
      </w:r>
      <w:r w:rsidR="009439DC" w:rsidRPr="00214C9E">
        <w:rPr>
          <w:rFonts w:ascii="Times New Roman" w:hAnsi="Times New Roman" w:cs="Times New Roman"/>
        </w:rPr>
        <w:t>giving manufacturers add</w:t>
      </w:r>
      <w:r w:rsidR="007C378D" w:rsidRPr="00214C9E">
        <w:rPr>
          <w:rFonts w:ascii="Times New Roman" w:hAnsi="Times New Roman" w:cs="Times New Roman"/>
        </w:rPr>
        <w:t>ed value</w:t>
      </w:r>
      <w:r w:rsidR="009439DC" w:rsidRPr="00214C9E">
        <w:rPr>
          <w:rFonts w:ascii="Times New Roman" w:hAnsi="Times New Roman" w:cs="Times New Roman"/>
        </w:rPr>
        <w:t>.</w:t>
      </w:r>
      <w:r w:rsidR="00B21158" w:rsidRPr="00214C9E">
        <w:rPr>
          <w:rFonts w:ascii="Times New Roman" w:hAnsi="Times New Roman" w:cs="Times New Roman"/>
        </w:rPr>
        <w:t xml:space="preserve"> The Bevy is aiming to reduce barriers to entry helping </w:t>
      </w:r>
      <w:r w:rsidR="007C378D" w:rsidRPr="00214C9E">
        <w:rPr>
          <w:rFonts w:ascii="Times New Roman" w:hAnsi="Times New Roman" w:cs="Times New Roman"/>
        </w:rPr>
        <w:t xml:space="preserve">disabled </w:t>
      </w:r>
      <w:r w:rsidR="00B21158" w:rsidRPr="00214C9E">
        <w:rPr>
          <w:rFonts w:ascii="Times New Roman" w:hAnsi="Times New Roman" w:cs="Times New Roman"/>
        </w:rPr>
        <w:t xml:space="preserve">young people </w:t>
      </w:r>
      <w:r w:rsidR="007C378D" w:rsidRPr="00214C9E">
        <w:rPr>
          <w:rFonts w:ascii="Times New Roman" w:hAnsi="Times New Roman" w:cs="Times New Roman"/>
        </w:rPr>
        <w:t>obtain</w:t>
      </w:r>
      <w:r w:rsidR="00B21158" w:rsidRPr="00214C9E">
        <w:rPr>
          <w:rFonts w:ascii="Times New Roman" w:hAnsi="Times New Roman" w:cs="Times New Roman"/>
        </w:rPr>
        <w:t xml:space="preserve"> work experience, whilst providing a valuable resource for the community.</w:t>
      </w:r>
      <w:r w:rsidR="00D51E1C" w:rsidRPr="00214C9E">
        <w:rPr>
          <w:rFonts w:ascii="Times New Roman" w:hAnsi="Times New Roman" w:cs="Times New Roman"/>
        </w:rPr>
        <w:t xml:space="preserve"> </w:t>
      </w:r>
      <w:r w:rsidR="00025153" w:rsidRPr="00214C9E">
        <w:rPr>
          <w:rFonts w:ascii="Times New Roman" w:hAnsi="Times New Roman" w:cs="Times New Roman"/>
        </w:rPr>
        <w:t>Motivation</w:t>
      </w:r>
      <w:r w:rsidR="00D51E1C" w:rsidRPr="00214C9E">
        <w:rPr>
          <w:rFonts w:ascii="Times New Roman" w:hAnsi="Times New Roman" w:cs="Times New Roman"/>
        </w:rPr>
        <w:t xml:space="preserve"> will</w:t>
      </w:r>
      <w:r w:rsidR="00B417D4" w:rsidRPr="00214C9E">
        <w:rPr>
          <w:rFonts w:ascii="Times New Roman" w:hAnsi="Times New Roman" w:cs="Times New Roman"/>
        </w:rPr>
        <w:t xml:space="preserve"> always </w:t>
      </w:r>
      <w:r w:rsidR="00D51E1C" w:rsidRPr="00214C9E">
        <w:rPr>
          <w:rFonts w:ascii="Times New Roman" w:hAnsi="Times New Roman" w:cs="Times New Roman"/>
        </w:rPr>
        <w:t xml:space="preserve">remain </w:t>
      </w:r>
      <w:r w:rsidR="00B417D4" w:rsidRPr="00214C9E">
        <w:rPr>
          <w:rFonts w:ascii="Times New Roman" w:hAnsi="Times New Roman" w:cs="Times New Roman"/>
        </w:rPr>
        <w:t xml:space="preserve">a barrier </w:t>
      </w:r>
      <w:r w:rsidR="00595850" w:rsidRPr="00214C9E">
        <w:rPr>
          <w:rFonts w:ascii="Times New Roman" w:hAnsi="Times New Roman" w:cs="Times New Roman"/>
        </w:rPr>
        <w:t xml:space="preserve">as </w:t>
      </w:r>
      <w:r w:rsidR="00595850" w:rsidRPr="00214C9E">
        <w:rPr>
          <w:rFonts w:ascii="Times New Roman" w:hAnsi="Times New Roman" w:cs="Times New Roman"/>
          <w:color w:val="000000"/>
          <w:lang w:val="en-US"/>
        </w:rPr>
        <w:t xml:space="preserve">Geoghegan </w:t>
      </w:r>
      <w:r w:rsidR="00595850" w:rsidRPr="00214C9E">
        <w:rPr>
          <w:rFonts w:ascii="Times New Roman" w:hAnsi="Times New Roman" w:cs="Times New Roman"/>
        </w:rPr>
        <w:t xml:space="preserve">Raises the following challenges for participation in socially led Citizen Science activities “Motivation, Funding, Personal circumstances, Enthusiasm, Networking/social factors and Length </w:t>
      </w:r>
      <w:r w:rsidR="00595850" w:rsidRPr="0089329F">
        <w:rPr>
          <w:rFonts w:ascii="Times New Roman" w:hAnsi="Times New Roman" w:cs="Times New Roman"/>
        </w:rPr>
        <w:t xml:space="preserve">of time” </w:t>
      </w:r>
      <w:r w:rsidR="000470A9" w:rsidRPr="0089329F">
        <w:rPr>
          <w:rFonts w:ascii="Times New Roman" w:hAnsi="Times New Roman" w:cs="Times New Roman"/>
        </w:rPr>
        <w:fldChar w:fldCharType="begin"/>
      </w:r>
      <w:r w:rsidR="000470A9" w:rsidRPr="0089329F">
        <w:rPr>
          <w:rFonts w:ascii="Times New Roman" w:hAnsi="Times New Roman" w:cs="Times New Roman"/>
        </w:rPr>
        <w:instrText>ADDIN RW.CITE{{935 Geoghegan, H 2016}}</w:instrText>
      </w:r>
      <w:r w:rsidR="000470A9" w:rsidRPr="0089329F">
        <w:rPr>
          <w:rFonts w:ascii="Times New Roman" w:hAnsi="Times New Roman" w:cs="Times New Roman"/>
        </w:rPr>
        <w:fldChar w:fldCharType="separate"/>
      </w:r>
      <w:r w:rsidR="000470A9" w:rsidRPr="0089329F">
        <w:rPr>
          <w:rFonts w:ascii="Times New Roman" w:eastAsia="Times New Roman" w:hAnsi="Times New Roman" w:cs="Times New Roman"/>
        </w:rPr>
        <w:t xml:space="preserve">(Geoghegan </w:t>
      </w:r>
      <w:r w:rsidR="000470A9" w:rsidRPr="00BA2262">
        <w:rPr>
          <w:rFonts w:ascii="Times New Roman" w:eastAsia="Times New Roman" w:hAnsi="Times New Roman" w:cs="Times New Roman"/>
          <w:i/>
        </w:rPr>
        <w:t>et al.</w:t>
      </w:r>
      <w:r w:rsidR="000470A9" w:rsidRPr="0089329F">
        <w:rPr>
          <w:rFonts w:ascii="Times New Roman" w:eastAsia="Times New Roman" w:hAnsi="Times New Roman" w:cs="Times New Roman"/>
        </w:rPr>
        <w:t xml:space="preserve"> 2016)</w:t>
      </w:r>
      <w:r w:rsidR="000470A9" w:rsidRPr="0089329F">
        <w:rPr>
          <w:rFonts w:ascii="Times New Roman" w:hAnsi="Times New Roman" w:cs="Times New Roman"/>
        </w:rPr>
        <w:fldChar w:fldCharType="end"/>
      </w:r>
      <w:r w:rsidR="00D51E1C" w:rsidRPr="0089329F">
        <w:rPr>
          <w:rFonts w:ascii="Times New Roman" w:hAnsi="Times New Roman" w:cs="Times New Roman"/>
        </w:rPr>
        <w:t>.</w:t>
      </w:r>
      <w:r w:rsidR="009439DC" w:rsidRPr="0089329F">
        <w:rPr>
          <w:rFonts w:ascii="Times New Roman" w:hAnsi="Times New Roman" w:cs="Times New Roman"/>
        </w:rPr>
        <w:t xml:space="preserve"> </w:t>
      </w:r>
      <w:r w:rsidR="00482C8B" w:rsidRPr="0089329F">
        <w:rPr>
          <w:rFonts w:ascii="Times New Roman" w:hAnsi="Times New Roman" w:cs="Times New Roman"/>
        </w:rPr>
        <w:t>PLOTS have</w:t>
      </w:r>
      <w:r w:rsidR="00D51E1C" w:rsidRPr="0089329F">
        <w:rPr>
          <w:rFonts w:ascii="Times New Roman" w:hAnsi="Times New Roman" w:cs="Times New Roman"/>
        </w:rPr>
        <w:t xml:space="preserve"> a </w:t>
      </w:r>
      <w:r w:rsidR="00482C8B" w:rsidRPr="0089329F">
        <w:rPr>
          <w:rFonts w:ascii="Times New Roman" w:hAnsi="Times New Roman" w:cs="Times New Roman"/>
        </w:rPr>
        <w:t>‘</w:t>
      </w:r>
      <w:r w:rsidR="00D51E1C" w:rsidRPr="0089329F">
        <w:rPr>
          <w:rFonts w:ascii="Times New Roman" w:hAnsi="Times New Roman" w:cs="Times New Roman"/>
        </w:rPr>
        <w:t>better for the individual better for the masses</w:t>
      </w:r>
      <w:r w:rsidR="00482C8B" w:rsidRPr="0089329F">
        <w:rPr>
          <w:rFonts w:ascii="Times New Roman" w:hAnsi="Times New Roman" w:cs="Times New Roman"/>
        </w:rPr>
        <w:t>’</w:t>
      </w:r>
      <w:r w:rsidR="00B832D7" w:rsidRPr="0089329F">
        <w:rPr>
          <w:rFonts w:ascii="Times New Roman" w:hAnsi="Times New Roman" w:cs="Times New Roman"/>
        </w:rPr>
        <w:t>, working to engage with others</w:t>
      </w:r>
      <w:r w:rsidR="00AD062A" w:rsidRPr="0089329F">
        <w:rPr>
          <w:rFonts w:ascii="Times New Roman" w:hAnsi="Times New Roman" w:cs="Times New Roman"/>
        </w:rPr>
        <w:t xml:space="preserve"> an architecture and output that we all aspire to.</w:t>
      </w:r>
      <w:r w:rsidR="00D51E1C" w:rsidRPr="0089329F">
        <w:rPr>
          <w:rFonts w:ascii="Times New Roman" w:hAnsi="Times New Roman" w:cs="Times New Roman"/>
        </w:rPr>
        <w:t xml:space="preserve"> </w:t>
      </w:r>
      <w:r w:rsidR="002536E7" w:rsidRPr="0089329F">
        <w:rPr>
          <w:rFonts w:ascii="Times New Roman" w:hAnsi="Times New Roman" w:cs="Times New Roman"/>
        </w:rPr>
        <w:t>The opportunities highlighted through the interviews are when the alignment of social benefit, business benefit and the end users it provides motivation in its own right.</w:t>
      </w:r>
    </w:p>
    <w:p w14:paraId="7B158EAE" w14:textId="77777777" w:rsidR="00D30FC9" w:rsidRPr="00214C9E" w:rsidRDefault="00D30FC9" w:rsidP="00D30FC9">
      <w:pPr>
        <w:rPr>
          <w:rFonts w:ascii="Times New Roman" w:hAnsi="Times New Roman" w:cs="Times New Roman"/>
        </w:rPr>
      </w:pPr>
    </w:p>
    <w:p w14:paraId="77F11891" w14:textId="32324A7D" w:rsidR="00D30FC9" w:rsidRPr="00214C9E" w:rsidRDefault="00D30FC9" w:rsidP="00D30FC9">
      <w:pPr>
        <w:rPr>
          <w:rFonts w:ascii="Times New Roman" w:hAnsi="Times New Roman" w:cs="Times New Roman"/>
          <w:b/>
        </w:rPr>
      </w:pPr>
      <w:r w:rsidRPr="00214C9E">
        <w:rPr>
          <w:rFonts w:ascii="Times New Roman" w:hAnsi="Times New Roman" w:cs="Times New Roman"/>
          <w:b/>
        </w:rPr>
        <w:t>Future work</w:t>
      </w:r>
    </w:p>
    <w:p w14:paraId="7F5128E1" w14:textId="7C211D88" w:rsidR="00567B67" w:rsidRPr="00214C9E" w:rsidRDefault="008A5979" w:rsidP="00227BDE">
      <w:pPr>
        <w:rPr>
          <w:rFonts w:ascii="Times New Roman" w:hAnsi="Times New Roman" w:cs="Times New Roman"/>
        </w:rPr>
      </w:pPr>
      <w:r w:rsidRPr="00214C9E">
        <w:rPr>
          <w:rFonts w:ascii="Times New Roman" w:hAnsi="Times New Roman" w:cs="Times New Roman"/>
        </w:rPr>
        <w:t>Comprehend</w:t>
      </w:r>
      <w:r w:rsidR="002F5847" w:rsidRPr="00214C9E">
        <w:rPr>
          <w:rFonts w:ascii="Times New Roman" w:hAnsi="Times New Roman" w:cs="Times New Roman"/>
        </w:rPr>
        <w:t xml:space="preserve"> how the organisations </w:t>
      </w:r>
      <w:r w:rsidR="003F3180" w:rsidRPr="00214C9E">
        <w:rPr>
          <w:rFonts w:ascii="Times New Roman" w:hAnsi="Times New Roman" w:cs="Times New Roman"/>
        </w:rPr>
        <w:t xml:space="preserve">different approaches would work in </w:t>
      </w:r>
      <w:r w:rsidR="00E15512" w:rsidRPr="00214C9E">
        <w:rPr>
          <w:rFonts w:ascii="Times New Roman" w:hAnsi="Times New Roman" w:cs="Times New Roman"/>
        </w:rPr>
        <w:t>different</w:t>
      </w:r>
      <w:r w:rsidR="00D97B89" w:rsidRPr="00214C9E">
        <w:rPr>
          <w:rFonts w:ascii="Times New Roman" w:hAnsi="Times New Roman" w:cs="Times New Roman"/>
        </w:rPr>
        <w:t xml:space="preserve"> cultures, </w:t>
      </w:r>
      <w:r w:rsidR="003F3180" w:rsidRPr="00214C9E">
        <w:rPr>
          <w:rFonts w:ascii="Times New Roman" w:hAnsi="Times New Roman" w:cs="Times New Roman"/>
        </w:rPr>
        <w:t>contexts</w:t>
      </w:r>
      <w:r w:rsidR="00B832D7" w:rsidRPr="00214C9E">
        <w:rPr>
          <w:rFonts w:ascii="Times New Roman" w:hAnsi="Times New Roman" w:cs="Times New Roman"/>
        </w:rPr>
        <w:t xml:space="preserve"> </w:t>
      </w:r>
      <w:r w:rsidR="00D97B89" w:rsidRPr="00214C9E">
        <w:rPr>
          <w:rFonts w:ascii="Times New Roman" w:hAnsi="Times New Roman" w:cs="Times New Roman"/>
        </w:rPr>
        <w:t xml:space="preserve">and locations, </w:t>
      </w:r>
      <w:r w:rsidR="00E15512" w:rsidRPr="00214C9E">
        <w:rPr>
          <w:rFonts w:ascii="Times New Roman" w:hAnsi="Times New Roman" w:cs="Times New Roman"/>
        </w:rPr>
        <w:t>as they are not</w:t>
      </w:r>
      <w:r w:rsidR="00B832D7" w:rsidRPr="00214C9E">
        <w:rPr>
          <w:rFonts w:ascii="Times New Roman" w:hAnsi="Times New Roman" w:cs="Times New Roman"/>
        </w:rPr>
        <w:t xml:space="preserve"> a </w:t>
      </w:r>
      <w:r w:rsidR="00E15512" w:rsidRPr="00214C9E">
        <w:rPr>
          <w:rFonts w:ascii="Times New Roman" w:hAnsi="Times New Roman" w:cs="Times New Roman"/>
        </w:rPr>
        <w:t>‘</w:t>
      </w:r>
      <w:r w:rsidR="00B832D7" w:rsidRPr="00214C9E">
        <w:rPr>
          <w:rFonts w:ascii="Times New Roman" w:hAnsi="Times New Roman" w:cs="Times New Roman"/>
        </w:rPr>
        <w:t>silver bullet</w:t>
      </w:r>
      <w:r w:rsidR="00E15512" w:rsidRPr="00214C9E">
        <w:rPr>
          <w:rFonts w:ascii="Times New Roman" w:hAnsi="Times New Roman" w:cs="Times New Roman"/>
        </w:rPr>
        <w:t>’</w:t>
      </w:r>
      <w:r w:rsidRPr="00214C9E">
        <w:rPr>
          <w:rFonts w:ascii="Times New Roman" w:hAnsi="Times New Roman" w:cs="Times New Roman"/>
        </w:rPr>
        <w:t>, but understanding barriers would be invaluable</w:t>
      </w:r>
      <w:r w:rsidR="00D97B89" w:rsidRPr="00214C9E">
        <w:rPr>
          <w:rFonts w:ascii="Times New Roman" w:hAnsi="Times New Roman" w:cs="Times New Roman"/>
        </w:rPr>
        <w:t xml:space="preserve">. </w:t>
      </w:r>
      <w:r w:rsidR="00B417D4" w:rsidRPr="00214C9E">
        <w:rPr>
          <w:rFonts w:ascii="Times New Roman" w:hAnsi="Times New Roman" w:cs="Times New Roman"/>
        </w:rPr>
        <w:t xml:space="preserve">Trial by practice ‘engaging design’ to test </w:t>
      </w:r>
      <w:r w:rsidR="00D97B89" w:rsidRPr="00214C9E">
        <w:rPr>
          <w:rFonts w:ascii="Times New Roman" w:hAnsi="Times New Roman" w:cs="Times New Roman"/>
        </w:rPr>
        <w:t xml:space="preserve">more diverse </w:t>
      </w:r>
      <w:r w:rsidR="00B417D4" w:rsidRPr="00214C9E">
        <w:rPr>
          <w:rFonts w:ascii="Times New Roman" w:hAnsi="Times New Roman" w:cs="Times New Roman"/>
        </w:rPr>
        <w:t>scenarios</w:t>
      </w:r>
      <w:r w:rsidR="00D97B89" w:rsidRPr="00214C9E">
        <w:rPr>
          <w:rFonts w:ascii="Times New Roman" w:hAnsi="Times New Roman" w:cs="Times New Roman"/>
        </w:rPr>
        <w:t xml:space="preserve"> of how these approaches would work. </w:t>
      </w:r>
      <w:r w:rsidR="00FC01F4" w:rsidRPr="00214C9E">
        <w:rPr>
          <w:rFonts w:ascii="Times New Roman" w:hAnsi="Times New Roman" w:cs="Times New Roman"/>
        </w:rPr>
        <w:t xml:space="preserve">Analysing a </w:t>
      </w:r>
      <w:r w:rsidR="00F76C3F" w:rsidRPr="00214C9E">
        <w:rPr>
          <w:rFonts w:ascii="Times New Roman" w:hAnsi="Times New Roman" w:cs="Times New Roman"/>
        </w:rPr>
        <w:t xml:space="preserve">more unified design and </w:t>
      </w:r>
      <w:r w:rsidR="00E15512" w:rsidRPr="00214C9E">
        <w:rPr>
          <w:rFonts w:ascii="Times New Roman" w:hAnsi="Times New Roman" w:cs="Times New Roman"/>
        </w:rPr>
        <w:t xml:space="preserve">business approach to </w:t>
      </w:r>
      <w:r w:rsidR="00FC01F4" w:rsidRPr="00214C9E">
        <w:rPr>
          <w:rFonts w:ascii="Times New Roman" w:hAnsi="Times New Roman" w:cs="Times New Roman"/>
        </w:rPr>
        <w:t>challenge</w:t>
      </w:r>
      <w:r w:rsidR="00E15512" w:rsidRPr="00214C9E">
        <w:rPr>
          <w:rFonts w:ascii="Times New Roman" w:hAnsi="Times New Roman" w:cs="Times New Roman"/>
        </w:rPr>
        <w:t>s</w:t>
      </w:r>
      <w:r w:rsidR="00BF2700" w:rsidRPr="00214C9E">
        <w:rPr>
          <w:rFonts w:ascii="Times New Roman" w:hAnsi="Times New Roman" w:cs="Times New Roman"/>
        </w:rPr>
        <w:t xml:space="preserve">, to </w:t>
      </w:r>
      <w:r w:rsidR="00F76C3F" w:rsidRPr="00214C9E">
        <w:rPr>
          <w:rFonts w:ascii="Times New Roman" w:hAnsi="Times New Roman" w:cs="Times New Roman"/>
        </w:rPr>
        <w:t>highlight</w:t>
      </w:r>
      <w:r w:rsidR="00BF2700" w:rsidRPr="00214C9E">
        <w:rPr>
          <w:rFonts w:ascii="Times New Roman" w:hAnsi="Times New Roman" w:cs="Times New Roman"/>
        </w:rPr>
        <w:t xml:space="preserve"> what is truly </w:t>
      </w:r>
      <w:r w:rsidR="00D97B89" w:rsidRPr="00214C9E">
        <w:rPr>
          <w:rFonts w:ascii="Times New Roman" w:hAnsi="Times New Roman" w:cs="Times New Roman"/>
        </w:rPr>
        <w:t xml:space="preserve">financially </w:t>
      </w:r>
      <w:r w:rsidR="00BF2700" w:rsidRPr="00214C9E">
        <w:rPr>
          <w:rFonts w:ascii="Times New Roman" w:hAnsi="Times New Roman" w:cs="Times New Roman"/>
        </w:rPr>
        <w:t>sustainable over time</w:t>
      </w:r>
      <w:r w:rsidR="00D97B89" w:rsidRPr="00214C9E">
        <w:rPr>
          <w:rFonts w:ascii="Times New Roman" w:hAnsi="Times New Roman" w:cs="Times New Roman"/>
        </w:rPr>
        <w:t xml:space="preserve"> yielding </w:t>
      </w:r>
      <w:r w:rsidR="002536E7" w:rsidRPr="00214C9E">
        <w:rPr>
          <w:rFonts w:ascii="Times New Roman" w:hAnsi="Times New Roman" w:cs="Times New Roman"/>
        </w:rPr>
        <w:t xml:space="preserve">to collaborative </w:t>
      </w:r>
      <w:r w:rsidR="00697F04" w:rsidRPr="00214C9E">
        <w:rPr>
          <w:rFonts w:ascii="Times New Roman" w:hAnsi="Times New Roman" w:cs="Times New Roman"/>
        </w:rPr>
        <w:t xml:space="preserve">and positive, </w:t>
      </w:r>
      <w:r w:rsidR="00D97B89" w:rsidRPr="00214C9E">
        <w:rPr>
          <w:rFonts w:ascii="Times New Roman" w:hAnsi="Times New Roman" w:cs="Times New Roman"/>
        </w:rPr>
        <w:t>mutual benefits</w:t>
      </w:r>
      <w:r w:rsidR="00697F04" w:rsidRPr="00214C9E">
        <w:rPr>
          <w:rFonts w:ascii="Times New Roman" w:hAnsi="Times New Roman" w:cs="Times New Roman"/>
        </w:rPr>
        <w:t xml:space="preserve"> for all</w:t>
      </w:r>
      <w:r w:rsidR="00D97B89" w:rsidRPr="00214C9E">
        <w:rPr>
          <w:rFonts w:ascii="Times New Roman" w:hAnsi="Times New Roman" w:cs="Times New Roman"/>
        </w:rPr>
        <w:t>.</w:t>
      </w:r>
    </w:p>
    <w:p w14:paraId="1B7D3575" w14:textId="77777777" w:rsidR="00357B41" w:rsidRDefault="00357B41" w:rsidP="000E0EAF">
      <w:pPr>
        <w:spacing w:line="276" w:lineRule="auto"/>
        <w:rPr>
          <w:rFonts w:ascii="Times New Roman" w:hAnsi="Times New Roman" w:cs="Times New Roman"/>
        </w:rPr>
      </w:pPr>
    </w:p>
    <w:p w14:paraId="03A44C3F" w14:textId="4410E172" w:rsidR="00357B41" w:rsidRPr="00AB7E14" w:rsidRDefault="00357B41" w:rsidP="00AB7E14">
      <w:pPr>
        <w:spacing w:line="276" w:lineRule="auto"/>
        <w:rPr>
          <w:rFonts w:ascii="Times New Roman" w:hAnsi="Times New Roman" w:cs="Times New Roman"/>
          <w:b/>
        </w:rPr>
      </w:pPr>
      <w:r w:rsidRPr="00357B41">
        <w:rPr>
          <w:rFonts w:ascii="Times New Roman" w:hAnsi="Times New Roman" w:cs="Times New Roman"/>
          <w:b/>
        </w:rPr>
        <w:t>Appendix</w:t>
      </w:r>
      <w:r>
        <w:rPr>
          <w:rFonts w:ascii="Times New Roman" w:hAnsi="Times New Roman" w:cs="Times New Roman"/>
          <w:b/>
        </w:rPr>
        <w:t xml:space="preserve"> </w:t>
      </w:r>
      <w:r w:rsidRPr="000027AA">
        <w:rPr>
          <w:rFonts w:ascii="Times Roman" w:hAnsi="Times Roman" w:cs="Times Roman"/>
          <w:color w:val="000000"/>
          <w:sz w:val="18"/>
          <w:szCs w:val="18"/>
          <w:highlight w:val="yellow"/>
          <w:lang w:val="en-US"/>
        </w:rPr>
        <w:t>Notes: SIZE OF FI</w:t>
      </w:r>
      <w:r w:rsidRPr="00357B41">
        <w:rPr>
          <w:rFonts w:ascii="Times Roman" w:hAnsi="Times Roman" w:cs="Times Roman"/>
          <w:color w:val="000000"/>
          <w:sz w:val="18"/>
          <w:szCs w:val="18"/>
          <w:highlight w:val="yellow"/>
          <w:lang w:val="en-US"/>
        </w:rPr>
        <w:t>RMs, when established</w:t>
      </w:r>
    </w:p>
    <w:tbl>
      <w:tblPr>
        <w:tblStyle w:val="TableGrid"/>
        <w:tblW w:w="9781" w:type="dxa"/>
        <w:tblInd w:w="-601" w:type="dxa"/>
        <w:tblLayout w:type="fixed"/>
        <w:tblLook w:val="04A0" w:firstRow="1" w:lastRow="0" w:firstColumn="1" w:lastColumn="0" w:noHBand="0" w:noVBand="1"/>
      </w:tblPr>
      <w:tblGrid>
        <w:gridCol w:w="1702"/>
        <w:gridCol w:w="1275"/>
        <w:gridCol w:w="1418"/>
        <w:gridCol w:w="1417"/>
        <w:gridCol w:w="1418"/>
        <w:gridCol w:w="1276"/>
        <w:gridCol w:w="1275"/>
      </w:tblGrid>
      <w:tr w:rsidR="00357B41" w:rsidRPr="00D61CA6" w14:paraId="3E36A4F5" w14:textId="77777777" w:rsidTr="00357B41">
        <w:tc>
          <w:tcPr>
            <w:tcW w:w="1702" w:type="dxa"/>
            <w:shd w:val="clear" w:color="auto" w:fill="A6A6A6" w:themeFill="background1" w:themeFillShade="A6"/>
          </w:tcPr>
          <w:p w14:paraId="510DBA98" w14:textId="77777777" w:rsidR="00357B41" w:rsidRPr="00D61CA6" w:rsidRDefault="00357B41" w:rsidP="00357B41">
            <w:pPr>
              <w:rPr>
                <w:rFonts w:ascii="Times New Roman" w:hAnsi="Times New Roman" w:cs="Times New Roman"/>
                <w:b/>
                <w:i/>
                <w:sz w:val="18"/>
                <w:szCs w:val="18"/>
              </w:rPr>
            </w:pPr>
            <w:r w:rsidRPr="00D61CA6">
              <w:rPr>
                <w:rFonts w:ascii="Times New Roman" w:hAnsi="Times New Roman" w:cs="Times New Roman"/>
                <w:b/>
                <w:i/>
                <w:sz w:val="18"/>
                <w:szCs w:val="18"/>
              </w:rPr>
              <w:t>Civic Empowerment</w:t>
            </w:r>
          </w:p>
        </w:tc>
        <w:tc>
          <w:tcPr>
            <w:tcW w:w="1275" w:type="dxa"/>
            <w:shd w:val="clear" w:color="auto" w:fill="A6A6A6" w:themeFill="background1" w:themeFillShade="A6"/>
          </w:tcPr>
          <w:p w14:paraId="16BC2B6B" w14:textId="77777777" w:rsidR="00357B41" w:rsidRPr="00D61CA6" w:rsidRDefault="00357B41" w:rsidP="00357B41">
            <w:pPr>
              <w:rPr>
                <w:rFonts w:ascii="Times New Roman" w:hAnsi="Times New Roman" w:cs="Times New Roman"/>
                <w:b/>
                <w:i/>
                <w:sz w:val="18"/>
                <w:szCs w:val="18"/>
              </w:rPr>
            </w:pPr>
            <w:r w:rsidRPr="00D61CA6">
              <w:rPr>
                <w:rFonts w:ascii="Times New Roman" w:hAnsi="Times New Roman" w:cs="Times New Roman"/>
                <w:b/>
                <w:i/>
                <w:sz w:val="18"/>
                <w:szCs w:val="18"/>
              </w:rPr>
              <w:t>Healthcare</w:t>
            </w:r>
          </w:p>
        </w:tc>
        <w:tc>
          <w:tcPr>
            <w:tcW w:w="1418" w:type="dxa"/>
            <w:shd w:val="clear" w:color="auto" w:fill="A6A6A6" w:themeFill="background1" w:themeFillShade="A6"/>
          </w:tcPr>
          <w:p w14:paraId="4BDA6550" w14:textId="77777777" w:rsidR="00357B41" w:rsidRPr="00D61CA6" w:rsidRDefault="00357B41" w:rsidP="00357B41">
            <w:pPr>
              <w:rPr>
                <w:rFonts w:ascii="Times New Roman" w:hAnsi="Times New Roman" w:cs="Times New Roman"/>
                <w:b/>
                <w:i/>
                <w:sz w:val="18"/>
                <w:szCs w:val="18"/>
              </w:rPr>
            </w:pPr>
            <w:r w:rsidRPr="00D61CA6">
              <w:rPr>
                <w:rFonts w:ascii="Times New Roman" w:hAnsi="Times New Roman" w:cs="Times New Roman"/>
                <w:b/>
                <w:i/>
                <w:sz w:val="18"/>
                <w:szCs w:val="18"/>
              </w:rPr>
              <w:t>Environment &amp; Sustainability</w:t>
            </w:r>
          </w:p>
        </w:tc>
        <w:tc>
          <w:tcPr>
            <w:tcW w:w="1417" w:type="dxa"/>
            <w:shd w:val="clear" w:color="auto" w:fill="A6A6A6" w:themeFill="background1" w:themeFillShade="A6"/>
          </w:tcPr>
          <w:p w14:paraId="146D85CE" w14:textId="77777777" w:rsidR="00357B41" w:rsidRPr="00D61CA6" w:rsidRDefault="00357B41" w:rsidP="00357B41">
            <w:pPr>
              <w:rPr>
                <w:rFonts w:ascii="Times New Roman" w:hAnsi="Times New Roman" w:cs="Times New Roman"/>
                <w:b/>
                <w:i/>
                <w:sz w:val="18"/>
                <w:szCs w:val="18"/>
              </w:rPr>
            </w:pPr>
            <w:r w:rsidRPr="00D61CA6">
              <w:rPr>
                <w:rFonts w:ascii="Times New Roman" w:hAnsi="Times New Roman" w:cs="Times New Roman"/>
                <w:b/>
                <w:i/>
                <w:sz w:val="18"/>
                <w:szCs w:val="18"/>
              </w:rPr>
              <w:t>Accessible Design</w:t>
            </w:r>
          </w:p>
        </w:tc>
        <w:tc>
          <w:tcPr>
            <w:tcW w:w="1418" w:type="dxa"/>
            <w:shd w:val="clear" w:color="auto" w:fill="A6A6A6" w:themeFill="background1" w:themeFillShade="A6"/>
          </w:tcPr>
          <w:p w14:paraId="48B2FE36" w14:textId="77777777" w:rsidR="00357B41" w:rsidRPr="00D61CA6" w:rsidRDefault="00357B41" w:rsidP="00357B41">
            <w:pPr>
              <w:rPr>
                <w:rFonts w:ascii="Times New Roman" w:hAnsi="Times New Roman" w:cs="Times New Roman"/>
                <w:b/>
                <w:i/>
                <w:sz w:val="18"/>
                <w:szCs w:val="18"/>
              </w:rPr>
            </w:pPr>
            <w:r w:rsidRPr="00D61CA6">
              <w:rPr>
                <w:rFonts w:ascii="Times New Roman" w:hAnsi="Times New Roman" w:cs="Times New Roman"/>
                <w:b/>
                <w:i/>
                <w:sz w:val="18"/>
                <w:szCs w:val="18"/>
              </w:rPr>
              <w:t>Economic Empowerment</w:t>
            </w:r>
          </w:p>
        </w:tc>
        <w:tc>
          <w:tcPr>
            <w:tcW w:w="1276" w:type="dxa"/>
            <w:shd w:val="clear" w:color="auto" w:fill="A6A6A6" w:themeFill="background1" w:themeFillShade="A6"/>
          </w:tcPr>
          <w:p w14:paraId="15CF374F" w14:textId="77777777" w:rsidR="00357B41" w:rsidRPr="00D61CA6" w:rsidRDefault="00357B41" w:rsidP="00357B41">
            <w:pPr>
              <w:rPr>
                <w:rFonts w:ascii="Times New Roman" w:hAnsi="Times New Roman" w:cs="Times New Roman"/>
                <w:b/>
                <w:i/>
                <w:sz w:val="18"/>
                <w:szCs w:val="18"/>
              </w:rPr>
            </w:pPr>
            <w:r w:rsidRPr="00D61CA6">
              <w:rPr>
                <w:rFonts w:ascii="Times New Roman" w:hAnsi="Times New Roman" w:cs="Times New Roman"/>
                <w:b/>
                <w:i/>
                <w:sz w:val="18"/>
                <w:szCs w:val="18"/>
              </w:rPr>
              <w:t>Community Engagement</w:t>
            </w:r>
          </w:p>
        </w:tc>
        <w:tc>
          <w:tcPr>
            <w:tcW w:w="1275" w:type="dxa"/>
            <w:shd w:val="clear" w:color="auto" w:fill="A6A6A6" w:themeFill="background1" w:themeFillShade="A6"/>
          </w:tcPr>
          <w:p w14:paraId="4989956F" w14:textId="77777777" w:rsidR="00357B41" w:rsidRPr="00D61CA6" w:rsidRDefault="00357B41" w:rsidP="00357B41">
            <w:pPr>
              <w:rPr>
                <w:rFonts w:ascii="Times New Roman" w:hAnsi="Times New Roman" w:cs="Times New Roman"/>
                <w:b/>
                <w:i/>
                <w:sz w:val="18"/>
                <w:szCs w:val="18"/>
              </w:rPr>
            </w:pPr>
            <w:r w:rsidRPr="00D61CA6">
              <w:rPr>
                <w:rFonts w:ascii="Times New Roman" w:hAnsi="Times New Roman" w:cs="Times New Roman"/>
                <w:b/>
                <w:i/>
                <w:sz w:val="18"/>
                <w:szCs w:val="18"/>
              </w:rPr>
              <w:t>Access to Knowledge</w:t>
            </w:r>
          </w:p>
        </w:tc>
      </w:tr>
      <w:tr w:rsidR="00357B41" w:rsidRPr="00D61CA6" w14:paraId="75F97D84" w14:textId="77777777" w:rsidTr="00357B41">
        <w:tc>
          <w:tcPr>
            <w:tcW w:w="1702" w:type="dxa"/>
          </w:tcPr>
          <w:p w14:paraId="5163187B" w14:textId="271A14F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Better Shelter </w:t>
            </w:r>
          </w:p>
        </w:tc>
        <w:tc>
          <w:tcPr>
            <w:tcW w:w="1275" w:type="dxa"/>
          </w:tcPr>
          <w:p w14:paraId="61AEF97A" w14:textId="3E6C27D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Cola Life </w:t>
            </w:r>
          </w:p>
        </w:tc>
        <w:tc>
          <w:tcPr>
            <w:tcW w:w="1418" w:type="dxa"/>
          </w:tcPr>
          <w:p w14:paraId="10A5B283" w14:textId="1D8CFB74"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Farm bot </w:t>
            </w:r>
          </w:p>
        </w:tc>
        <w:tc>
          <w:tcPr>
            <w:tcW w:w="1417" w:type="dxa"/>
          </w:tcPr>
          <w:p w14:paraId="3FBE025D" w14:textId="449756C0"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Sugru </w:t>
            </w:r>
          </w:p>
        </w:tc>
        <w:tc>
          <w:tcPr>
            <w:tcW w:w="1418" w:type="dxa"/>
          </w:tcPr>
          <w:p w14:paraId="776D7B27" w14:textId="7CE7D3C5"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PET Lamp </w:t>
            </w:r>
          </w:p>
        </w:tc>
        <w:tc>
          <w:tcPr>
            <w:tcW w:w="1276" w:type="dxa"/>
          </w:tcPr>
          <w:p w14:paraId="3E1A9169" w14:textId="64B42C78"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Casserole Club </w:t>
            </w:r>
          </w:p>
        </w:tc>
        <w:tc>
          <w:tcPr>
            <w:tcW w:w="1275" w:type="dxa"/>
          </w:tcPr>
          <w:p w14:paraId="1C4947EE" w14:textId="7777777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Open Utility</w:t>
            </w:r>
          </w:p>
          <w:p w14:paraId="425946AF" w14:textId="6F1AD3D4" w:rsidR="00357B41" w:rsidRPr="00AB7E14" w:rsidRDefault="00357B41" w:rsidP="00357B41">
            <w:pPr>
              <w:rPr>
                <w:rFonts w:ascii="Times New Roman" w:hAnsi="Times New Roman" w:cs="Times New Roman"/>
                <w:i/>
                <w:sz w:val="18"/>
                <w:szCs w:val="18"/>
                <w:highlight w:val="yellow"/>
              </w:rPr>
            </w:pPr>
          </w:p>
        </w:tc>
      </w:tr>
      <w:tr w:rsidR="00357B41" w:rsidRPr="00D61CA6" w14:paraId="2A3098B4" w14:textId="77777777" w:rsidTr="00357B41">
        <w:tc>
          <w:tcPr>
            <w:tcW w:w="1702" w:type="dxa"/>
          </w:tcPr>
          <w:p w14:paraId="7F5117E7" w14:textId="35A7973C"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Fix my Street </w:t>
            </w:r>
          </w:p>
        </w:tc>
        <w:tc>
          <w:tcPr>
            <w:tcW w:w="1275" w:type="dxa"/>
          </w:tcPr>
          <w:p w14:paraId="650EE8EF" w14:textId="7777777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Safe Point </w:t>
            </w:r>
          </w:p>
          <w:p w14:paraId="080B07F2" w14:textId="056CAFF9" w:rsidR="00357B41" w:rsidRPr="00AB7E14" w:rsidRDefault="00357B41" w:rsidP="00357B41">
            <w:pPr>
              <w:rPr>
                <w:rFonts w:ascii="Times New Roman" w:hAnsi="Times New Roman" w:cs="Times New Roman"/>
                <w:sz w:val="18"/>
                <w:szCs w:val="18"/>
                <w:highlight w:val="yellow"/>
              </w:rPr>
            </w:pPr>
          </w:p>
        </w:tc>
        <w:tc>
          <w:tcPr>
            <w:tcW w:w="1418" w:type="dxa"/>
          </w:tcPr>
          <w:p w14:paraId="2A3C90B4" w14:textId="7516C411"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Fairphone </w:t>
            </w:r>
          </w:p>
        </w:tc>
        <w:tc>
          <w:tcPr>
            <w:tcW w:w="1417" w:type="dxa"/>
          </w:tcPr>
          <w:p w14:paraId="70880F4C" w14:textId="7777777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Wiki House</w:t>
            </w:r>
          </w:p>
          <w:p w14:paraId="2EBFC282" w14:textId="1D8792C8" w:rsidR="00357B41" w:rsidRPr="00AB7E14" w:rsidRDefault="00357B41" w:rsidP="00357B41">
            <w:pPr>
              <w:rPr>
                <w:rFonts w:ascii="Times New Roman" w:hAnsi="Times New Roman" w:cs="Times New Roman"/>
                <w:i/>
                <w:sz w:val="18"/>
                <w:szCs w:val="18"/>
                <w:highlight w:val="yellow"/>
              </w:rPr>
            </w:pPr>
          </w:p>
        </w:tc>
        <w:tc>
          <w:tcPr>
            <w:tcW w:w="1418" w:type="dxa"/>
          </w:tcPr>
          <w:p w14:paraId="0D95BE49" w14:textId="7777777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Motivation Wheelchairs</w:t>
            </w:r>
          </w:p>
          <w:p w14:paraId="44B1ADD1" w14:textId="315ED113" w:rsidR="00357B41" w:rsidRPr="00AB7E14" w:rsidRDefault="00357B41" w:rsidP="00357B41">
            <w:pPr>
              <w:rPr>
                <w:rFonts w:ascii="Times New Roman" w:hAnsi="Times New Roman" w:cs="Times New Roman"/>
                <w:i/>
                <w:sz w:val="18"/>
                <w:szCs w:val="18"/>
                <w:highlight w:val="yellow"/>
              </w:rPr>
            </w:pPr>
          </w:p>
        </w:tc>
        <w:tc>
          <w:tcPr>
            <w:tcW w:w="1276" w:type="dxa"/>
          </w:tcPr>
          <w:p w14:paraId="6F6606B6" w14:textId="14202CAE"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Fixperts </w:t>
            </w:r>
          </w:p>
        </w:tc>
        <w:tc>
          <w:tcPr>
            <w:tcW w:w="1275" w:type="dxa"/>
          </w:tcPr>
          <w:p w14:paraId="381C6183" w14:textId="77777777" w:rsidR="00357B41" w:rsidRPr="00AB7E14" w:rsidRDefault="00357B41" w:rsidP="00357B41">
            <w:pPr>
              <w:rPr>
                <w:rFonts w:ascii="Times New Roman" w:hAnsi="Times New Roman" w:cs="Times New Roman"/>
                <w:color w:val="000000"/>
                <w:sz w:val="18"/>
                <w:szCs w:val="18"/>
                <w:highlight w:val="yellow"/>
              </w:rPr>
            </w:pPr>
            <w:r w:rsidRPr="00AB7E14">
              <w:rPr>
                <w:rFonts w:ascii="Times New Roman" w:hAnsi="Times New Roman" w:cs="Times New Roman"/>
                <w:color w:val="000000"/>
                <w:sz w:val="18"/>
                <w:szCs w:val="18"/>
                <w:highlight w:val="yellow"/>
              </w:rPr>
              <w:t>Wonder connection</w:t>
            </w:r>
          </w:p>
          <w:p w14:paraId="33D5BFEC" w14:textId="733D5CDB" w:rsidR="00357B41" w:rsidRPr="00AB7E14" w:rsidRDefault="00357B41" w:rsidP="00357B41">
            <w:pPr>
              <w:rPr>
                <w:rFonts w:ascii="Times New Roman" w:hAnsi="Times New Roman" w:cs="Times New Roman"/>
                <w:i/>
                <w:sz w:val="18"/>
                <w:szCs w:val="18"/>
                <w:highlight w:val="yellow"/>
              </w:rPr>
            </w:pPr>
          </w:p>
        </w:tc>
      </w:tr>
      <w:tr w:rsidR="00357B41" w:rsidRPr="00D61CA6" w14:paraId="70BB1E91" w14:textId="77777777" w:rsidTr="00357B41">
        <w:tc>
          <w:tcPr>
            <w:tcW w:w="1702" w:type="dxa"/>
          </w:tcPr>
          <w:p w14:paraId="255EEE4F" w14:textId="79619FFA"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Future Sense Project </w:t>
            </w:r>
          </w:p>
        </w:tc>
        <w:tc>
          <w:tcPr>
            <w:tcW w:w="1275" w:type="dxa"/>
          </w:tcPr>
          <w:p w14:paraId="45E91A06" w14:textId="3143291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Response Monitor </w:t>
            </w:r>
          </w:p>
        </w:tc>
        <w:tc>
          <w:tcPr>
            <w:tcW w:w="1418" w:type="dxa"/>
          </w:tcPr>
          <w:p w14:paraId="1A984368" w14:textId="788C272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Shower Loop </w:t>
            </w:r>
          </w:p>
        </w:tc>
        <w:tc>
          <w:tcPr>
            <w:tcW w:w="1417" w:type="dxa"/>
          </w:tcPr>
          <w:p w14:paraId="5E5E9D7C" w14:textId="33C6EE2B"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Nature Bytes </w:t>
            </w:r>
          </w:p>
        </w:tc>
        <w:tc>
          <w:tcPr>
            <w:tcW w:w="1418" w:type="dxa"/>
          </w:tcPr>
          <w:p w14:paraId="6ECC7A6E" w14:textId="71ABA9C8"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PlayPump </w:t>
            </w:r>
          </w:p>
        </w:tc>
        <w:tc>
          <w:tcPr>
            <w:tcW w:w="1276" w:type="dxa"/>
          </w:tcPr>
          <w:p w14:paraId="3581CCBE" w14:textId="619D466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color w:val="000000"/>
                <w:sz w:val="18"/>
                <w:szCs w:val="18"/>
                <w:highlight w:val="yellow"/>
              </w:rPr>
              <w:t xml:space="preserve">New Old Exchange </w:t>
            </w:r>
          </w:p>
        </w:tc>
        <w:tc>
          <w:tcPr>
            <w:tcW w:w="1275" w:type="dxa"/>
          </w:tcPr>
          <w:p w14:paraId="4F985563" w14:textId="69A2DB38"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color w:val="000000"/>
                <w:sz w:val="18"/>
                <w:szCs w:val="18"/>
                <w:highlight w:val="yellow"/>
              </w:rPr>
              <w:t xml:space="preserve">Bento Lab </w:t>
            </w:r>
          </w:p>
          <w:p w14:paraId="221091EE" w14:textId="77777777" w:rsidR="00357B41" w:rsidRPr="00AB7E14" w:rsidRDefault="00357B41" w:rsidP="00357B41">
            <w:pPr>
              <w:rPr>
                <w:rFonts w:ascii="Times New Roman" w:hAnsi="Times New Roman" w:cs="Times New Roman"/>
                <w:sz w:val="18"/>
                <w:szCs w:val="18"/>
                <w:highlight w:val="yellow"/>
              </w:rPr>
            </w:pPr>
          </w:p>
        </w:tc>
      </w:tr>
      <w:tr w:rsidR="00357B41" w:rsidRPr="00D61CA6" w14:paraId="4146F12A" w14:textId="77777777" w:rsidTr="00357B41">
        <w:tc>
          <w:tcPr>
            <w:tcW w:w="1702" w:type="dxa"/>
          </w:tcPr>
          <w:p w14:paraId="559088FA" w14:textId="27C0F293"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Solar Stove </w:t>
            </w:r>
          </w:p>
        </w:tc>
        <w:tc>
          <w:tcPr>
            <w:tcW w:w="1275" w:type="dxa"/>
          </w:tcPr>
          <w:p w14:paraId="24E3B2AB" w14:textId="3026B53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Mamaope Jacket </w:t>
            </w:r>
          </w:p>
        </w:tc>
        <w:tc>
          <w:tcPr>
            <w:tcW w:w="1418" w:type="dxa"/>
          </w:tcPr>
          <w:p w14:paraId="4E4A0769" w14:textId="7777777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Gravity Light</w:t>
            </w:r>
          </w:p>
          <w:p w14:paraId="090B3751" w14:textId="5802C137" w:rsidR="00357B41" w:rsidRPr="00AB7E14" w:rsidRDefault="00357B41" w:rsidP="00357B41">
            <w:pPr>
              <w:rPr>
                <w:rFonts w:ascii="Times New Roman" w:hAnsi="Times New Roman" w:cs="Times New Roman"/>
                <w:i/>
                <w:sz w:val="18"/>
                <w:szCs w:val="18"/>
                <w:highlight w:val="yellow"/>
              </w:rPr>
            </w:pPr>
          </w:p>
        </w:tc>
        <w:tc>
          <w:tcPr>
            <w:tcW w:w="1417" w:type="dxa"/>
          </w:tcPr>
          <w:p w14:paraId="0E55CEAF" w14:textId="77777777" w:rsidR="00357B41" w:rsidRPr="00AB7E14" w:rsidRDefault="00357B41" w:rsidP="00357B41">
            <w:pPr>
              <w:rPr>
                <w:rFonts w:ascii="Times New Roman" w:hAnsi="Times New Roman" w:cs="Times New Roman"/>
                <w:color w:val="000000"/>
                <w:sz w:val="18"/>
                <w:szCs w:val="18"/>
                <w:highlight w:val="yellow"/>
              </w:rPr>
            </w:pPr>
            <w:r w:rsidRPr="00AB7E14">
              <w:rPr>
                <w:rFonts w:ascii="Times New Roman" w:hAnsi="Times New Roman" w:cs="Times New Roman"/>
                <w:color w:val="000000"/>
                <w:sz w:val="18"/>
                <w:szCs w:val="18"/>
                <w:highlight w:val="yellow"/>
              </w:rPr>
              <w:t>Open Structures</w:t>
            </w:r>
          </w:p>
          <w:p w14:paraId="0CE6C227" w14:textId="7CBB4AB2" w:rsidR="00357B41" w:rsidRPr="00AB7E14" w:rsidRDefault="00357B41" w:rsidP="00357B41">
            <w:pPr>
              <w:rPr>
                <w:rFonts w:ascii="Times New Roman" w:hAnsi="Times New Roman" w:cs="Times New Roman"/>
                <w:i/>
                <w:sz w:val="18"/>
                <w:szCs w:val="18"/>
                <w:highlight w:val="yellow"/>
              </w:rPr>
            </w:pPr>
          </w:p>
        </w:tc>
        <w:tc>
          <w:tcPr>
            <w:tcW w:w="1418" w:type="dxa"/>
          </w:tcPr>
          <w:p w14:paraId="0BB31CF3" w14:textId="382D8833"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Hiut Denim </w:t>
            </w:r>
          </w:p>
        </w:tc>
        <w:tc>
          <w:tcPr>
            <w:tcW w:w="1276" w:type="dxa"/>
          </w:tcPr>
          <w:p w14:paraId="716A5464" w14:textId="45CED7FB"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color w:val="000000"/>
                <w:sz w:val="18"/>
                <w:szCs w:val="18"/>
                <w:highlight w:val="yellow"/>
              </w:rPr>
              <w:t xml:space="preserve">The Bevy, Social Pub </w:t>
            </w:r>
          </w:p>
        </w:tc>
        <w:tc>
          <w:tcPr>
            <w:tcW w:w="1275" w:type="dxa"/>
          </w:tcPr>
          <w:p w14:paraId="1734706C" w14:textId="77777777"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color w:val="000000"/>
                <w:sz w:val="18"/>
                <w:szCs w:val="18"/>
                <w:highlight w:val="yellow"/>
              </w:rPr>
              <w:t>Restart project</w:t>
            </w:r>
          </w:p>
          <w:p w14:paraId="51C9AEE2" w14:textId="2B408EA7" w:rsidR="00357B41" w:rsidRPr="00AB7E14" w:rsidRDefault="00357B41" w:rsidP="00357B41">
            <w:pPr>
              <w:rPr>
                <w:rFonts w:ascii="Times New Roman" w:hAnsi="Times New Roman" w:cs="Times New Roman"/>
                <w:i/>
                <w:sz w:val="18"/>
                <w:szCs w:val="18"/>
                <w:highlight w:val="yellow"/>
              </w:rPr>
            </w:pPr>
          </w:p>
        </w:tc>
      </w:tr>
      <w:tr w:rsidR="00357B41" w:rsidRPr="00D61CA6" w14:paraId="5A6BBA71" w14:textId="77777777" w:rsidTr="00357B41">
        <w:tc>
          <w:tcPr>
            <w:tcW w:w="1702" w:type="dxa"/>
          </w:tcPr>
          <w:p w14:paraId="599EA2A9" w14:textId="1A8A9C5C"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Open Toilets </w:t>
            </w:r>
          </w:p>
        </w:tc>
        <w:tc>
          <w:tcPr>
            <w:tcW w:w="1275" w:type="dxa"/>
          </w:tcPr>
          <w:p w14:paraId="35D31565" w14:textId="5E3E63E1"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Faircap </w:t>
            </w:r>
          </w:p>
        </w:tc>
        <w:tc>
          <w:tcPr>
            <w:tcW w:w="1418" w:type="dxa"/>
          </w:tcPr>
          <w:p w14:paraId="7DE8A206" w14:textId="5F79C9C5"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color w:val="000000"/>
                <w:sz w:val="18"/>
                <w:szCs w:val="18"/>
                <w:highlight w:val="yellow"/>
              </w:rPr>
              <w:t xml:space="preserve">Smart Hydro power </w:t>
            </w:r>
          </w:p>
        </w:tc>
        <w:tc>
          <w:tcPr>
            <w:tcW w:w="1417" w:type="dxa"/>
          </w:tcPr>
          <w:p w14:paraId="609CB451" w14:textId="144613FF" w:rsidR="00357B41" w:rsidRPr="00AB7E14" w:rsidRDefault="00357B41" w:rsidP="00357B41">
            <w:pPr>
              <w:rPr>
                <w:rFonts w:ascii="Times New Roman" w:hAnsi="Times New Roman" w:cs="Times New Roman"/>
                <w:sz w:val="18"/>
                <w:szCs w:val="18"/>
                <w:highlight w:val="yellow"/>
              </w:rPr>
            </w:pPr>
            <w:r w:rsidRPr="00AB7E14">
              <w:rPr>
                <w:rFonts w:ascii="Times New Roman" w:eastAsia="Times New Roman" w:hAnsi="Times New Roman" w:cs="Times New Roman"/>
                <w:color w:val="000000"/>
                <w:sz w:val="18"/>
                <w:szCs w:val="18"/>
                <w:highlight w:val="yellow"/>
              </w:rPr>
              <w:t xml:space="preserve">Kniterate </w:t>
            </w:r>
          </w:p>
        </w:tc>
        <w:tc>
          <w:tcPr>
            <w:tcW w:w="1418" w:type="dxa"/>
          </w:tcPr>
          <w:p w14:paraId="76BE763E" w14:textId="2F0CAC98"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Azuko </w:t>
            </w:r>
          </w:p>
        </w:tc>
        <w:tc>
          <w:tcPr>
            <w:tcW w:w="1276" w:type="dxa"/>
          </w:tcPr>
          <w:p w14:paraId="03CB1B2B" w14:textId="256F0482" w:rsidR="00357B41" w:rsidRPr="00AB7E14" w:rsidRDefault="00357B41" w:rsidP="00357B41">
            <w:pPr>
              <w:rPr>
                <w:rFonts w:ascii="Times New Roman" w:hAnsi="Times New Roman" w:cs="Times New Roman"/>
                <w:sz w:val="18"/>
                <w:szCs w:val="18"/>
                <w:highlight w:val="yellow"/>
              </w:rPr>
            </w:pPr>
            <w:r w:rsidRPr="00AB7E14">
              <w:rPr>
                <w:rFonts w:ascii="Times New Roman" w:eastAsia="Times New Roman" w:hAnsi="Times New Roman" w:cs="Times New Roman"/>
                <w:color w:val="000000"/>
                <w:sz w:val="18"/>
                <w:szCs w:val="18"/>
                <w:highlight w:val="yellow"/>
              </w:rPr>
              <w:t xml:space="preserve">New ground cohousing </w:t>
            </w:r>
          </w:p>
        </w:tc>
        <w:tc>
          <w:tcPr>
            <w:tcW w:w="1275" w:type="dxa"/>
          </w:tcPr>
          <w:p w14:paraId="21DDF0CD" w14:textId="66AD67AB"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color w:val="000000"/>
                <w:sz w:val="18"/>
                <w:szCs w:val="18"/>
                <w:highlight w:val="yellow"/>
              </w:rPr>
              <w:t xml:space="preserve">Elephant Listening Project </w:t>
            </w:r>
          </w:p>
        </w:tc>
      </w:tr>
      <w:tr w:rsidR="00357B41" w:rsidRPr="00D61CA6" w14:paraId="37B86C14" w14:textId="77777777" w:rsidTr="00357B41">
        <w:tc>
          <w:tcPr>
            <w:tcW w:w="1702" w:type="dxa"/>
          </w:tcPr>
          <w:p w14:paraId="71DC7650" w14:textId="529D454B"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color w:val="000000"/>
                <w:sz w:val="18"/>
                <w:szCs w:val="18"/>
                <w:highlight w:val="yellow"/>
              </w:rPr>
              <w:t xml:space="preserve">Litterati </w:t>
            </w:r>
          </w:p>
        </w:tc>
        <w:tc>
          <w:tcPr>
            <w:tcW w:w="1275" w:type="dxa"/>
          </w:tcPr>
          <w:p w14:paraId="31B3BF2B" w14:textId="76784036"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Ode </w:t>
            </w:r>
          </w:p>
        </w:tc>
        <w:tc>
          <w:tcPr>
            <w:tcW w:w="1418" w:type="dxa"/>
          </w:tcPr>
          <w:p w14:paraId="57B9A1DF" w14:textId="7E443C05"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color w:val="000000"/>
                <w:sz w:val="18"/>
                <w:szCs w:val="18"/>
                <w:highlight w:val="yellow"/>
              </w:rPr>
              <w:t xml:space="preserve">KTK – belt </w:t>
            </w:r>
          </w:p>
        </w:tc>
        <w:tc>
          <w:tcPr>
            <w:tcW w:w="1417" w:type="dxa"/>
          </w:tcPr>
          <w:p w14:paraId="0783CC45" w14:textId="1ABF74F2"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color w:val="000000"/>
                <w:sz w:val="18"/>
                <w:szCs w:val="18"/>
                <w:highlight w:val="yellow"/>
              </w:rPr>
              <w:t xml:space="preserve">Ambionics </w:t>
            </w:r>
          </w:p>
        </w:tc>
        <w:tc>
          <w:tcPr>
            <w:tcW w:w="1418" w:type="dxa"/>
          </w:tcPr>
          <w:p w14:paraId="664027E4" w14:textId="77777777"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color w:val="000000"/>
                <w:sz w:val="18"/>
                <w:szCs w:val="18"/>
                <w:highlight w:val="yellow"/>
              </w:rPr>
              <w:t>Open Desk</w:t>
            </w:r>
          </w:p>
          <w:p w14:paraId="464731D7" w14:textId="3DF61565" w:rsidR="00357B41" w:rsidRPr="00AB7E14" w:rsidRDefault="00357B41" w:rsidP="00357B41">
            <w:pPr>
              <w:rPr>
                <w:rFonts w:ascii="Times New Roman" w:hAnsi="Times New Roman" w:cs="Times New Roman"/>
                <w:sz w:val="18"/>
                <w:szCs w:val="18"/>
                <w:highlight w:val="yellow"/>
              </w:rPr>
            </w:pPr>
          </w:p>
        </w:tc>
        <w:tc>
          <w:tcPr>
            <w:tcW w:w="1276" w:type="dxa"/>
          </w:tcPr>
          <w:p w14:paraId="344FE10B" w14:textId="249FA759"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color w:val="000000"/>
                <w:sz w:val="18"/>
                <w:szCs w:val="18"/>
                <w:highlight w:val="yellow"/>
              </w:rPr>
              <w:t xml:space="preserve">Solidwool </w:t>
            </w:r>
          </w:p>
        </w:tc>
        <w:tc>
          <w:tcPr>
            <w:tcW w:w="1275" w:type="dxa"/>
          </w:tcPr>
          <w:p w14:paraId="777937F6" w14:textId="77777777" w:rsidR="00357B41" w:rsidRPr="00AB7E14" w:rsidRDefault="00357B41" w:rsidP="00357B41">
            <w:pPr>
              <w:rPr>
                <w:rFonts w:ascii="Times New Roman" w:hAnsi="Times New Roman" w:cs="Times New Roman"/>
                <w:color w:val="000000"/>
                <w:sz w:val="18"/>
                <w:szCs w:val="18"/>
                <w:highlight w:val="yellow"/>
              </w:rPr>
            </w:pPr>
            <w:r w:rsidRPr="00AB7E14">
              <w:rPr>
                <w:rFonts w:ascii="Times New Roman" w:hAnsi="Times New Roman" w:cs="Times New Roman"/>
                <w:color w:val="000000"/>
                <w:sz w:val="18"/>
                <w:szCs w:val="18"/>
                <w:highlight w:val="yellow"/>
              </w:rPr>
              <w:t>Foldscope</w:t>
            </w:r>
          </w:p>
          <w:p w14:paraId="0064D7D3" w14:textId="1BE3CB24" w:rsidR="00357B41" w:rsidRPr="00AB7E14" w:rsidRDefault="00357B41" w:rsidP="00357B41">
            <w:pPr>
              <w:rPr>
                <w:rFonts w:ascii="Times New Roman" w:hAnsi="Times New Roman" w:cs="Times New Roman"/>
                <w:sz w:val="18"/>
                <w:szCs w:val="18"/>
                <w:highlight w:val="yellow"/>
              </w:rPr>
            </w:pPr>
          </w:p>
        </w:tc>
      </w:tr>
      <w:tr w:rsidR="00357B41" w:rsidRPr="00D61CA6" w14:paraId="4DA02BBF" w14:textId="77777777" w:rsidTr="00357B41">
        <w:tc>
          <w:tcPr>
            <w:tcW w:w="1702" w:type="dxa"/>
          </w:tcPr>
          <w:p w14:paraId="39171E79" w14:textId="77777777" w:rsidR="00357B41" w:rsidRPr="00AB7E14" w:rsidRDefault="00357B41" w:rsidP="00357B41">
            <w:pPr>
              <w:rPr>
                <w:rFonts w:ascii="Times New Roman" w:hAnsi="Times New Roman" w:cs="Times New Roman"/>
                <w:color w:val="000000"/>
                <w:sz w:val="18"/>
                <w:szCs w:val="18"/>
                <w:highlight w:val="yellow"/>
              </w:rPr>
            </w:pPr>
            <w:r w:rsidRPr="00AB7E14">
              <w:rPr>
                <w:rFonts w:ascii="Times New Roman" w:hAnsi="Times New Roman" w:cs="Times New Roman"/>
                <w:color w:val="000000"/>
                <w:sz w:val="18"/>
                <w:szCs w:val="18"/>
                <w:highlight w:val="yellow"/>
              </w:rPr>
              <w:t>Public lab (PLOTS)</w:t>
            </w:r>
          </w:p>
          <w:p w14:paraId="46F8DCB3" w14:textId="57292E78" w:rsidR="00357B41" w:rsidRPr="00AB7E14" w:rsidRDefault="00357B41" w:rsidP="00357B41">
            <w:pPr>
              <w:rPr>
                <w:rFonts w:ascii="Times New Roman" w:hAnsi="Times New Roman" w:cs="Times New Roman"/>
                <w:sz w:val="18"/>
                <w:szCs w:val="18"/>
                <w:highlight w:val="yellow"/>
              </w:rPr>
            </w:pPr>
          </w:p>
        </w:tc>
        <w:tc>
          <w:tcPr>
            <w:tcW w:w="1275" w:type="dxa"/>
          </w:tcPr>
          <w:p w14:paraId="5437A993" w14:textId="11AA8E7E"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Diva Centres </w:t>
            </w:r>
          </w:p>
        </w:tc>
        <w:tc>
          <w:tcPr>
            <w:tcW w:w="1418" w:type="dxa"/>
          </w:tcPr>
          <w:p w14:paraId="7671517A" w14:textId="22AE3EC3"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color w:val="000000"/>
                <w:sz w:val="18"/>
                <w:szCs w:val="18"/>
                <w:highlight w:val="yellow"/>
              </w:rPr>
              <w:t xml:space="preserve">Land life </w:t>
            </w:r>
          </w:p>
        </w:tc>
        <w:tc>
          <w:tcPr>
            <w:tcW w:w="1417" w:type="dxa"/>
          </w:tcPr>
          <w:p w14:paraId="744FB6CB" w14:textId="2394E8A8"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sz w:val="18"/>
                <w:szCs w:val="18"/>
                <w:highlight w:val="yellow"/>
              </w:rPr>
              <w:t xml:space="preserve">Field Ready </w:t>
            </w:r>
          </w:p>
        </w:tc>
        <w:tc>
          <w:tcPr>
            <w:tcW w:w="1418" w:type="dxa"/>
          </w:tcPr>
          <w:p w14:paraId="31248527" w14:textId="5853D811" w:rsidR="00357B41" w:rsidRPr="00AB7E14" w:rsidRDefault="00357B41" w:rsidP="00357B41">
            <w:pPr>
              <w:rPr>
                <w:rFonts w:ascii="Times New Roman" w:hAnsi="Times New Roman" w:cs="Times New Roman"/>
                <w:sz w:val="18"/>
                <w:szCs w:val="18"/>
                <w:highlight w:val="yellow"/>
              </w:rPr>
            </w:pPr>
            <w:r w:rsidRPr="00AB7E14">
              <w:rPr>
                <w:rFonts w:ascii="Times New Roman" w:eastAsia="Times New Roman" w:hAnsi="Times New Roman" w:cs="Times New Roman"/>
                <w:color w:val="000000"/>
                <w:sz w:val="18"/>
                <w:szCs w:val="18"/>
                <w:highlight w:val="yellow"/>
              </w:rPr>
              <w:t xml:space="preserve">Sim prints </w:t>
            </w:r>
          </w:p>
        </w:tc>
        <w:tc>
          <w:tcPr>
            <w:tcW w:w="1276" w:type="dxa"/>
          </w:tcPr>
          <w:p w14:paraId="6115094D" w14:textId="77777777" w:rsidR="00357B41" w:rsidRPr="00AB7E14" w:rsidRDefault="00357B41" w:rsidP="00357B41">
            <w:pPr>
              <w:rPr>
                <w:rFonts w:ascii="Times New Roman" w:eastAsia="Times New Roman" w:hAnsi="Times New Roman" w:cs="Times New Roman"/>
                <w:sz w:val="18"/>
                <w:szCs w:val="18"/>
                <w:highlight w:val="yellow"/>
              </w:rPr>
            </w:pPr>
            <w:r w:rsidRPr="00AB7E14">
              <w:rPr>
                <w:rFonts w:ascii="Times New Roman" w:eastAsia="Times New Roman" w:hAnsi="Times New Roman" w:cs="Times New Roman"/>
                <w:sz w:val="18"/>
                <w:szCs w:val="18"/>
                <w:highlight w:val="yellow"/>
              </w:rPr>
              <w:t>Library of Things</w:t>
            </w:r>
          </w:p>
          <w:p w14:paraId="7F12AA88" w14:textId="278299D2" w:rsidR="00357B41" w:rsidRPr="00AB7E14" w:rsidRDefault="00357B41" w:rsidP="00357B41">
            <w:pPr>
              <w:rPr>
                <w:rFonts w:ascii="Times New Roman" w:hAnsi="Times New Roman" w:cs="Times New Roman"/>
                <w:sz w:val="18"/>
                <w:szCs w:val="18"/>
                <w:highlight w:val="yellow"/>
              </w:rPr>
            </w:pPr>
          </w:p>
        </w:tc>
        <w:tc>
          <w:tcPr>
            <w:tcW w:w="1275" w:type="dxa"/>
          </w:tcPr>
          <w:p w14:paraId="0A252243" w14:textId="0CF4D456"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 xml:space="preserve">Smart Citizen </w:t>
            </w:r>
          </w:p>
        </w:tc>
      </w:tr>
      <w:tr w:rsidR="00357B41" w:rsidRPr="00D61CA6" w14:paraId="705DCE10" w14:textId="77777777" w:rsidTr="00357B41">
        <w:tblPrEx>
          <w:tblLook w:val="0000" w:firstRow="0" w:lastRow="0" w:firstColumn="0" w:lastColumn="0" w:noHBand="0" w:noVBand="0"/>
        </w:tblPrEx>
        <w:tc>
          <w:tcPr>
            <w:tcW w:w="1702" w:type="dxa"/>
          </w:tcPr>
          <w:p w14:paraId="14BB1C33" w14:textId="77777777"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color w:val="000000"/>
                <w:sz w:val="18"/>
                <w:szCs w:val="18"/>
                <w:highlight w:val="yellow"/>
              </w:rPr>
              <w:t>Peoples Fridge</w:t>
            </w:r>
          </w:p>
          <w:p w14:paraId="693593E3" w14:textId="61E8A25C" w:rsidR="00357B41" w:rsidRPr="00AB7E14" w:rsidRDefault="00357B41" w:rsidP="00357B41">
            <w:pPr>
              <w:rPr>
                <w:rFonts w:ascii="Times New Roman" w:hAnsi="Times New Roman" w:cs="Times New Roman"/>
                <w:sz w:val="18"/>
                <w:szCs w:val="18"/>
                <w:highlight w:val="yellow"/>
              </w:rPr>
            </w:pPr>
          </w:p>
        </w:tc>
        <w:tc>
          <w:tcPr>
            <w:tcW w:w="1275" w:type="dxa"/>
          </w:tcPr>
          <w:p w14:paraId="4777509E" w14:textId="34A98B6C"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color w:val="000000"/>
                <w:sz w:val="18"/>
                <w:szCs w:val="18"/>
                <w:highlight w:val="yellow"/>
              </w:rPr>
              <w:t xml:space="preserve">Drinkable Book </w:t>
            </w:r>
          </w:p>
        </w:tc>
        <w:tc>
          <w:tcPr>
            <w:tcW w:w="1418" w:type="dxa"/>
          </w:tcPr>
          <w:p w14:paraId="475C9F7B" w14:textId="77777777"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color w:val="000000"/>
                <w:sz w:val="18"/>
                <w:szCs w:val="18"/>
                <w:highlight w:val="yellow"/>
              </w:rPr>
              <w:t>Farm Hack</w:t>
            </w:r>
          </w:p>
          <w:p w14:paraId="475F029B" w14:textId="67568C91" w:rsidR="00357B41" w:rsidRPr="00AB7E14" w:rsidRDefault="00357B41" w:rsidP="00357B41">
            <w:pPr>
              <w:rPr>
                <w:rFonts w:ascii="Times New Roman" w:hAnsi="Times New Roman" w:cs="Times New Roman"/>
                <w:sz w:val="18"/>
                <w:szCs w:val="18"/>
                <w:highlight w:val="yellow"/>
              </w:rPr>
            </w:pPr>
          </w:p>
        </w:tc>
        <w:tc>
          <w:tcPr>
            <w:tcW w:w="1417" w:type="dxa"/>
          </w:tcPr>
          <w:p w14:paraId="22F3D4BE" w14:textId="7E5B8AD0"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hAnsi="Times New Roman" w:cs="Times New Roman"/>
                <w:sz w:val="18"/>
                <w:szCs w:val="18"/>
                <w:highlight w:val="yellow"/>
              </w:rPr>
              <w:t xml:space="preserve">Safecast </w:t>
            </w:r>
          </w:p>
        </w:tc>
        <w:tc>
          <w:tcPr>
            <w:tcW w:w="1418" w:type="dxa"/>
          </w:tcPr>
          <w:p w14:paraId="7F354E18" w14:textId="77777777" w:rsidR="00357B41" w:rsidRPr="00AB7E14" w:rsidRDefault="00357B41" w:rsidP="00357B41">
            <w:pPr>
              <w:rPr>
                <w:rFonts w:ascii="Times New Roman" w:hAnsi="Times New Roman" w:cs="Times New Roman"/>
                <w:sz w:val="18"/>
                <w:szCs w:val="18"/>
                <w:highlight w:val="yellow"/>
              </w:rPr>
            </w:pPr>
          </w:p>
        </w:tc>
        <w:tc>
          <w:tcPr>
            <w:tcW w:w="1276" w:type="dxa"/>
          </w:tcPr>
          <w:p w14:paraId="3B01DD17" w14:textId="77777777" w:rsidR="00357B41" w:rsidRPr="00AB7E14" w:rsidRDefault="00357B41" w:rsidP="00357B41">
            <w:pPr>
              <w:rPr>
                <w:rFonts w:ascii="Times New Roman" w:hAnsi="Times New Roman" w:cs="Times New Roman"/>
                <w:sz w:val="18"/>
                <w:szCs w:val="18"/>
                <w:highlight w:val="yellow"/>
              </w:rPr>
            </w:pPr>
          </w:p>
        </w:tc>
        <w:tc>
          <w:tcPr>
            <w:tcW w:w="1275" w:type="dxa"/>
          </w:tcPr>
          <w:p w14:paraId="518B8443" w14:textId="77777777" w:rsidR="00357B41" w:rsidRPr="00AB7E14" w:rsidRDefault="00357B41" w:rsidP="00357B41">
            <w:pPr>
              <w:rPr>
                <w:rFonts w:ascii="Times New Roman" w:hAnsi="Times New Roman" w:cs="Times New Roman"/>
                <w:sz w:val="18"/>
                <w:szCs w:val="18"/>
                <w:highlight w:val="yellow"/>
              </w:rPr>
            </w:pPr>
          </w:p>
        </w:tc>
      </w:tr>
      <w:tr w:rsidR="00357B41" w:rsidRPr="00D61CA6" w14:paraId="7FF4AFF2" w14:textId="77777777" w:rsidTr="00357B41">
        <w:tc>
          <w:tcPr>
            <w:tcW w:w="1702" w:type="dxa"/>
          </w:tcPr>
          <w:p w14:paraId="59B71FD7" w14:textId="4A8DFADF" w:rsidR="00357B41" w:rsidRPr="00AB7E14" w:rsidRDefault="00357B41" w:rsidP="00357B41">
            <w:pPr>
              <w:rPr>
                <w:rFonts w:ascii="Times New Roman" w:hAnsi="Times New Roman" w:cs="Times New Roman"/>
                <w:i/>
                <w:sz w:val="18"/>
                <w:szCs w:val="18"/>
                <w:highlight w:val="yellow"/>
              </w:rPr>
            </w:pPr>
            <w:r w:rsidRPr="00AB7E14">
              <w:rPr>
                <w:rFonts w:ascii="Times New Roman" w:eastAsia="Times New Roman" w:hAnsi="Times New Roman" w:cs="Times New Roman"/>
                <w:color w:val="000000"/>
                <w:sz w:val="18"/>
                <w:szCs w:val="18"/>
                <w:highlight w:val="yellow"/>
              </w:rPr>
              <w:t xml:space="preserve">On Our Radar </w:t>
            </w:r>
          </w:p>
        </w:tc>
        <w:tc>
          <w:tcPr>
            <w:tcW w:w="1275" w:type="dxa"/>
          </w:tcPr>
          <w:p w14:paraId="614D67D3" w14:textId="77777777" w:rsidR="00357B41" w:rsidRPr="00AB7E14" w:rsidRDefault="00357B41" w:rsidP="00357B41">
            <w:pPr>
              <w:tabs>
                <w:tab w:val="left" w:pos="586"/>
              </w:tabs>
              <w:rPr>
                <w:rFonts w:ascii="Times New Roman" w:hAnsi="Times New Roman" w:cs="Times New Roman"/>
                <w:color w:val="000000"/>
                <w:sz w:val="18"/>
                <w:szCs w:val="18"/>
                <w:highlight w:val="yellow"/>
              </w:rPr>
            </w:pPr>
            <w:r w:rsidRPr="00AB7E14">
              <w:rPr>
                <w:rFonts w:ascii="Times New Roman" w:hAnsi="Times New Roman" w:cs="Times New Roman"/>
                <w:color w:val="000000"/>
                <w:sz w:val="18"/>
                <w:szCs w:val="18"/>
                <w:highlight w:val="yellow"/>
              </w:rPr>
              <w:t>Make Health</w:t>
            </w:r>
          </w:p>
          <w:p w14:paraId="7194F8FE" w14:textId="304E6539" w:rsidR="00357B41" w:rsidRPr="00AB7E14" w:rsidRDefault="00357B41" w:rsidP="00357B41">
            <w:pPr>
              <w:tabs>
                <w:tab w:val="left" w:pos="586"/>
              </w:tabs>
              <w:rPr>
                <w:rFonts w:ascii="Times New Roman" w:hAnsi="Times New Roman" w:cs="Times New Roman"/>
                <w:i/>
                <w:sz w:val="18"/>
                <w:szCs w:val="18"/>
                <w:highlight w:val="yellow"/>
              </w:rPr>
            </w:pPr>
          </w:p>
        </w:tc>
        <w:tc>
          <w:tcPr>
            <w:tcW w:w="1418" w:type="dxa"/>
          </w:tcPr>
          <w:p w14:paraId="7B212553" w14:textId="46B88836" w:rsidR="00357B41" w:rsidRPr="00AB7E14" w:rsidRDefault="00357B41" w:rsidP="00357B41">
            <w:pPr>
              <w:rPr>
                <w:rFonts w:ascii="Times New Roman" w:hAnsi="Times New Roman" w:cs="Times New Roman"/>
                <w:i/>
                <w:sz w:val="18"/>
                <w:szCs w:val="18"/>
                <w:highlight w:val="yellow"/>
              </w:rPr>
            </w:pPr>
            <w:r w:rsidRPr="00AB7E14">
              <w:rPr>
                <w:rFonts w:ascii="Times New Roman" w:eastAsia="Times New Roman" w:hAnsi="Times New Roman" w:cs="Times New Roman"/>
                <w:sz w:val="18"/>
                <w:szCs w:val="18"/>
                <w:highlight w:val="yellow"/>
              </w:rPr>
              <w:t xml:space="preserve">Solar lamp </w:t>
            </w:r>
          </w:p>
        </w:tc>
        <w:tc>
          <w:tcPr>
            <w:tcW w:w="1417" w:type="dxa"/>
          </w:tcPr>
          <w:p w14:paraId="41A1E780" w14:textId="77777777" w:rsidR="00357B41" w:rsidRPr="00AB7E14" w:rsidRDefault="00357B41" w:rsidP="00357B41">
            <w:pPr>
              <w:rPr>
                <w:rFonts w:ascii="Times New Roman" w:eastAsia="Times New Roman" w:hAnsi="Times New Roman" w:cs="Times New Roman"/>
                <w:color w:val="000000"/>
                <w:sz w:val="18"/>
                <w:szCs w:val="18"/>
                <w:highlight w:val="yellow"/>
              </w:rPr>
            </w:pPr>
            <w:r w:rsidRPr="00AB7E14">
              <w:rPr>
                <w:rFonts w:ascii="Times New Roman" w:eastAsia="Times New Roman" w:hAnsi="Times New Roman" w:cs="Times New Roman"/>
                <w:color w:val="000000"/>
                <w:sz w:val="18"/>
                <w:szCs w:val="18"/>
                <w:highlight w:val="yellow"/>
              </w:rPr>
              <w:t>Precious Plastic</w:t>
            </w:r>
          </w:p>
          <w:p w14:paraId="7B3AE733" w14:textId="18E93C3C" w:rsidR="00357B41" w:rsidRPr="00AB7E14" w:rsidRDefault="00357B41" w:rsidP="00357B41">
            <w:pPr>
              <w:rPr>
                <w:rFonts w:ascii="Times New Roman" w:hAnsi="Times New Roman" w:cs="Times New Roman"/>
                <w:sz w:val="18"/>
                <w:szCs w:val="18"/>
                <w:highlight w:val="yellow"/>
              </w:rPr>
            </w:pPr>
          </w:p>
        </w:tc>
        <w:tc>
          <w:tcPr>
            <w:tcW w:w="1418" w:type="dxa"/>
          </w:tcPr>
          <w:p w14:paraId="1DC4773B" w14:textId="77777777" w:rsidR="00357B41" w:rsidRPr="00AB7E14" w:rsidRDefault="00357B41" w:rsidP="00357B41">
            <w:pPr>
              <w:rPr>
                <w:rFonts w:ascii="Times New Roman" w:hAnsi="Times New Roman" w:cs="Times New Roman"/>
                <w:sz w:val="18"/>
                <w:szCs w:val="18"/>
                <w:highlight w:val="yellow"/>
              </w:rPr>
            </w:pPr>
          </w:p>
        </w:tc>
        <w:tc>
          <w:tcPr>
            <w:tcW w:w="1276" w:type="dxa"/>
          </w:tcPr>
          <w:p w14:paraId="151ED4E6" w14:textId="77777777" w:rsidR="00357B41" w:rsidRPr="00AB7E14" w:rsidRDefault="00357B41" w:rsidP="00357B41">
            <w:pPr>
              <w:rPr>
                <w:rFonts w:ascii="Times New Roman" w:hAnsi="Times New Roman" w:cs="Times New Roman"/>
                <w:sz w:val="18"/>
                <w:szCs w:val="18"/>
                <w:highlight w:val="yellow"/>
              </w:rPr>
            </w:pPr>
          </w:p>
        </w:tc>
        <w:tc>
          <w:tcPr>
            <w:tcW w:w="1275" w:type="dxa"/>
          </w:tcPr>
          <w:p w14:paraId="5ADA3373" w14:textId="77777777" w:rsidR="00357B41" w:rsidRPr="00AB7E14" w:rsidRDefault="00357B41" w:rsidP="00357B41">
            <w:pPr>
              <w:rPr>
                <w:rFonts w:ascii="Times New Roman" w:hAnsi="Times New Roman" w:cs="Times New Roman"/>
                <w:sz w:val="18"/>
                <w:szCs w:val="18"/>
                <w:highlight w:val="yellow"/>
              </w:rPr>
            </w:pPr>
          </w:p>
        </w:tc>
      </w:tr>
      <w:tr w:rsidR="00357B41" w:rsidRPr="00D61CA6" w14:paraId="7AD8BA3D" w14:textId="77777777" w:rsidTr="00357B41">
        <w:tc>
          <w:tcPr>
            <w:tcW w:w="1702" w:type="dxa"/>
          </w:tcPr>
          <w:p w14:paraId="690EC9B4" w14:textId="77777777" w:rsidR="00357B41" w:rsidRPr="00AB7E14" w:rsidRDefault="00357B41" w:rsidP="00357B41">
            <w:pPr>
              <w:rPr>
                <w:rFonts w:ascii="Times New Roman" w:eastAsia="Times New Roman" w:hAnsi="Times New Roman" w:cs="Times New Roman"/>
                <w:color w:val="000000"/>
                <w:sz w:val="18"/>
                <w:szCs w:val="18"/>
                <w:highlight w:val="yellow"/>
              </w:rPr>
            </w:pPr>
          </w:p>
        </w:tc>
        <w:tc>
          <w:tcPr>
            <w:tcW w:w="1275" w:type="dxa"/>
          </w:tcPr>
          <w:p w14:paraId="775CE2B7" w14:textId="43DE1B92" w:rsidR="00357B41" w:rsidRPr="00AB7E14" w:rsidRDefault="00357B41" w:rsidP="00357B41">
            <w:pPr>
              <w:rPr>
                <w:rFonts w:ascii="Times New Roman" w:hAnsi="Times New Roman" w:cs="Times New Roman"/>
                <w:sz w:val="18"/>
                <w:szCs w:val="18"/>
                <w:highlight w:val="yellow"/>
              </w:rPr>
            </w:pPr>
            <w:r w:rsidRPr="00AB7E14">
              <w:rPr>
                <w:rFonts w:ascii="Times New Roman" w:eastAsia="Times New Roman" w:hAnsi="Times New Roman" w:cs="Times New Roman"/>
                <w:color w:val="000000"/>
                <w:sz w:val="18"/>
                <w:szCs w:val="18"/>
                <w:highlight w:val="yellow"/>
              </w:rPr>
              <w:t xml:space="preserve">Virtual doctors </w:t>
            </w:r>
          </w:p>
        </w:tc>
        <w:tc>
          <w:tcPr>
            <w:tcW w:w="1418" w:type="dxa"/>
          </w:tcPr>
          <w:p w14:paraId="41728F00" w14:textId="3AD492B8" w:rsidR="00357B41" w:rsidRPr="00AB7E14" w:rsidRDefault="00357B41" w:rsidP="00357B41">
            <w:pPr>
              <w:rPr>
                <w:rFonts w:ascii="Times New Roman" w:eastAsia="Times New Roman" w:hAnsi="Times New Roman" w:cs="Times New Roman"/>
                <w:sz w:val="18"/>
                <w:szCs w:val="18"/>
                <w:highlight w:val="yellow"/>
              </w:rPr>
            </w:pPr>
            <w:r w:rsidRPr="00AB7E14">
              <w:rPr>
                <w:rFonts w:ascii="Times New Roman" w:eastAsia="Times New Roman" w:hAnsi="Times New Roman" w:cs="Times New Roman"/>
                <w:color w:val="000000"/>
                <w:sz w:val="18"/>
                <w:szCs w:val="18"/>
                <w:highlight w:val="yellow"/>
              </w:rPr>
              <w:t xml:space="preserve">Wave powered energy </w:t>
            </w:r>
          </w:p>
        </w:tc>
        <w:tc>
          <w:tcPr>
            <w:tcW w:w="1417" w:type="dxa"/>
          </w:tcPr>
          <w:p w14:paraId="62E4CB0A" w14:textId="080D7F27" w:rsidR="00357B41" w:rsidRPr="00AB7E14" w:rsidRDefault="00357B41" w:rsidP="00357B41">
            <w:pPr>
              <w:rPr>
                <w:rFonts w:ascii="Times New Roman" w:hAnsi="Times New Roman" w:cs="Times New Roman"/>
                <w:sz w:val="18"/>
                <w:szCs w:val="18"/>
                <w:highlight w:val="yellow"/>
              </w:rPr>
            </w:pPr>
            <w:r w:rsidRPr="00AB7E14">
              <w:rPr>
                <w:rFonts w:ascii="Times New Roman" w:eastAsia="Times New Roman" w:hAnsi="Times New Roman" w:cs="Times New Roman"/>
                <w:color w:val="000000"/>
                <w:sz w:val="18"/>
                <w:szCs w:val="18"/>
                <w:highlight w:val="yellow"/>
              </w:rPr>
              <w:t xml:space="preserve">Open Water project </w:t>
            </w:r>
          </w:p>
        </w:tc>
        <w:tc>
          <w:tcPr>
            <w:tcW w:w="1418" w:type="dxa"/>
          </w:tcPr>
          <w:p w14:paraId="7E4E28E1" w14:textId="77777777" w:rsidR="00357B41" w:rsidRPr="00AB7E14" w:rsidRDefault="00357B41" w:rsidP="00357B41">
            <w:pPr>
              <w:rPr>
                <w:rFonts w:ascii="Times New Roman" w:hAnsi="Times New Roman" w:cs="Times New Roman"/>
                <w:sz w:val="18"/>
                <w:szCs w:val="18"/>
                <w:highlight w:val="yellow"/>
              </w:rPr>
            </w:pPr>
          </w:p>
        </w:tc>
        <w:tc>
          <w:tcPr>
            <w:tcW w:w="1276" w:type="dxa"/>
          </w:tcPr>
          <w:p w14:paraId="17832F4F" w14:textId="1152DCC8" w:rsidR="00357B41" w:rsidRPr="00AB7E14" w:rsidRDefault="00357B41" w:rsidP="00357B41">
            <w:pPr>
              <w:widowControl w:val="0"/>
              <w:autoSpaceDE w:val="0"/>
              <w:autoSpaceDN w:val="0"/>
              <w:adjustRightInd w:val="0"/>
              <w:spacing w:after="240"/>
              <w:rPr>
                <w:rFonts w:ascii="Times Roman" w:hAnsi="Times Roman" w:cs="Times Roman"/>
                <w:color w:val="000000"/>
                <w:sz w:val="18"/>
                <w:szCs w:val="18"/>
                <w:highlight w:val="yellow"/>
                <w:lang w:val="en-US"/>
              </w:rPr>
            </w:pPr>
          </w:p>
        </w:tc>
        <w:tc>
          <w:tcPr>
            <w:tcW w:w="1275" w:type="dxa"/>
          </w:tcPr>
          <w:p w14:paraId="1EBAAF03" w14:textId="77777777" w:rsidR="00357B41" w:rsidRPr="00AB7E14" w:rsidRDefault="00357B41" w:rsidP="00357B41">
            <w:pPr>
              <w:rPr>
                <w:rFonts w:ascii="Times New Roman" w:hAnsi="Times New Roman" w:cs="Times New Roman"/>
                <w:sz w:val="18"/>
                <w:szCs w:val="18"/>
                <w:highlight w:val="yellow"/>
              </w:rPr>
            </w:pPr>
          </w:p>
        </w:tc>
      </w:tr>
      <w:tr w:rsidR="00357B41" w:rsidRPr="00D61CA6" w14:paraId="65B06B7D" w14:textId="77777777" w:rsidTr="00357B41">
        <w:tc>
          <w:tcPr>
            <w:tcW w:w="1702" w:type="dxa"/>
          </w:tcPr>
          <w:p w14:paraId="676DA02E" w14:textId="77777777" w:rsidR="00357B41" w:rsidRPr="00AB7E14" w:rsidRDefault="00357B41" w:rsidP="00357B41">
            <w:pPr>
              <w:rPr>
                <w:rFonts w:ascii="Times New Roman" w:hAnsi="Times New Roman" w:cs="Times New Roman"/>
                <w:i/>
                <w:sz w:val="18"/>
                <w:szCs w:val="18"/>
                <w:highlight w:val="yellow"/>
              </w:rPr>
            </w:pPr>
          </w:p>
        </w:tc>
        <w:tc>
          <w:tcPr>
            <w:tcW w:w="1275" w:type="dxa"/>
          </w:tcPr>
          <w:p w14:paraId="73A705CF" w14:textId="77777777" w:rsidR="00357B41" w:rsidRPr="00AB7E14" w:rsidRDefault="00357B41" w:rsidP="00357B41">
            <w:pPr>
              <w:rPr>
                <w:rFonts w:ascii="Times New Roman" w:eastAsia="Times New Roman" w:hAnsi="Times New Roman" w:cs="Times New Roman"/>
                <w:color w:val="000000"/>
                <w:sz w:val="18"/>
                <w:szCs w:val="18"/>
                <w:highlight w:val="yellow"/>
              </w:rPr>
            </w:pPr>
          </w:p>
        </w:tc>
        <w:tc>
          <w:tcPr>
            <w:tcW w:w="1418" w:type="dxa"/>
          </w:tcPr>
          <w:p w14:paraId="6996D520" w14:textId="77777777" w:rsidR="00357B41" w:rsidRPr="00AB7E14" w:rsidRDefault="00357B41" w:rsidP="00357B41">
            <w:pPr>
              <w:rPr>
                <w:rFonts w:ascii="Times New Roman" w:hAnsi="Times New Roman" w:cs="Times New Roman"/>
                <w:sz w:val="18"/>
                <w:szCs w:val="18"/>
                <w:highlight w:val="yellow"/>
              </w:rPr>
            </w:pPr>
            <w:r w:rsidRPr="00AB7E14">
              <w:rPr>
                <w:rFonts w:ascii="Times New Roman" w:hAnsi="Times New Roman" w:cs="Times New Roman"/>
                <w:sz w:val="18"/>
                <w:szCs w:val="18"/>
                <w:highlight w:val="yellow"/>
              </w:rPr>
              <w:t>Plastic Tide</w:t>
            </w:r>
          </w:p>
          <w:p w14:paraId="5A7B2170" w14:textId="08D3BAA3" w:rsidR="00357B41" w:rsidRPr="00AB7E14" w:rsidRDefault="00357B41" w:rsidP="00357B41">
            <w:pPr>
              <w:rPr>
                <w:rFonts w:ascii="Times New Roman" w:eastAsia="Times New Roman" w:hAnsi="Times New Roman" w:cs="Times New Roman"/>
                <w:color w:val="000000"/>
                <w:sz w:val="18"/>
                <w:szCs w:val="18"/>
                <w:highlight w:val="yellow"/>
              </w:rPr>
            </w:pPr>
          </w:p>
        </w:tc>
        <w:tc>
          <w:tcPr>
            <w:tcW w:w="1417" w:type="dxa"/>
          </w:tcPr>
          <w:p w14:paraId="40BEA658" w14:textId="77777777" w:rsidR="00357B41" w:rsidRPr="00AB7E14" w:rsidRDefault="00357B41" w:rsidP="00357B41">
            <w:pPr>
              <w:rPr>
                <w:rFonts w:ascii="Times New Roman" w:hAnsi="Times New Roman" w:cs="Times New Roman"/>
                <w:sz w:val="18"/>
                <w:szCs w:val="18"/>
                <w:highlight w:val="yellow"/>
              </w:rPr>
            </w:pPr>
          </w:p>
        </w:tc>
        <w:tc>
          <w:tcPr>
            <w:tcW w:w="1418" w:type="dxa"/>
          </w:tcPr>
          <w:p w14:paraId="6D0063F2" w14:textId="77777777" w:rsidR="00357B41" w:rsidRPr="00AB7E14" w:rsidRDefault="00357B41" w:rsidP="00357B41">
            <w:pPr>
              <w:rPr>
                <w:rFonts w:ascii="Times New Roman" w:hAnsi="Times New Roman" w:cs="Times New Roman"/>
                <w:sz w:val="18"/>
                <w:szCs w:val="18"/>
                <w:highlight w:val="yellow"/>
              </w:rPr>
            </w:pPr>
          </w:p>
        </w:tc>
        <w:tc>
          <w:tcPr>
            <w:tcW w:w="1276" w:type="dxa"/>
          </w:tcPr>
          <w:p w14:paraId="43071CEC" w14:textId="77777777" w:rsidR="00357B41" w:rsidRPr="00AB7E14" w:rsidRDefault="00357B41" w:rsidP="00357B41">
            <w:pPr>
              <w:rPr>
                <w:rFonts w:ascii="Times New Roman" w:hAnsi="Times New Roman" w:cs="Times New Roman"/>
                <w:sz w:val="18"/>
                <w:szCs w:val="18"/>
                <w:highlight w:val="yellow"/>
              </w:rPr>
            </w:pPr>
          </w:p>
        </w:tc>
        <w:tc>
          <w:tcPr>
            <w:tcW w:w="1275" w:type="dxa"/>
          </w:tcPr>
          <w:p w14:paraId="02ED53B1" w14:textId="77777777" w:rsidR="00357B41" w:rsidRPr="00AB7E14" w:rsidRDefault="00357B41" w:rsidP="00357B41">
            <w:pPr>
              <w:rPr>
                <w:rFonts w:ascii="Times New Roman" w:hAnsi="Times New Roman" w:cs="Times New Roman"/>
                <w:sz w:val="18"/>
                <w:szCs w:val="18"/>
                <w:highlight w:val="yellow"/>
              </w:rPr>
            </w:pPr>
          </w:p>
        </w:tc>
      </w:tr>
    </w:tbl>
    <w:p w14:paraId="72EE48C0" w14:textId="4FD8579E" w:rsidR="00A13454" w:rsidRPr="008A1790" w:rsidRDefault="00AB7E14" w:rsidP="008A1790">
      <w:pPr>
        <w:widowControl w:val="0"/>
        <w:autoSpaceDE w:val="0"/>
        <w:autoSpaceDN w:val="0"/>
        <w:adjustRightInd w:val="0"/>
        <w:spacing w:after="240"/>
        <w:rPr>
          <w:rFonts w:ascii="Times Roman" w:hAnsi="Times Roman" w:cs="Times Roman"/>
          <w:color w:val="000000"/>
          <w:lang w:val="en-US"/>
        </w:rPr>
      </w:pPr>
      <w:r>
        <w:rPr>
          <w:rFonts w:ascii="Times Roman" w:hAnsi="Times Roman" w:cs="Times Roman"/>
          <w:i/>
          <w:iCs/>
          <w:color w:val="000000"/>
          <w:lang w:val="en-US"/>
        </w:rPr>
        <w:t>Table 2: Organisational information</w:t>
      </w:r>
      <w:r w:rsidR="00357B41">
        <w:rPr>
          <w:rFonts w:ascii="Times Roman" w:hAnsi="Times Roman" w:cs="Times Roman"/>
          <w:i/>
          <w:iCs/>
          <w:color w:val="000000"/>
          <w:lang w:val="en-US"/>
        </w:rPr>
        <w:t>.</w:t>
      </w:r>
      <w:r w:rsidR="00357B41">
        <w:rPr>
          <w:rFonts w:ascii="Times Roman" w:hAnsi="Times Roman" w:cs="Times Roman"/>
          <w:color w:val="000000"/>
          <w:lang w:val="en-US"/>
        </w:rPr>
        <w:t xml:space="preserve"> </w:t>
      </w:r>
    </w:p>
    <w:p w14:paraId="6F72DABE" w14:textId="243EA529" w:rsidR="00AB5CBD" w:rsidRPr="00214C9E" w:rsidRDefault="00AB5CBD" w:rsidP="000E0EAF">
      <w:pPr>
        <w:spacing w:line="276" w:lineRule="auto"/>
        <w:rPr>
          <w:rFonts w:ascii="Times New Roman" w:hAnsi="Times New Roman" w:cs="Times New Roman"/>
          <w:b/>
        </w:rPr>
      </w:pPr>
      <w:r w:rsidRPr="00214C9E">
        <w:rPr>
          <w:rFonts w:ascii="Times New Roman" w:hAnsi="Times New Roman" w:cs="Times New Roman"/>
          <w:b/>
        </w:rPr>
        <w:t>Acknowledgements</w:t>
      </w:r>
    </w:p>
    <w:p w14:paraId="1252CC5F" w14:textId="60B5AB16" w:rsidR="00AB5CBD" w:rsidRDefault="00AB5CBD" w:rsidP="00227BDE">
      <w:pPr>
        <w:rPr>
          <w:rFonts w:ascii="Times New Roman" w:hAnsi="Times New Roman" w:cs="Times New Roman"/>
        </w:rPr>
      </w:pPr>
      <w:r w:rsidRPr="00214C9E">
        <w:rPr>
          <w:rFonts w:ascii="Times New Roman" w:hAnsi="Times New Roman" w:cs="Times New Roman"/>
        </w:rPr>
        <w:t>We would like to thank the Royal College of Art Design Products department for assisting in gatheri</w:t>
      </w:r>
      <w:r w:rsidR="00482C8B" w:rsidRPr="00214C9E">
        <w:rPr>
          <w:rFonts w:ascii="Times New Roman" w:hAnsi="Times New Roman" w:cs="Times New Roman"/>
        </w:rPr>
        <w:t>ng the community and outreach enabling</w:t>
      </w:r>
      <w:r w:rsidRPr="00214C9E">
        <w:rPr>
          <w:rFonts w:ascii="Times New Roman" w:hAnsi="Times New Roman" w:cs="Times New Roman"/>
        </w:rPr>
        <w:t xml:space="preserve"> this work. We</w:t>
      </w:r>
      <w:r w:rsidR="00D530FF" w:rsidRPr="00214C9E">
        <w:rPr>
          <w:rFonts w:ascii="Times New Roman" w:hAnsi="Times New Roman" w:cs="Times New Roman"/>
        </w:rPr>
        <w:t xml:space="preserve"> also </w:t>
      </w:r>
      <w:r w:rsidRPr="00214C9E">
        <w:rPr>
          <w:rFonts w:ascii="Times New Roman" w:hAnsi="Times New Roman" w:cs="Times New Roman"/>
        </w:rPr>
        <w:t>thank</w:t>
      </w:r>
      <w:r w:rsidR="004F4DAB" w:rsidRPr="00214C9E">
        <w:rPr>
          <w:rFonts w:ascii="Times New Roman" w:hAnsi="Times New Roman" w:cs="Times New Roman"/>
        </w:rPr>
        <w:t xml:space="preserve"> </w:t>
      </w:r>
      <w:r w:rsidR="006117C7" w:rsidRPr="00214C9E">
        <w:rPr>
          <w:rFonts w:ascii="Times New Roman" w:hAnsi="Times New Roman" w:cs="Times New Roman"/>
        </w:rPr>
        <w:t xml:space="preserve">the following </w:t>
      </w:r>
      <w:r w:rsidR="00D530FF" w:rsidRPr="00214C9E">
        <w:rPr>
          <w:rFonts w:ascii="Times New Roman" w:hAnsi="Times New Roman" w:cs="Times New Roman"/>
        </w:rPr>
        <w:t xml:space="preserve">participating </w:t>
      </w:r>
      <w:r w:rsidR="006117C7" w:rsidRPr="00214C9E">
        <w:rPr>
          <w:rFonts w:ascii="Times New Roman" w:hAnsi="Times New Roman" w:cs="Times New Roman"/>
        </w:rPr>
        <w:t xml:space="preserve">projects; </w:t>
      </w:r>
      <w:r w:rsidR="004F4DAB" w:rsidRPr="00214C9E">
        <w:rPr>
          <w:rFonts w:ascii="Times New Roman" w:hAnsi="Times New Roman" w:cs="Times New Roman"/>
        </w:rPr>
        <w:t xml:space="preserve">Safecast, Cola life, Safe Point, Farm bot, Fairphone, Sugru, PET Lamp, Motivation wheelchairs, Wiki Houses, Play Pump, Open Utility, Hiut Denim, Smart Citizen, </w:t>
      </w:r>
      <w:r w:rsidR="006117C7" w:rsidRPr="00214C9E">
        <w:rPr>
          <w:rFonts w:ascii="Times New Roman" w:hAnsi="Times New Roman" w:cs="Times New Roman"/>
        </w:rPr>
        <w:t>Better S</w:t>
      </w:r>
      <w:r w:rsidR="004F4DAB" w:rsidRPr="00214C9E">
        <w:rPr>
          <w:rFonts w:ascii="Times New Roman" w:hAnsi="Times New Roman" w:cs="Times New Roman"/>
        </w:rPr>
        <w:t>helter, Casserole club, First Response Monitor, Mamaope anti-pnumonia jacket, Fix my street, Future sense project, Fixperts, Faircap, Solar Stove, Shower loop</w:t>
      </w:r>
      <w:r w:rsidR="006117C7" w:rsidRPr="00214C9E">
        <w:rPr>
          <w:rFonts w:ascii="Times New Roman" w:hAnsi="Times New Roman" w:cs="Times New Roman"/>
        </w:rPr>
        <w:t>, gravity light, Naturebytes, Ode, Tech for Trade, Diva Centre, Open Toilets, Smart Hydro power, Safe Water Book, Wonder connection, Foldscope, Vertical University, Open Structures, Litterati, Solid Wool, Make Health, Land life, New Old Exchange, 10$ wind turbine, Public Laboratory of Science and Technology, Farm Hack, Bio-lite, Solar lamp, Wave powered energy, Simprints, Virtual doctors, Kniterate, Bento Lab, Peoples Fridge, Restart project, New ground cohousing, Plastic Tide, Open Desk, The Bevy Social Pub, Elephant Listening Project, Kids prosthetics, Big data water, Precious Plastic, Azuko, Open Water project, Library of Things, Field Ready and On Our Radar.</w:t>
      </w:r>
    </w:p>
    <w:p w14:paraId="248BFE2E" w14:textId="77777777" w:rsidR="00057240" w:rsidRDefault="00057240" w:rsidP="000E0EAF">
      <w:pPr>
        <w:spacing w:line="276" w:lineRule="auto"/>
        <w:rPr>
          <w:rFonts w:ascii="Times New Roman" w:hAnsi="Times New Roman" w:cs="Times New Roman"/>
        </w:rPr>
      </w:pPr>
    </w:p>
    <w:p w14:paraId="35A70D21" w14:textId="64AF8E7E" w:rsidR="00057240" w:rsidRPr="00C73241" w:rsidRDefault="00057240" w:rsidP="000E0EAF">
      <w:pPr>
        <w:spacing w:line="276" w:lineRule="auto"/>
        <w:rPr>
          <w:rFonts w:ascii="Times New Roman" w:hAnsi="Times New Roman" w:cs="Times New Roman"/>
          <w:b/>
        </w:rPr>
      </w:pPr>
      <w:r w:rsidRPr="00C73241">
        <w:rPr>
          <w:rFonts w:ascii="Times New Roman" w:hAnsi="Times New Roman" w:cs="Times New Roman"/>
          <w:b/>
        </w:rPr>
        <w:t>References</w:t>
      </w:r>
    </w:p>
    <w:p w14:paraId="6E810804" w14:textId="70AE1926" w:rsidR="005106EE" w:rsidRPr="00C73241" w:rsidRDefault="00057240" w:rsidP="00C73241">
      <w:pPr>
        <w:pStyle w:val="NormalWeb"/>
        <w:spacing w:before="0" w:beforeAutospacing="0" w:after="40" w:afterAutospacing="0"/>
        <w:rPr>
          <w:sz w:val="22"/>
        </w:rPr>
      </w:pPr>
      <w:r w:rsidRPr="00C73241">
        <w:rPr>
          <w:sz w:val="24"/>
          <w:szCs w:val="24"/>
        </w:rPr>
        <w:fldChar w:fldCharType="begin"/>
      </w:r>
      <w:r w:rsidRPr="00C73241">
        <w:rPr>
          <w:sz w:val="24"/>
          <w:szCs w:val="24"/>
        </w:rPr>
        <w:instrText>ADDIN RW.BIB</w:instrText>
      </w:r>
      <w:r w:rsidRPr="00C73241">
        <w:rPr>
          <w:sz w:val="24"/>
          <w:szCs w:val="24"/>
        </w:rPr>
        <w:fldChar w:fldCharType="separate"/>
      </w:r>
      <w:r w:rsidR="00DB10E8" w:rsidRPr="00C73241">
        <w:rPr>
          <w:sz w:val="22"/>
        </w:rPr>
        <w:t xml:space="preserve"> ANONYMOUS, (</w:t>
      </w:r>
      <w:r w:rsidR="005106EE" w:rsidRPr="00C73241">
        <w:rPr>
          <w:sz w:val="22"/>
        </w:rPr>
        <w:t>2018</w:t>
      </w:r>
      <w:r w:rsidR="00DB10E8" w:rsidRPr="00C73241">
        <w:rPr>
          <w:sz w:val="22"/>
        </w:rPr>
        <w:t>), '</w:t>
      </w:r>
      <w:r w:rsidR="005106EE" w:rsidRPr="00C73241">
        <w:rPr>
          <w:sz w:val="22"/>
        </w:rPr>
        <w:t>The Bevy, more than a</w:t>
      </w:r>
      <w:r w:rsidR="00DB10E8" w:rsidRPr="00C73241">
        <w:rPr>
          <w:sz w:val="22"/>
        </w:rPr>
        <w:t xml:space="preserve"> pub', </w:t>
      </w:r>
      <w:r w:rsidR="005106EE" w:rsidRPr="00C73241">
        <w:rPr>
          <w:sz w:val="22"/>
        </w:rPr>
        <w:t>http://www.thebevy.co.uk/</w:t>
      </w:r>
      <w:r w:rsidR="00DB10E8" w:rsidRPr="00C73241">
        <w:rPr>
          <w:sz w:val="22"/>
        </w:rPr>
        <w:t>. Accessed August, 10th, 2018</w:t>
      </w:r>
      <w:r w:rsidR="005106EE" w:rsidRPr="00C73241">
        <w:rPr>
          <w:sz w:val="22"/>
        </w:rPr>
        <w:t>.</w:t>
      </w:r>
    </w:p>
    <w:p w14:paraId="671D7703" w14:textId="26F7AF47" w:rsidR="005106EE" w:rsidRPr="00C73241" w:rsidRDefault="00DB10E8" w:rsidP="00C73241">
      <w:pPr>
        <w:pStyle w:val="NormalWeb"/>
        <w:spacing w:before="0" w:beforeAutospacing="0" w:after="40" w:afterAutospacing="0"/>
        <w:rPr>
          <w:sz w:val="22"/>
        </w:rPr>
      </w:pPr>
      <w:r w:rsidRPr="00C73241">
        <w:rPr>
          <w:sz w:val="22"/>
        </w:rPr>
        <w:t>ANONYMOUS, (</w:t>
      </w:r>
      <w:r w:rsidR="005106EE" w:rsidRPr="00C73241">
        <w:rPr>
          <w:sz w:val="22"/>
        </w:rPr>
        <w:t>2018</w:t>
      </w:r>
      <w:r w:rsidRPr="00C73241">
        <w:rPr>
          <w:sz w:val="22"/>
        </w:rPr>
        <w:t>)</w:t>
      </w:r>
      <w:r w:rsidR="005106EE" w:rsidRPr="00C73241">
        <w:rPr>
          <w:sz w:val="22"/>
        </w:rPr>
        <w:t xml:space="preserve">, </w:t>
      </w:r>
      <w:r w:rsidRPr="00C73241">
        <w:rPr>
          <w:sz w:val="22"/>
        </w:rPr>
        <w:t>'</w:t>
      </w:r>
      <w:r w:rsidR="005106EE" w:rsidRPr="00C73241">
        <w:rPr>
          <w:sz w:val="22"/>
        </w:rPr>
        <w:t>Field Ready - Our Approach</w:t>
      </w:r>
      <w:r w:rsidRPr="00C73241">
        <w:rPr>
          <w:sz w:val="22"/>
        </w:rPr>
        <w:t>',</w:t>
      </w:r>
      <w:r w:rsidR="005106EE" w:rsidRPr="00C73241">
        <w:rPr>
          <w:sz w:val="22"/>
        </w:rPr>
        <w:t xml:space="preserve"> https://www.fieldready.org/approach</w:t>
      </w:r>
      <w:r w:rsidRPr="00C73241">
        <w:rPr>
          <w:sz w:val="22"/>
        </w:rPr>
        <w:t>. Accessed, August, 1st, 2018</w:t>
      </w:r>
      <w:r w:rsidR="005106EE" w:rsidRPr="00C73241">
        <w:rPr>
          <w:sz w:val="22"/>
        </w:rPr>
        <w:t>.</w:t>
      </w:r>
    </w:p>
    <w:p w14:paraId="6E04852D" w14:textId="22805E32" w:rsidR="005106EE" w:rsidRPr="00C73241" w:rsidRDefault="00DB10E8" w:rsidP="00C73241">
      <w:pPr>
        <w:pStyle w:val="NormalWeb"/>
        <w:spacing w:before="0" w:beforeAutospacing="0" w:after="40" w:afterAutospacing="0"/>
        <w:rPr>
          <w:sz w:val="22"/>
        </w:rPr>
      </w:pPr>
      <w:r w:rsidRPr="00C73241">
        <w:rPr>
          <w:sz w:val="22"/>
        </w:rPr>
        <w:t>ANONYMOUS, (</w:t>
      </w:r>
      <w:r w:rsidR="005106EE" w:rsidRPr="00C73241">
        <w:rPr>
          <w:sz w:val="22"/>
        </w:rPr>
        <w:t>2018</w:t>
      </w:r>
      <w:r w:rsidRPr="00C73241">
        <w:rPr>
          <w:sz w:val="22"/>
        </w:rPr>
        <w:t>)</w:t>
      </w:r>
      <w:r w:rsidR="005106EE" w:rsidRPr="00C73241">
        <w:rPr>
          <w:sz w:val="22"/>
        </w:rPr>
        <w:t xml:space="preserve">, </w:t>
      </w:r>
      <w:r w:rsidRPr="00C73241">
        <w:rPr>
          <w:sz w:val="22"/>
        </w:rPr>
        <w:t>'</w:t>
      </w:r>
      <w:r w:rsidR="005106EE" w:rsidRPr="00C73241">
        <w:rPr>
          <w:sz w:val="22"/>
        </w:rPr>
        <w:t>The Safepoint Trust</w:t>
      </w:r>
      <w:r w:rsidRPr="00C73241">
        <w:rPr>
          <w:sz w:val="22"/>
        </w:rPr>
        <w:t>', https://</w:t>
      </w:r>
      <w:r w:rsidR="005106EE" w:rsidRPr="00C73241">
        <w:rPr>
          <w:sz w:val="22"/>
        </w:rPr>
        <w:t>www.safepointtrust.org</w:t>
      </w:r>
      <w:r w:rsidRPr="00C73241">
        <w:rPr>
          <w:sz w:val="22"/>
        </w:rPr>
        <w:t>. Accessed August, 2nd, 2018</w:t>
      </w:r>
      <w:r w:rsidR="005106EE" w:rsidRPr="00C73241">
        <w:rPr>
          <w:sz w:val="22"/>
        </w:rPr>
        <w:t>.</w:t>
      </w:r>
    </w:p>
    <w:p w14:paraId="4DAA9ABC" w14:textId="7604A0EF" w:rsidR="005106EE" w:rsidRPr="00C73241" w:rsidRDefault="00DB10E8" w:rsidP="00C73241">
      <w:pPr>
        <w:pStyle w:val="NormalWeb"/>
        <w:spacing w:before="0" w:beforeAutospacing="0" w:after="40" w:afterAutospacing="0"/>
        <w:rPr>
          <w:sz w:val="22"/>
        </w:rPr>
      </w:pPr>
      <w:r w:rsidRPr="00C73241">
        <w:rPr>
          <w:sz w:val="22"/>
        </w:rPr>
        <w:t>ANONYMOUS, (2012),</w:t>
      </w:r>
      <w:r w:rsidR="005106EE" w:rsidRPr="00C73241">
        <w:rPr>
          <w:sz w:val="22"/>
        </w:rPr>
        <w:t xml:space="preserve"> </w:t>
      </w:r>
      <w:r w:rsidRPr="00C73241">
        <w:rPr>
          <w:sz w:val="22"/>
        </w:rPr>
        <w:t>'The Public Laboratory for Open Technology and S</w:t>
      </w:r>
      <w:r w:rsidR="005106EE" w:rsidRPr="00C73241">
        <w:rPr>
          <w:sz w:val="22"/>
        </w:rPr>
        <w:t>cience</w:t>
      </w:r>
      <w:r w:rsidRPr="00C73241">
        <w:rPr>
          <w:sz w:val="22"/>
        </w:rPr>
        <w:t xml:space="preserve">', </w:t>
      </w:r>
      <w:r w:rsidR="005106EE" w:rsidRPr="00C73241">
        <w:rPr>
          <w:sz w:val="22"/>
        </w:rPr>
        <w:t>http://publiclaboratory.org/home</w:t>
      </w:r>
      <w:r w:rsidRPr="00C73241">
        <w:rPr>
          <w:sz w:val="22"/>
        </w:rPr>
        <w:t>, Accessed November, 01, 2018</w:t>
      </w:r>
      <w:r w:rsidR="005106EE" w:rsidRPr="00C73241">
        <w:rPr>
          <w:sz w:val="22"/>
        </w:rPr>
        <w:t>.</w:t>
      </w:r>
    </w:p>
    <w:p w14:paraId="24FEF810" w14:textId="1C6F152C" w:rsidR="005106EE" w:rsidRPr="00C73241" w:rsidRDefault="00DA1B3A" w:rsidP="00C73241">
      <w:pPr>
        <w:pStyle w:val="NormalWeb"/>
        <w:spacing w:before="0" w:beforeAutospacing="0" w:after="40" w:afterAutospacing="0"/>
        <w:rPr>
          <w:sz w:val="22"/>
        </w:rPr>
      </w:pPr>
      <w:r w:rsidRPr="00C73241">
        <w:rPr>
          <w:sz w:val="22"/>
        </w:rPr>
        <w:t>BRABIN, B.J.</w:t>
      </w:r>
      <w:r w:rsidR="005106EE" w:rsidRPr="00C73241">
        <w:rPr>
          <w:sz w:val="22"/>
        </w:rPr>
        <w:t xml:space="preserve"> </w:t>
      </w:r>
      <w:r w:rsidRPr="00C73241">
        <w:rPr>
          <w:sz w:val="22"/>
        </w:rPr>
        <w:t>(</w:t>
      </w:r>
      <w:r w:rsidR="005106EE" w:rsidRPr="00C73241">
        <w:rPr>
          <w:sz w:val="22"/>
        </w:rPr>
        <w:t>2014</w:t>
      </w:r>
      <w:r w:rsidRPr="00C73241">
        <w:rPr>
          <w:sz w:val="22"/>
        </w:rPr>
        <w:t>),</w:t>
      </w:r>
      <w:r w:rsidR="005106EE" w:rsidRPr="00C73241">
        <w:rPr>
          <w:sz w:val="22"/>
        </w:rPr>
        <w:t xml:space="preserve"> </w:t>
      </w:r>
      <w:r w:rsidRPr="00C73241">
        <w:rPr>
          <w:sz w:val="22"/>
        </w:rPr>
        <w:t>'</w:t>
      </w:r>
      <w:r w:rsidR="005106EE" w:rsidRPr="00C73241">
        <w:rPr>
          <w:sz w:val="22"/>
        </w:rPr>
        <w:t>Malaria’s contribution to World War One–the unexpected adversary</w:t>
      </w:r>
      <w:r w:rsidRPr="00C73241">
        <w:rPr>
          <w:sz w:val="22"/>
        </w:rPr>
        <w:t>'</w:t>
      </w:r>
      <w:r w:rsidR="005106EE" w:rsidRPr="00C73241">
        <w:rPr>
          <w:sz w:val="22"/>
        </w:rPr>
        <w:t xml:space="preserve">. </w:t>
      </w:r>
      <w:r w:rsidR="005106EE" w:rsidRPr="00C73241">
        <w:rPr>
          <w:i/>
          <w:iCs/>
          <w:sz w:val="22"/>
        </w:rPr>
        <w:t xml:space="preserve">Malaria journal, </w:t>
      </w:r>
      <w:r w:rsidR="005106EE" w:rsidRPr="00C73241">
        <w:rPr>
          <w:b/>
          <w:bCs/>
          <w:sz w:val="22"/>
        </w:rPr>
        <w:t>13</w:t>
      </w:r>
      <w:r w:rsidRPr="00C73241">
        <w:rPr>
          <w:sz w:val="22"/>
        </w:rPr>
        <w:t>: 1</w:t>
      </w:r>
      <w:r w:rsidR="005106EE" w:rsidRPr="00C73241">
        <w:rPr>
          <w:sz w:val="22"/>
        </w:rPr>
        <w:t>, pp. 497.</w:t>
      </w:r>
    </w:p>
    <w:p w14:paraId="647F4884" w14:textId="39622339" w:rsidR="005106EE" w:rsidRPr="00C73241" w:rsidRDefault="005106EE" w:rsidP="00C73241">
      <w:pPr>
        <w:pStyle w:val="NormalWeb"/>
        <w:spacing w:before="0" w:beforeAutospacing="0" w:after="40" w:afterAutospacing="0"/>
        <w:rPr>
          <w:sz w:val="22"/>
        </w:rPr>
      </w:pPr>
      <w:r w:rsidRPr="00C73241">
        <w:rPr>
          <w:sz w:val="22"/>
        </w:rPr>
        <w:t xml:space="preserve">BRIDGES, </w:t>
      </w:r>
      <w:r w:rsidR="00C73241" w:rsidRPr="00C73241">
        <w:rPr>
          <w:sz w:val="22"/>
        </w:rPr>
        <w:t>M., KUO, K., SINGH, M., WALTERJ.</w:t>
      </w:r>
      <w:r w:rsidRPr="00C73241">
        <w:rPr>
          <w:sz w:val="22"/>
        </w:rPr>
        <w:t xml:space="preserve"> </w:t>
      </w:r>
      <w:r w:rsidR="00C73241" w:rsidRPr="00C73241">
        <w:rPr>
          <w:sz w:val="22"/>
        </w:rPr>
        <w:t>(</w:t>
      </w:r>
      <w:r w:rsidRPr="00C73241">
        <w:rPr>
          <w:sz w:val="22"/>
        </w:rPr>
        <w:t>2018</w:t>
      </w:r>
      <w:r w:rsidR="00C73241" w:rsidRPr="00C73241">
        <w:rPr>
          <w:sz w:val="22"/>
        </w:rPr>
        <w:t>),</w:t>
      </w:r>
      <w:r w:rsidRPr="00C73241">
        <w:rPr>
          <w:sz w:val="22"/>
        </w:rPr>
        <w:t xml:space="preserve"> </w:t>
      </w:r>
      <w:r w:rsidR="00C73241" w:rsidRPr="00C73241">
        <w:rPr>
          <w:sz w:val="22"/>
        </w:rPr>
        <w:t>'</w:t>
      </w:r>
      <w:r w:rsidRPr="00C73241">
        <w:rPr>
          <w:i/>
          <w:iCs/>
          <w:sz w:val="22"/>
        </w:rPr>
        <w:t>The 2018 annual meeting report of the World Economic Forum</w:t>
      </w:r>
      <w:r w:rsidR="00C73241" w:rsidRPr="00C73241">
        <w:rPr>
          <w:i/>
          <w:iCs/>
          <w:sz w:val="22"/>
        </w:rPr>
        <w:t>'</w:t>
      </w:r>
      <w:r w:rsidRPr="00C73241">
        <w:rPr>
          <w:i/>
          <w:iCs/>
          <w:sz w:val="22"/>
        </w:rPr>
        <w:t xml:space="preserve">, </w:t>
      </w:r>
      <w:r w:rsidRPr="00C73241">
        <w:rPr>
          <w:sz w:val="22"/>
        </w:rPr>
        <w:t>Geneva: World Economic Forum.</w:t>
      </w:r>
    </w:p>
    <w:p w14:paraId="020DCD78" w14:textId="33F90FAE" w:rsidR="005106EE" w:rsidRPr="00C73241" w:rsidRDefault="00DB10E8" w:rsidP="00C73241">
      <w:pPr>
        <w:pStyle w:val="NormalWeb"/>
        <w:spacing w:before="0" w:beforeAutospacing="0" w:after="40" w:afterAutospacing="0"/>
        <w:rPr>
          <w:sz w:val="22"/>
        </w:rPr>
      </w:pPr>
      <w:r w:rsidRPr="00C73241">
        <w:rPr>
          <w:sz w:val="22"/>
        </w:rPr>
        <w:t>BROWN, T &amp; WYATT J,</w:t>
      </w:r>
      <w:r w:rsidR="005106EE" w:rsidRPr="00C73241">
        <w:rPr>
          <w:sz w:val="22"/>
        </w:rPr>
        <w:t xml:space="preserve"> </w:t>
      </w:r>
      <w:r w:rsidRPr="00C73241">
        <w:rPr>
          <w:sz w:val="22"/>
        </w:rPr>
        <w:t>(</w:t>
      </w:r>
      <w:r w:rsidR="005106EE" w:rsidRPr="00C73241">
        <w:rPr>
          <w:sz w:val="22"/>
        </w:rPr>
        <w:t>2010</w:t>
      </w:r>
      <w:r w:rsidRPr="00C73241">
        <w:rPr>
          <w:sz w:val="22"/>
        </w:rPr>
        <w:t>)</w:t>
      </w:r>
      <w:r w:rsidR="005106EE" w:rsidRPr="00C73241">
        <w:rPr>
          <w:sz w:val="22"/>
        </w:rPr>
        <w:t xml:space="preserve">, </w:t>
      </w:r>
      <w:r w:rsidRPr="00C73241">
        <w:rPr>
          <w:sz w:val="22"/>
        </w:rPr>
        <w:t>'</w:t>
      </w:r>
      <w:r w:rsidR="005106EE" w:rsidRPr="00C73241">
        <w:rPr>
          <w:sz w:val="22"/>
        </w:rPr>
        <w:t xml:space="preserve">Design Thinking for </w:t>
      </w:r>
      <w:r w:rsidRPr="00C73241">
        <w:rPr>
          <w:sz w:val="22"/>
        </w:rPr>
        <w:t xml:space="preserve">Social Innovation', </w:t>
      </w:r>
      <w:r w:rsidR="005106EE" w:rsidRPr="00C73241">
        <w:rPr>
          <w:sz w:val="22"/>
        </w:rPr>
        <w:t xml:space="preserve"> https://ssir.org/articles/entry/design_thinking_for_social_innovation</w:t>
      </w:r>
      <w:r w:rsidRPr="00C73241">
        <w:rPr>
          <w:sz w:val="22"/>
        </w:rPr>
        <w:t>. Accessed 10th, August  2018</w:t>
      </w:r>
      <w:r w:rsidR="005106EE" w:rsidRPr="00C73241">
        <w:rPr>
          <w:sz w:val="22"/>
        </w:rPr>
        <w:t>.</w:t>
      </w:r>
    </w:p>
    <w:p w14:paraId="66901C14" w14:textId="2D7F0B05" w:rsidR="005106EE" w:rsidRPr="00C73241" w:rsidRDefault="00C73241" w:rsidP="00C73241">
      <w:pPr>
        <w:pStyle w:val="NormalWeb"/>
        <w:spacing w:before="0" w:beforeAutospacing="0" w:after="40" w:afterAutospacing="0"/>
        <w:rPr>
          <w:sz w:val="22"/>
        </w:rPr>
      </w:pPr>
      <w:r w:rsidRPr="00C73241">
        <w:rPr>
          <w:sz w:val="22"/>
        </w:rPr>
        <w:t>CAHALAN, A.</w:t>
      </w:r>
      <w:r w:rsidR="005106EE" w:rsidRPr="00C73241">
        <w:rPr>
          <w:sz w:val="22"/>
        </w:rPr>
        <w:t xml:space="preserve"> </w:t>
      </w:r>
      <w:r w:rsidRPr="00C73241">
        <w:rPr>
          <w:sz w:val="22"/>
        </w:rPr>
        <w:t>(</w:t>
      </w:r>
      <w:r w:rsidR="005106EE" w:rsidRPr="00C73241">
        <w:rPr>
          <w:sz w:val="22"/>
        </w:rPr>
        <w:t>2007</w:t>
      </w:r>
      <w:r w:rsidRPr="00C73241">
        <w:rPr>
          <w:sz w:val="22"/>
        </w:rPr>
        <w:t>)</w:t>
      </w:r>
      <w:r w:rsidR="005106EE" w:rsidRPr="00C73241">
        <w:rPr>
          <w:sz w:val="22"/>
        </w:rPr>
        <w:t xml:space="preserve">. The Future of Design. </w:t>
      </w:r>
      <w:r w:rsidRPr="00C73241">
        <w:rPr>
          <w:i/>
          <w:iCs/>
          <w:sz w:val="22"/>
        </w:rPr>
        <w:t>Education, AGDA</w:t>
      </w:r>
      <w:r w:rsidR="005106EE" w:rsidRPr="00C73241">
        <w:rPr>
          <w:sz w:val="22"/>
        </w:rPr>
        <w:t>.</w:t>
      </w:r>
    </w:p>
    <w:p w14:paraId="419220E8" w14:textId="623AF170" w:rsidR="005106EE" w:rsidRPr="00C73241" w:rsidRDefault="005106EE" w:rsidP="00C73241">
      <w:pPr>
        <w:pStyle w:val="NormalWeb"/>
        <w:spacing w:before="0" w:beforeAutospacing="0" w:after="40" w:afterAutospacing="0"/>
        <w:rPr>
          <w:sz w:val="22"/>
        </w:rPr>
      </w:pPr>
      <w:r w:rsidRPr="00C73241">
        <w:rPr>
          <w:sz w:val="22"/>
        </w:rPr>
        <w:t>CHEN, D., CHENG, L.</w:t>
      </w:r>
      <w:r w:rsidR="00DA1B3A" w:rsidRPr="00C73241">
        <w:rPr>
          <w:sz w:val="22"/>
        </w:rPr>
        <w:t>, HUMMELS, C. and KOSKINEN, I. (</w:t>
      </w:r>
      <w:r w:rsidRPr="00C73241">
        <w:rPr>
          <w:sz w:val="22"/>
        </w:rPr>
        <w:t>2016</w:t>
      </w:r>
      <w:r w:rsidR="00DA1B3A" w:rsidRPr="00C73241">
        <w:rPr>
          <w:sz w:val="22"/>
        </w:rPr>
        <w:t>)</w:t>
      </w:r>
      <w:r w:rsidRPr="00C73241">
        <w:rPr>
          <w:sz w:val="22"/>
        </w:rPr>
        <w:t xml:space="preserve">. </w:t>
      </w:r>
      <w:r w:rsidR="00DA1B3A" w:rsidRPr="00C73241">
        <w:rPr>
          <w:sz w:val="22"/>
        </w:rPr>
        <w:t>'</w:t>
      </w:r>
      <w:r w:rsidRPr="00C73241">
        <w:rPr>
          <w:sz w:val="22"/>
        </w:rPr>
        <w:t>Social design: An introduction</w:t>
      </w:r>
      <w:r w:rsidR="00DA1B3A" w:rsidRPr="00C73241">
        <w:rPr>
          <w:sz w:val="22"/>
        </w:rPr>
        <w:t>',</w:t>
      </w:r>
      <w:r w:rsidRPr="00C73241">
        <w:rPr>
          <w:sz w:val="22"/>
        </w:rPr>
        <w:t xml:space="preserve"> </w:t>
      </w:r>
      <w:r w:rsidRPr="00C73241">
        <w:rPr>
          <w:i/>
          <w:iCs/>
          <w:sz w:val="22"/>
        </w:rPr>
        <w:t xml:space="preserve">International Journal of Design, </w:t>
      </w:r>
      <w:r w:rsidRPr="00C73241">
        <w:rPr>
          <w:b/>
          <w:bCs/>
          <w:sz w:val="22"/>
        </w:rPr>
        <w:t>10</w:t>
      </w:r>
      <w:r w:rsidR="00DA1B3A" w:rsidRPr="00C73241">
        <w:rPr>
          <w:sz w:val="22"/>
        </w:rPr>
        <w:t>:1</w:t>
      </w:r>
      <w:r w:rsidRPr="00C73241">
        <w:rPr>
          <w:sz w:val="22"/>
        </w:rPr>
        <w:t>, pp. 1-5.</w:t>
      </w:r>
    </w:p>
    <w:p w14:paraId="1E053582" w14:textId="08B4AF6D" w:rsidR="005106EE" w:rsidRPr="00C73241" w:rsidRDefault="00DA1B3A" w:rsidP="00C73241">
      <w:pPr>
        <w:pStyle w:val="NormalWeb"/>
        <w:spacing w:before="0" w:beforeAutospacing="0" w:after="40" w:afterAutospacing="0"/>
        <w:rPr>
          <w:sz w:val="22"/>
        </w:rPr>
      </w:pPr>
      <w:r w:rsidRPr="00C73241">
        <w:rPr>
          <w:sz w:val="22"/>
        </w:rPr>
        <w:t>CLARK, L.</w:t>
      </w:r>
      <w:r w:rsidR="00DB10E8" w:rsidRPr="00C73241">
        <w:rPr>
          <w:sz w:val="22"/>
        </w:rPr>
        <w:t xml:space="preserve"> (</w:t>
      </w:r>
      <w:r w:rsidR="005106EE" w:rsidRPr="00C73241">
        <w:rPr>
          <w:sz w:val="22"/>
        </w:rPr>
        <w:t>2015</w:t>
      </w:r>
      <w:r w:rsidR="00DB10E8" w:rsidRPr="00C73241">
        <w:rPr>
          <w:sz w:val="22"/>
        </w:rPr>
        <w:t>)</w:t>
      </w:r>
      <w:r w:rsidR="005106EE" w:rsidRPr="00C73241">
        <w:rPr>
          <w:sz w:val="22"/>
        </w:rPr>
        <w:t xml:space="preserve">, </w:t>
      </w:r>
      <w:r w:rsidR="00DB10E8" w:rsidRPr="00C73241">
        <w:rPr>
          <w:sz w:val="22"/>
        </w:rPr>
        <w:t>'</w:t>
      </w:r>
      <w:r w:rsidR="005106EE" w:rsidRPr="00C73241">
        <w:rPr>
          <w:sz w:val="22"/>
        </w:rPr>
        <w:t>Why it took 15 years for a smarter</w:t>
      </w:r>
      <w:r w:rsidR="00DB10E8" w:rsidRPr="00C73241">
        <w:rPr>
          <w:sz w:val="22"/>
        </w:rPr>
        <w:t>, safer syringe to be accepted'</w:t>
      </w:r>
      <w:r w:rsidR="005106EE" w:rsidRPr="00C73241">
        <w:rPr>
          <w:sz w:val="22"/>
        </w:rPr>
        <w:t xml:space="preserve"> https://www.wired.co.uk/article/marc-koska-lifesaver-k1-syringe-wired-health-2015</w:t>
      </w:r>
      <w:r w:rsidR="00DB10E8" w:rsidRPr="00C73241">
        <w:rPr>
          <w:sz w:val="22"/>
        </w:rPr>
        <w:t xml:space="preserve">. Accessed </w:t>
      </w:r>
      <w:r w:rsidR="005106EE" w:rsidRPr="00C73241">
        <w:rPr>
          <w:sz w:val="22"/>
        </w:rPr>
        <w:t>August, 10th, 2018.</w:t>
      </w:r>
    </w:p>
    <w:p w14:paraId="48E26BCE" w14:textId="6D5DD20A" w:rsidR="005106EE" w:rsidRPr="00C73241" w:rsidRDefault="00DA1B3A" w:rsidP="00C73241">
      <w:pPr>
        <w:pStyle w:val="NormalWeb"/>
        <w:spacing w:before="0" w:beforeAutospacing="0" w:after="40" w:afterAutospacing="0"/>
        <w:rPr>
          <w:sz w:val="22"/>
        </w:rPr>
      </w:pPr>
      <w:r w:rsidRPr="00C73241">
        <w:rPr>
          <w:sz w:val="22"/>
        </w:rPr>
        <w:t>COOPER, R.</w:t>
      </w:r>
      <w:r w:rsidR="005106EE" w:rsidRPr="00C73241">
        <w:rPr>
          <w:sz w:val="22"/>
        </w:rPr>
        <w:t xml:space="preserve"> </w:t>
      </w:r>
      <w:r w:rsidRPr="00C73241">
        <w:rPr>
          <w:sz w:val="22"/>
        </w:rPr>
        <w:t>(</w:t>
      </w:r>
      <w:r w:rsidR="005106EE" w:rsidRPr="00C73241">
        <w:rPr>
          <w:sz w:val="22"/>
        </w:rPr>
        <w:t>2005</w:t>
      </w:r>
      <w:r w:rsidRPr="00C73241">
        <w:rPr>
          <w:sz w:val="22"/>
        </w:rPr>
        <w:t>),</w:t>
      </w:r>
      <w:r w:rsidR="005106EE" w:rsidRPr="00C73241">
        <w:rPr>
          <w:sz w:val="22"/>
        </w:rPr>
        <w:t xml:space="preserve"> </w:t>
      </w:r>
      <w:r w:rsidRPr="00C73241">
        <w:rPr>
          <w:sz w:val="22"/>
        </w:rPr>
        <w:t>'</w:t>
      </w:r>
      <w:r w:rsidR="005106EE" w:rsidRPr="00C73241">
        <w:rPr>
          <w:sz w:val="22"/>
        </w:rPr>
        <w:t>Ethics and altruism: what constitutes socially responsible design?</w:t>
      </w:r>
      <w:r w:rsidRPr="00C73241">
        <w:rPr>
          <w:sz w:val="22"/>
        </w:rPr>
        <w:t>'</w:t>
      </w:r>
      <w:r w:rsidR="005106EE" w:rsidRPr="00C73241">
        <w:rPr>
          <w:sz w:val="22"/>
        </w:rPr>
        <w:t xml:space="preserve"> </w:t>
      </w:r>
      <w:r w:rsidR="005106EE" w:rsidRPr="00C73241">
        <w:rPr>
          <w:i/>
          <w:iCs/>
          <w:sz w:val="22"/>
        </w:rPr>
        <w:t xml:space="preserve">Design Management Review, </w:t>
      </w:r>
      <w:r w:rsidR="005106EE" w:rsidRPr="00C73241">
        <w:rPr>
          <w:b/>
          <w:bCs/>
          <w:sz w:val="22"/>
        </w:rPr>
        <w:t>16</w:t>
      </w:r>
      <w:r w:rsidRPr="00C73241">
        <w:rPr>
          <w:sz w:val="22"/>
        </w:rPr>
        <w:t>:3</w:t>
      </w:r>
      <w:r w:rsidR="005106EE" w:rsidRPr="00C73241">
        <w:rPr>
          <w:sz w:val="22"/>
        </w:rPr>
        <w:t>, pp. 10-18.</w:t>
      </w:r>
    </w:p>
    <w:p w14:paraId="314EA4CA" w14:textId="2792B7BE" w:rsidR="005106EE" w:rsidRPr="00C73241" w:rsidRDefault="005106EE" w:rsidP="00C73241">
      <w:pPr>
        <w:pStyle w:val="NormalWeb"/>
        <w:spacing w:before="0" w:beforeAutospacing="0" w:after="40" w:afterAutospacing="0"/>
        <w:rPr>
          <w:sz w:val="22"/>
        </w:rPr>
      </w:pPr>
      <w:r w:rsidRPr="00C73241">
        <w:rPr>
          <w:sz w:val="22"/>
        </w:rPr>
        <w:t>DAHMUS, J.B., GONZALE</w:t>
      </w:r>
      <w:r w:rsidR="00DA1B3A" w:rsidRPr="00C73241">
        <w:rPr>
          <w:sz w:val="22"/>
        </w:rPr>
        <w:t>Z-ZUGASTI, J.P. and OTTO, K.N. (</w:t>
      </w:r>
      <w:r w:rsidRPr="00C73241">
        <w:rPr>
          <w:sz w:val="22"/>
        </w:rPr>
        <w:t>2001</w:t>
      </w:r>
      <w:r w:rsidR="00DA1B3A" w:rsidRPr="00C73241">
        <w:rPr>
          <w:sz w:val="22"/>
        </w:rPr>
        <w:t>),</w:t>
      </w:r>
      <w:r w:rsidRPr="00C73241">
        <w:rPr>
          <w:sz w:val="22"/>
        </w:rPr>
        <w:t xml:space="preserve"> </w:t>
      </w:r>
      <w:r w:rsidR="00DA1B3A" w:rsidRPr="00C73241">
        <w:rPr>
          <w:sz w:val="22"/>
        </w:rPr>
        <w:t>'</w:t>
      </w:r>
      <w:r w:rsidRPr="00C73241">
        <w:rPr>
          <w:sz w:val="22"/>
        </w:rPr>
        <w:t>Modular product architecture</w:t>
      </w:r>
      <w:r w:rsidR="00DA1B3A" w:rsidRPr="00C73241">
        <w:rPr>
          <w:sz w:val="22"/>
        </w:rPr>
        <w:t>',</w:t>
      </w:r>
      <w:r w:rsidRPr="00C73241">
        <w:rPr>
          <w:sz w:val="22"/>
        </w:rPr>
        <w:t xml:space="preserve"> </w:t>
      </w:r>
      <w:r w:rsidRPr="00C73241">
        <w:rPr>
          <w:i/>
          <w:iCs/>
          <w:sz w:val="22"/>
        </w:rPr>
        <w:t xml:space="preserve">Design Studies, </w:t>
      </w:r>
      <w:r w:rsidRPr="00C73241">
        <w:rPr>
          <w:b/>
          <w:bCs/>
          <w:sz w:val="22"/>
        </w:rPr>
        <w:t>22</w:t>
      </w:r>
      <w:r w:rsidR="00DA1B3A" w:rsidRPr="00C73241">
        <w:rPr>
          <w:sz w:val="22"/>
        </w:rPr>
        <w:t>:5</w:t>
      </w:r>
      <w:r w:rsidRPr="00C73241">
        <w:rPr>
          <w:sz w:val="22"/>
        </w:rPr>
        <w:t>, pp. 409-424.</w:t>
      </w:r>
    </w:p>
    <w:p w14:paraId="3114A2E4" w14:textId="3967A508" w:rsidR="005106EE" w:rsidRPr="00C73241" w:rsidRDefault="00C73241" w:rsidP="00C73241">
      <w:pPr>
        <w:pStyle w:val="NormalWeb"/>
        <w:spacing w:before="0" w:beforeAutospacing="0" w:after="40" w:afterAutospacing="0"/>
        <w:rPr>
          <w:sz w:val="22"/>
        </w:rPr>
      </w:pPr>
      <w:r w:rsidRPr="00C73241">
        <w:rPr>
          <w:sz w:val="22"/>
        </w:rPr>
        <w:t>DENIZEN, S.</w:t>
      </w:r>
      <w:r w:rsidR="005106EE" w:rsidRPr="00C73241">
        <w:rPr>
          <w:sz w:val="22"/>
        </w:rPr>
        <w:t xml:space="preserve"> </w:t>
      </w:r>
      <w:r w:rsidRPr="00C73241">
        <w:rPr>
          <w:sz w:val="22"/>
        </w:rPr>
        <w:t>(</w:t>
      </w:r>
      <w:r w:rsidR="005106EE" w:rsidRPr="00C73241">
        <w:rPr>
          <w:sz w:val="22"/>
        </w:rPr>
        <w:t>2018</w:t>
      </w:r>
      <w:r w:rsidRPr="00C73241">
        <w:rPr>
          <w:sz w:val="22"/>
        </w:rPr>
        <w:t>),</w:t>
      </w:r>
      <w:r w:rsidR="005106EE" w:rsidRPr="00C73241">
        <w:rPr>
          <w:sz w:val="22"/>
        </w:rPr>
        <w:t xml:space="preserve"> </w:t>
      </w:r>
      <w:r w:rsidR="005106EE" w:rsidRPr="00C73241">
        <w:rPr>
          <w:i/>
          <w:iCs/>
          <w:sz w:val="22"/>
        </w:rPr>
        <w:t>Landsca</w:t>
      </w:r>
      <w:r w:rsidRPr="00C73241">
        <w:rPr>
          <w:i/>
          <w:iCs/>
          <w:sz w:val="22"/>
        </w:rPr>
        <w:t>pe and Agency: Critical Essays</w:t>
      </w:r>
      <w:r w:rsidR="005106EE" w:rsidRPr="00C73241">
        <w:rPr>
          <w:sz w:val="22"/>
        </w:rPr>
        <w:t>.</w:t>
      </w:r>
    </w:p>
    <w:p w14:paraId="7FB9BF91" w14:textId="0F3E5A53" w:rsidR="005106EE" w:rsidRPr="00C73241" w:rsidRDefault="005106EE" w:rsidP="00C73241">
      <w:pPr>
        <w:pStyle w:val="NormalWeb"/>
        <w:spacing w:before="0" w:beforeAutospacing="0" w:after="40" w:afterAutospacing="0"/>
        <w:rPr>
          <w:sz w:val="22"/>
        </w:rPr>
      </w:pPr>
      <w:r w:rsidRPr="00C73241">
        <w:rPr>
          <w:sz w:val="22"/>
        </w:rPr>
        <w:t>DEPARTMENT OF PROTECTION OF THE HUMAN ENVIRONMENT, DEPARTM</w:t>
      </w:r>
      <w:r w:rsidR="00C73241" w:rsidRPr="00C73241">
        <w:rPr>
          <w:sz w:val="22"/>
        </w:rPr>
        <w:t>ENT OF VACCINES AND BIOLOGICALS.</w:t>
      </w:r>
      <w:r w:rsidRPr="00C73241">
        <w:rPr>
          <w:sz w:val="22"/>
        </w:rPr>
        <w:t xml:space="preserve"> </w:t>
      </w:r>
      <w:r w:rsidR="00C73241" w:rsidRPr="00C73241">
        <w:rPr>
          <w:sz w:val="22"/>
        </w:rPr>
        <w:t>(</w:t>
      </w:r>
      <w:r w:rsidRPr="00C73241">
        <w:rPr>
          <w:sz w:val="22"/>
        </w:rPr>
        <w:t>2002</w:t>
      </w:r>
      <w:r w:rsidR="00C73241" w:rsidRPr="00C73241">
        <w:rPr>
          <w:sz w:val="22"/>
        </w:rPr>
        <w:t>),</w:t>
      </w:r>
      <w:r w:rsidRPr="00C73241">
        <w:rPr>
          <w:sz w:val="22"/>
        </w:rPr>
        <w:t xml:space="preserve"> </w:t>
      </w:r>
      <w:r w:rsidR="00C73241" w:rsidRPr="00C73241">
        <w:rPr>
          <w:i/>
          <w:iCs/>
          <w:sz w:val="22"/>
        </w:rPr>
        <w:t>'"</w:t>
      </w:r>
      <w:r w:rsidRPr="00C73241">
        <w:rPr>
          <w:i/>
          <w:iCs/>
          <w:sz w:val="22"/>
        </w:rPr>
        <w:t>First, do no harm” Introducing auto-disable syringes and ensuring injection safety in immunization systems of developing countries</w:t>
      </w:r>
      <w:r w:rsidR="00C73241" w:rsidRPr="00C73241">
        <w:rPr>
          <w:i/>
          <w:iCs/>
          <w:sz w:val="22"/>
        </w:rPr>
        <w:t>',</w:t>
      </w:r>
      <w:r w:rsidRPr="00C73241">
        <w:rPr>
          <w:i/>
          <w:iCs/>
          <w:sz w:val="22"/>
        </w:rPr>
        <w:t xml:space="preserve"> </w:t>
      </w:r>
      <w:r w:rsidR="00C73241" w:rsidRPr="00C73241">
        <w:rPr>
          <w:sz w:val="22"/>
        </w:rPr>
        <w:t>WHO/V&amp;B/02.26,</w:t>
      </w:r>
      <w:r w:rsidRPr="00C73241">
        <w:rPr>
          <w:sz w:val="22"/>
        </w:rPr>
        <w:t xml:space="preserve"> Geneva: World Health Organisation.</w:t>
      </w:r>
    </w:p>
    <w:p w14:paraId="13F72D77" w14:textId="7A009F06" w:rsidR="005106EE" w:rsidRPr="00C73241" w:rsidRDefault="005106EE" w:rsidP="00C73241">
      <w:pPr>
        <w:pStyle w:val="NormalWeb"/>
        <w:spacing w:before="0" w:beforeAutospacing="0" w:after="40" w:afterAutospacing="0"/>
        <w:rPr>
          <w:sz w:val="22"/>
        </w:rPr>
      </w:pPr>
      <w:r w:rsidRPr="00C73241">
        <w:rPr>
          <w:sz w:val="22"/>
        </w:rPr>
        <w:t xml:space="preserve">DESIGN COUNCIL, </w:t>
      </w:r>
      <w:r w:rsidR="00C73241" w:rsidRPr="00C73241">
        <w:rPr>
          <w:sz w:val="22"/>
        </w:rPr>
        <w:t>(</w:t>
      </w:r>
      <w:r w:rsidRPr="00C73241">
        <w:rPr>
          <w:sz w:val="22"/>
        </w:rPr>
        <w:t>2017</w:t>
      </w:r>
      <w:r w:rsidR="00C73241" w:rsidRPr="00C73241">
        <w:rPr>
          <w:sz w:val="22"/>
        </w:rPr>
        <w:t>),</w:t>
      </w:r>
      <w:r w:rsidRPr="00C73241">
        <w:rPr>
          <w:sz w:val="22"/>
        </w:rPr>
        <w:t xml:space="preserve"> </w:t>
      </w:r>
      <w:r w:rsidR="00C73241" w:rsidRPr="00C73241">
        <w:rPr>
          <w:sz w:val="22"/>
        </w:rPr>
        <w:t>'</w:t>
      </w:r>
      <w:r w:rsidRPr="00C73241">
        <w:rPr>
          <w:i/>
          <w:iCs/>
          <w:sz w:val="22"/>
        </w:rPr>
        <w:t>Designing a Future Economy, Developing design skills for productivity and innovation</w:t>
      </w:r>
      <w:r w:rsidR="00C73241" w:rsidRPr="00C73241">
        <w:rPr>
          <w:i/>
          <w:iCs/>
          <w:sz w:val="22"/>
        </w:rPr>
        <w:t>',</w:t>
      </w:r>
      <w:r w:rsidRPr="00C73241">
        <w:rPr>
          <w:i/>
          <w:iCs/>
          <w:sz w:val="22"/>
        </w:rPr>
        <w:t xml:space="preserve"> </w:t>
      </w:r>
      <w:r w:rsidRPr="00C73241">
        <w:rPr>
          <w:sz w:val="22"/>
        </w:rPr>
        <w:t>London: The Design Council.</w:t>
      </w:r>
    </w:p>
    <w:p w14:paraId="0C97F797" w14:textId="21BCE099" w:rsidR="005106EE" w:rsidRPr="00C73241" w:rsidRDefault="00DB10E8" w:rsidP="00C73241">
      <w:pPr>
        <w:pStyle w:val="NormalWeb"/>
        <w:spacing w:before="0" w:beforeAutospacing="0" w:after="40" w:afterAutospacing="0"/>
        <w:rPr>
          <w:sz w:val="22"/>
        </w:rPr>
      </w:pPr>
      <w:r w:rsidRPr="00C73241">
        <w:rPr>
          <w:sz w:val="22"/>
        </w:rPr>
        <w:t>DESIGNKMG, (</w:t>
      </w:r>
      <w:r w:rsidR="005106EE" w:rsidRPr="00C73241">
        <w:rPr>
          <w:sz w:val="22"/>
        </w:rPr>
        <w:t>2018</w:t>
      </w:r>
      <w:r w:rsidRPr="00C73241">
        <w:rPr>
          <w:sz w:val="22"/>
        </w:rPr>
        <w:t>)</w:t>
      </w:r>
      <w:r w:rsidR="005106EE" w:rsidRPr="00C73241">
        <w:rPr>
          <w:sz w:val="22"/>
        </w:rPr>
        <w:t xml:space="preserve">, </w:t>
      </w:r>
      <w:r w:rsidR="00B35140" w:rsidRPr="00C73241">
        <w:rPr>
          <w:sz w:val="22"/>
        </w:rPr>
        <w:t>'</w:t>
      </w:r>
      <w:r w:rsidR="005106EE" w:rsidRPr="00C73241">
        <w:rPr>
          <w:sz w:val="22"/>
        </w:rPr>
        <w:t>Technology Push &amp; Market Pull</w:t>
      </w:r>
      <w:r w:rsidR="00B35140" w:rsidRPr="00C73241">
        <w:rPr>
          <w:sz w:val="22"/>
        </w:rPr>
        <w:t>',</w:t>
      </w:r>
      <w:r w:rsidR="005106EE" w:rsidRPr="00C73241">
        <w:rPr>
          <w:sz w:val="22"/>
        </w:rPr>
        <w:t xml:space="preserve">  http://designkmg.weebly.com/technology-push--market-pull.html</w:t>
      </w:r>
      <w:r w:rsidR="00B35140" w:rsidRPr="00C73241">
        <w:rPr>
          <w:sz w:val="22"/>
        </w:rPr>
        <w:t>. Accessed August, 10th, 2018</w:t>
      </w:r>
      <w:r w:rsidR="005106EE" w:rsidRPr="00C73241">
        <w:rPr>
          <w:sz w:val="22"/>
        </w:rPr>
        <w:t>.</w:t>
      </w:r>
    </w:p>
    <w:p w14:paraId="3D0208AA" w14:textId="22B73D68" w:rsidR="005106EE" w:rsidRPr="00C73241" w:rsidRDefault="00DA1B3A" w:rsidP="00C73241">
      <w:pPr>
        <w:pStyle w:val="NormalWeb"/>
        <w:spacing w:before="0" w:beforeAutospacing="0" w:after="40" w:afterAutospacing="0"/>
        <w:rPr>
          <w:sz w:val="22"/>
        </w:rPr>
      </w:pPr>
      <w:r w:rsidRPr="00C73241">
        <w:rPr>
          <w:sz w:val="22"/>
        </w:rPr>
        <w:t>DICTIONARY, O.E.</w:t>
      </w:r>
      <w:r w:rsidR="005106EE" w:rsidRPr="00C73241">
        <w:rPr>
          <w:sz w:val="22"/>
        </w:rPr>
        <w:t xml:space="preserve"> </w:t>
      </w:r>
      <w:r w:rsidRPr="00C73241">
        <w:rPr>
          <w:sz w:val="22"/>
        </w:rPr>
        <w:t>(</w:t>
      </w:r>
      <w:r w:rsidR="005106EE" w:rsidRPr="00C73241">
        <w:rPr>
          <w:sz w:val="22"/>
        </w:rPr>
        <w:t>2006</w:t>
      </w:r>
      <w:r w:rsidRPr="00C73241">
        <w:rPr>
          <w:sz w:val="22"/>
        </w:rPr>
        <w:t>),</w:t>
      </w:r>
      <w:r w:rsidR="005106EE" w:rsidRPr="00C73241">
        <w:rPr>
          <w:sz w:val="22"/>
        </w:rPr>
        <w:t xml:space="preserve"> </w:t>
      </w:r>
      <w:r w:rsidR="005106EE" w:rsidRPr="00C73241">
        <w:rPr>
          <w:i/>
          <w:iCs/>
          <w:sz w:val="22"/>
        </w:rPr>
        <w:t>Co</w:t>
      </w:r>
      <w:r w:rsidRPr="00C73241">
        <w:rPr>
          <w:i/>
          <w:iCs/>
          <w:sz w:val="22"/>
        </w:rPr>
        <w:t>ncise Oxford English Dictionary,</w:t>
      </w:r>
      <w:r w:rsidR="005106EE" w:rsidRPr="00C73241">
        <w:rPr>
          <w:i/>
          <w:iCs/>
          <w:sz w:val="22"/>
        </w:rPr>
        <w:t xml:space="preserve"> </w:t>
      </w:r>
      <w:r w:rsidR="005106EE" w:rsidRPr="00C73241">
        <w:rPr>
          <w:sz w:val="22"/>
        </w:rPr>
        <w:t>6 edn. Oxford: Oxford University Press.</w:t>
      </w:r>
    </w:p>
    <w:p w14:paraId="12132D10" w14:textId="07674BDA" w:rsidR="005106EE" w:rsidRPr="00C73241" w:rsidRDefault="005106EE" w:rsidP="00C73241">
      <w:pPr>
        <w:pStyle w:val="NormalWeb"/>
        <w:spacing w:before="0" w:beforeAutospacing="0" w:after="40" w:afterAutospacing="0"/>
        <w:rPr>
          <w:sz w:val="22"/>
        </w:rPr>
      </w:pPr>
      <w:r w:rsidRPr="00C73241">
        <w:rPr>
          <w:sz w:val="22"/>
        </w:rPr>
        <w:t xml:space="preserve">DORST, C.H., KALDOR, </w:t>
      </w:r>
      <w:r w:rsidR="00DA1B3A" w:rsidRPr="00C73241">
        <w:rPr>
          <w:sz w:val="22"/>
        </w:rPr>
        <w:t>L., KLIPPAN, L. and WATSON, R. (2016),</w:t>
      </w:r>
      <w:r w:rsidRPr="00C73241">
        <w:rPr>
          <w:sz w:val="22"/>
        </w:rPr>
        <w:t xml:space="preserve"> </w:t>
      </w:r>
      <w:r w:rsidRPr="00C73241">
        <w:rPr>
          <w:i/>
          <w:iCs/>
          <w:sz w:val="22"/>
        </w:rPr>
        <w:t xml:space="preserve">Designing for the common good. </w:t>
      </w:r>
      <w:r w:rsidRPr="00C73241">
        <w:rPr>
          <w:sz w:val="22"/>
        </w:rPr>
        <w:t>1 edn. Building Het Sieraad Postjesweg 1 1057 DT Amsterdam The Netherlands: BIS publishers.</w:t>
      </w:r>
    </w:p>
    <w:p w14:paraId="04B48759" w14:textId="0900CCC6" w:rsidR="005106EE" w:rsidRPr="00C73241" w:rsidRDefault="00B35140" w:rsidP="00C73241">
      <w:pPr>
        <w:pStyle w:val="NormalWeb"/>
        <w:spacing w:before="0" w:beforeAutospacing="0" w:after="40" w:afterAutospacing="0"/>
        <w:rPr>
          <w:sz w:val="22"/>
        </w:rPr>
      </w:pPr>
      <w:r w:rsidRPr="00C73241">
        <w:rPr>
          <w:sz w:val="22"/>
        </w:rPr>
        <w:t>EMMERSON, J, (</w:t>
      </w:r>
      <w:r w:rsidR="005106EE" w:rsidRPr="00C73241">
        <w:rPr>
          <w:sz w:val="22"/>
        </w:rPr>
        <w:t>2018</w:t>
      </w:r>
      <w:r w:rsidRPr="00C73241">
        <w:rPr>
          <w:sz w:val="22"/>
        </w:rPr>
        <w:t>)</w:t>
      </w:r>
      <w:r w:rsidR="005106EE" w:rsidRPr="00C73241">
        <w:rPr>
          <w:sz w:val="22"/>
        </w:rPr>
        <w:t xml:space="preserve">, </w:t>
      </w:r>
      <w:r w:rsidRPr="00C73241">
        <w:rPr>
          <w:sz w:val="22"/>
        </w:rPr>
        <w:t>'Design Matters',</w:t>
      </w:r>
      <w:r w:rsidR="005106EE" w:rsidRPr="00C73241">
        <w:rPr>
          <w:sz w:val="22"/>
        </w:rPr>
        <w:t xml:space="preserve"> https://frieze.com/article/design-matters</w:t>
      </w:r>
      <w:r w:rsidRPr="00C73241">
        <w:rPr>
          <w:sz w:val="22"/>
        </w:rPr>
        <w:t>. Accessed August, 10th, 2018</w:t>
      </w:r>
      <w:r w:rsidR="005106EE" w:rsidRPr="00C73241">
        <w:rPr>
          <w:sz w:val="22"/>
        </w:rPr>
        <w:t>.</w:t>
      </w:r>
    </w:p>
    <w:p w14:paraId="1CB90E37" w14:textId="01D4C813" w:rsidR="005106EE" w:rsidRPr="00C73241" w:rsidRDefault="005106EE" w:rsidP="00C73241">
      <w:pPr>
        <w:pStyle w:val="NormalWeb"/>
        <w:spacing w:before="0" w:beforeAutospacing="0" w:after="40" w:afterAutospacing="0"/>
        <w:rPr>
          <w:sz w:val="22"/>
        </w:rPr>
      </w:pPr>
      <w:r w:rsidRPr="00C73241">
        <w:rPr>
          <w:sz w:val="22"/>
        </w:rPr>
        <w:t>E</w:t>
      </w:r>
      <w:r w:rsidR="00C73241" w:rsidRPr="00C73241">
        <w:rPr>
          <w:sz w:val="22"/>
        </w:rPr>
        <w:t>PPINGER, S.D. and ULRICH, K.T. (</w:t>
      </w:r>
      <w:r w:rsidRPr="00C73241">
        <w:rPr>
          <w:sz w:val="22"/>
        </w:rPr>
        <w:t>1995</w:t>
      </w:r>
      <w:r w:rsidR="00C73241" w:rsidRPr="00C73241">
        <w:rPr>
          <w:sz w:val="22"/>
        </w:rPr>
        <w:t>),</w:t>
      </w:r>
      <w:r w:rsidRPr="00C73241">
        <w:rPr>
          <w:sz w:val="22"/>
        </w:rPr>
        <w:t xml:space="preserve"> </w:t>
      </w:r>
      <w:r w:rsidRPr="00C73241">
        <w:rPr>
          <w:i/>
          <w:iCs/>
          <w:sz w:val="22"/>
        </w:rPr>
        <w:t xml:space="preserve">Product design and development. </w:t>
      </w:r>
      <w:r w:rsidRPr="00C73241">
        <w:rPr>
          <w:sz w:val="22"/>
        </w:rPr>
        <w:t>1 edn. McGraw-Hill New York.</w:t>
      </w:r>
    </w:p>
    <w:p w14:paraId="02632641" w14:textId="55DD3B1A" w:rsidR="005106EE" w:rsidRPr="00C73241" w:rsidRDefault="00DA1B3A" w:rsidP="00C73241">
      <w:pPr>
        <w:pStyle w:val="NormalWeb"/>
        <w:spacing w:before="0" w:beforeAutospacing="0" w:after="40" w:afterAutospacing="0"/>
        <w:rPr>
          <w:sz w:val="22"/>
        </w:rPr>
      </w:pPr>
      <w:r w:rsidRPr="00C73241">
        <w:rPr>
          <w:sz w:val="22"/>
        </w:rPr>
        <w:t>FIXSON, S.K. (2005),</w:t>
      </w:r>
      <w:r w:rsidR="005106EE" w:rsidRPr="00C73241">
        <w:rPr>
          <w:sz w:val="22"/>
        </w:rPr>
        <w:t xml:space="preserve"> </w:t>
      </w:r>
      <w:r w:rsidRPr="00C73241">
        <w:rPr>
          <w:sz w:val="22"/>
        </w:rPr>
        <w:t>'</w:t>
      </w:r>
      <w:r w:rsidR="005106EE" w:rsidRPr="00C73241">
        <w:rPr>
          <w:sz w:val="22"/>
        </w:rPr>
        <w:t>Product architecture assessment: a tool to link product, process, and supply chain design decisions</w:t>
      </w:r>
      <w:r w:rsidRPr="00C73241">
        <w:rPr>
          <w:sz w:val="22"/>
        </w:rPr>
        <w:t>',</w:t>
      </w:r>
      <w:r w:rsidR="005106EE" w:rsidRPr="00C73241">
        <w:rPr>
          <w:sz w:val="22"/>
        </w:rPr>
        <w:t xml:space="preserve"> </w:t>
      </w:r>
      <w:r w:rsidR="005106EE" w:rsidRPr="00C73241">
        <w:rPr>
          <w:i/>
          <w:iCs/>
          <w:sz w:val="22"/>
        </w:rPr>
        <w:t>Journal of Operations Management</w:t>
      </w:r>
      <w:r w:rsidR="005106EE" w:rsidRPr="0092601C">
        <w:rPr>
          <w:i/>
          <w:iCs/>
          <w:sz w:val="22"/>
        </w:rPr>
        <w:t xml:space="preserve">, </w:t>
      </w:r>
      <w:r w:rsidR="005106EE" w:rsidRPr="0092601C">
        <w:rPr>
          <w:bCs/>
          <w:sz w:val="22"/>
        </w:rPr>
        <w:t>23</w:t>
      </w:r>
      <w:r w:rsidR="0092601C" w:rsidRPr="0092601C">
        <w:rPr>
          <w:sz w:val="22"/>
        </w:rPr>
        <w:t>:3-4</w:t>
      </w:r>
      <w:r w:rsidR="005106EE" w:rsidRPr="0092601C">
        <w:rPr>
          <w:sz w:val="22"/>
        </w:rPr>
        <w:t>,</w:t>
      </w:r>
      <w:r w:rsidR="005106EE" w:rsidRPr="00C73241">
        <w:rPr>
          <w:sz w:val="22"/>
        </w:rPr>
        <w:t xml:space="preserve"> pp. 345-369.</w:t>
      </w:r>
    </w:p>
    <w:p w14:paraId="30BF5006" w14:textId="27C18B03" w:rsidR="005106EE" w:rsidRPr="00C73241" w:rsidRDefault="005106EE" w:rsidP="00C73241">
      <w:pPr>
        <w:pStyle w:val="NormalWeb"/>
        <w:spacing w:before="0" w:beforeAutospacing="0" w:after="40" w:afterAutospacing="0"/>
        <w:rPr>
          <w:sz w:val="22"/>
        </w:rPr>
      </w:pPr>
      <w:r w:rsidRPr="00C73241">
        <w:rPr>
          <w:sz w:val="22"/>
        </w:rPr>
        <w:t xml:space="preserve">GALL, </w:t>
      </w:r>
      <w:r w:rsidR="00C73241" w:rsidRPr="00C73241">
        <w:rPr>
          <w:sz w:val="22"/>
        </w:rPr>
        <w:t>M.D., BORG, W.R. and GALL, J.P.</w:t>
      </w:r>
      <w:r w:rsidRPr="00C73241">
        <w:rPr>
          <w:sz w:val="22"/>
        </w:rPr>
        <w:t xml:space="preserve"> </w:t>
      </w:r>
      <w:r w:rsidR="00C73241" w:rsidRPr="00C73241">
        <w:rPr>
          <w:sz w:val="22"/>
        </w:rPr>
        <w:t>(</w:t>
      </w:r>
      <w:r w:rsidRPr="00C73241">
        <w:rPr>
          <w:sz w:val="22"/>
        </w:rPr>
        <w:t>1996</w:t>
      </w:r>
      <w:r w:rsidR="00C73241" w:rsidRPr="00C73241">
        <w:rPr>
          <w:sz w:val="22"/>
        </w:rPr>
        <w:t>),</w:t>
      </w:r>
      <w:r w:rsidRPr="00C73241">
        <w:rPr>
          <w:sz w:val="22"/>
        </w:rPr>
        <w:t xml:space="preserve"> </w:t>
      </w:r>
      <w:r w:rsidRPr="00C73241">
        <w:rPr>
          <w:i/>
          <w:iCs/>
          <w:sz w:val="22"/>
        </w:rPr>
        <w:t xml:space="preserve">Educational research: An introduction. </w:t>
      </w:r>
      <w:r w:rsidRPr="00C73241">
        <w:rPr>
          <w:sz w:val="22"/>
        </w:rPr>
        <w:t>7th edn. Boston: Longman Publishing.</w:t>
      </w:r>
    </w:p>
    <w:p w14:paraId="366DC9CE" w14:textId="7F44B83A" w:rsidR="005106EE" w:rsidRPr="00C73241" w:rsidRDefault="005106EE" w:rsidP="00C73241">
      <w:pPr>
        <w:pStyle w:val="NormalWeb"/>
        <w:spacing w:before="0" w:beforeAutospacing="0" w:after="40" w:afterAutospacing="0"/>
        <w:rPr>
          <w:sz w:val="22"/>
        </w:rPr>
      </w:pPr>
      <w:r w:rsidRPr="00C73241">
        <w:rPr>
          <w:sz w:val="22"/>
        </w:rPr>
        <w:t>GEOGHEGAN, H., DYKE, A., PATEMAN</w:t>
      </w:r>
      <w:r w:rsidR="00C73241" w:rsidRPr="00C73241">
        <w:rPr>
          <w:sz w:val="22"/>
        </w:rPr>
        <w:t>, R., WEST, S. and EVERETT, G. (</w:t>
      </w:r>
      <w:r w:rsidRPr="00C73241">
        <w:rPr>
          <w:sz w:val="22"/>
        </w:rPr>
        <w:t>2016</w:t>
      </w:r>
      <w:r w:rsidR="00C73241" w:rsidRPr="00C73241">
        <w:rPr>
          <w:sz w:val="22"/>
        </w:rPr>
        <w:t>),</w:t>
      </w:r>
      <w:r w:rsidRPr="00C73241">
        <w:rPr>
          <w:sz w:val="22"/>
        </w:rPr>
        <w:t xml:space="preserve"> </w:t>
      </w:r>
      <w:r w:rsidR="00C73241" w:rsidRPr="00C73241">
        <w:rPr>
          <w:sz w:val="22"/>
        </w:rPr>
        <w:t>'</w:t>
      </w:r>
      <w:r w:rsidRPr="00C73241">
        <w:rPr>
          <w:i/>
          <w:iCs/>
          <w:sz w:val="22"/>
        </w:rPr>
        <w:t>Understanding motivations for citizen science</w:t>
      </w:r>
      <w:r w:rsidR="00C73241" w:rsidRPr="00C73241">
        <w:rPr>
          <w:i/>
          <w:iCs/>
          <w:sz w:val="22"/>
        </w:rPr>
        <w:t>'</w:t>
      </w:r>
      <w:r w:rsidRPr="00C73241">
        <w:rPr>
          <w:i/>
          <w:iCs/>
          <w:sz w:val="22"/>
        </w:rPr>
        <w:t xml:space="preserve">. </w:t>
      </w:r>
      <w:r w:rsidRPr="00C73241">
        <w:rPr>
          <w:sz w:val="22"/>
        </w:rPr>
        <w:t>Natural Environment Research Council, Polaris House, North Star Avenue Swindon, Wiltshire, SN2 1EU: Environmental Observation Framework.</w:t>
      </w:r>
    </w:p>
    <w:p w14:paraId="2CE3A33A" w14:textId="6BE73BE1" w:rsidR="005106EE" w:rsidRPr="00C73241" w:rsidRDefault="00C73241" w:rsidP="00C73241">
      <w:pPr>
        <w:pStyle w:val="NormalWeb"/>
        <w:spacing w:before="0" w:beforeAutospacing="0" w:after="40" w:afterAutospacing="0"/>
        <w:rPr>
          <w:sz w:val="22"/>
        </w:rPr>
      </w:pPr>
      <w:r w:rsidRPr="00C73241">
        <w:rPr>
          <w:sz w:val="22"/>
        </w:rPr>
        <w:t>HESS, K.</w:t>
      </w:r>
      <w:r w:rsidR="005106EE" w:rsidRPr="00C73241">
        <w:rPr>
          <w:sz w:val="22"/>
        </w:rPr>
        <w:t xml:space="preserve"> </w:t>
      </w:r>
      <w:r w:rsidRPr="00C73241">
        <w:rPr>
          <w:sz w:val="22"/>
        </w:rPr>
        <w:t>(</w:t>
      </w:r>
      <w:r w:rsidR="005106EE" w:rsidRPr="00C73241">
        <w:rPr>
          <w:sz w:val="22"/>
        </w:rPr>
        <w:t>1979</w:t>
      </w:r>
      <w:r w:rsidRPr="00C73241">
        <w:rPr>
          <w:sz w:val="22"/>
        </w:rPr>
        <w:t>),</w:t>
      </w:r>
      <w:r w:rsidR="005106EE" w:rsidRPr="00C73241">
        <w:rPr>
          <w:sz w:val="22"/>
        </w:rPr>
        <w:t xml:space="preserve"> </w:t>
      </w:r>
      <w:r w:rsidR="005106EE" w:rsidRPr="00C73241">
        <w:rPr>
          <w:i/>
          <w:iCs/>
          <w:sz w:val="22"/>
        </w:rPr>
        <w:t xml:space="preserve">Community technology. </w:t>
      </w:r>
      <w:r w:rsidR="005106EE" w:rsidRPr="00C73241">
        <w:rPr>
          <w:sz w:val="22"/>
        </w:rPr>
        <w:t>New York ; London: Harper and Row.</w:t>
      </w:r>
    </w:p>
    <w:p w14:paraId="33F9B52C" w14:textId="19758223" w:rsidR="005106EE" w:rsidRPr="00C73241" w:rsidRDefault="005106EE" w:rsidP="00C73241">
      <w:pPr>
        <w:pStyle w:val="NormalWeb"/>
        <w:spacing w:before="0" w:beforeAutospacing="0" w:after="40" w:afterAutospacing="0"/>
        <w:rPr>
          <w:sz w:val="22"/>
        </w:rPr>
      </w:pPr>
      <w:r w:rsidRPr="00C73241">
        <w:rPr>
          <w:sz w:val="22"/>
        </w:rPr>
        <w:t xml:space="preserve">IDEO, </w:t>
      </w:r>
      <w:r w:rsidR="00C73241" w:rsidRPr="00C73241">
        <w:rPr>
          <w:sz w:val="22"/>
        </w:rPr>
        <w:t>(</w:t>
      </w:r>
      <w:r w:rsidRPr="00C73241">
        <w:rPr>
          <w:sz w:val="22"/>
        </w:rPr>
        <w:t>2015</w:t>
      </w:r>
      <w:r w:rsidR="00C73241" w:rsidRPr="00C73241">
        <w:rPr>
          <w:sz w:val="22"/>
        </w:rPr>
        <w:t>),</w:t>
      </w:r>
      <w:r w:rsidRPr="00C73241">
        <w:rPr>
          <w:sz w:val="22"/>
        </w:rPr>
        <w:t xml:space="preserve"> </w:t>
      </w:r>
      <w:r w:rsidRPr="00C73241">
        <w:rPr>
          <w:i/>
          <w:iCs/>
          <w:sz w:val="22"/>
        </w:rPr>
        <w:t>T</w:t>
      </w:r>
      <w:r w:rsidR="00C73241" w:rsidRPr="00C73241">
        <w:rPr>
          <w:i/>
          <w:iCs/>
          <w:sz w:val="22"/>
        </w:rPr>
        <w:t>he Little Book of Design Ethics,</w:t>
      </w:r>
      <w:r w:rsidRPr="00C73241">
        <w:rPr>
          <w:i/>
          <w:iCs/>
          <w:sz w:val="22"/>
        </w:rPr>
        <w:t xml:space="preserve"> </w:t>
      </w:r>
      <w:r w:rsidRPr="00C73241">
        <w:rPr>
          <w:sz w:val="22"/>
        </w:rPr>
        <w:t>1 edn. London: IDEO.</w:t>
      </w:r>
    </w:p>
    <w:p w14:paraId="0DA82F4E" w14:textId="14723C84" w:rsidR="005106EE" w:rsidRPr="00C73241" w:rsidRDefault="00DA1B3A" w:rsidP="00C73241">
      <w:pPr>
        <w:pStyle w:val="NormalWeb"/>
        <w:spacing w:before="0" w:beforeAutospacing="0" w:after="40" w:afterAutospacing="0"/>
        <w:rPr>
          <w:sz w:val="22"/>
        </w:rPr>
      </w:pPr>
      <w:r w:rsidRPr="00C73241">
        <w:rPr>
          <w:sz w:val="22"/>
        </w:rPr>
        <w:t>IRWIN, T. (2015),</w:t>
      </w:r>
      <w:r w:rsidR="005106EE" w:rsidRPr="00C73241">
        <w:rPr>
          <w:sz w:val="22"/>
        </w:rPr>
        <w:t xml:space="preserve"> </w:t>
      </w:r>
      <w:r w:rsidRPr="00C73241">
        <w:rPr>
          <w:sz w:val="22"/>
        </w:rPr>
        <w:t>'</w:t>
      </w:r>
      <w:r w:rsidR="005106EE" w:rsidRPr="00C73241">
        <w:rPr>
          <w:sz w:val="22"/>
        </w:rPr>
        <w:t>Transition design: A proposal for a new area of design practice, study, and research</w:t>
      </w:r>
      <w:r w:rsidRPr="00C73241">
        <w:rPr>
          <w:sz w:val="22"/>
        </w:rPr>
        <w:t>',</w:t>
      </w:r>
      <w:r w:rsidR="005106EE" w:rsidRPr="00C73241">
        <w:rPr>
          <w:sz w:val="22"/>
        </w:rPr>
        <w:t xml:space="preserve"> </w:t>
      </w:r>
      <w:r w:rsidR="005106EE" w:rsidRPr="00C73241">
        <w:rPr>
          <w:i/>
          <w:iCs/>
          <w:sz w:val="22"/>
        </w:rPr>
        <w:t>Design and Culture,</w:t>
      </w:r>
      <w:r w:rsidR="005106EE" w:rsidRPr="0092601C">
        <w:rPr>
          <w:i/>
          <w:iCs/>
          <w:sz w:val="22"/>
        </w:rPr>
        <w:t xml:space="preserve"> </w:t>
      </w:r>
      <w:r w:rsidR="005106EE" w:rsidRPr="0092601C">
        <w:rPr>
          <w:bCs/>
          <w:sz w:val="22"/>
        </w:rPr>
        <w:t>7</w:t>
      </w:r>
      <w:r w:rsidRPr="0092601C">
        <w:rPr>
          <w:sz w:val="22"/>
        </w:rPr>
        <w:t>:2</w:t>
      </w:r>
      <w:r w:rsidR="005106EE" w:rsidRPr="0092601C">
        <w:rPr>
          <w:sz w:val="22"/>
        </w:rPr>
        <w:t>,</w:t>
      </w:r>
      <w:r w:rsidR="005106EE" w:rsidRPr="00C73241">
        <w:rPr>
          <w:sz w:val="22"/>
        </w:rPr>
        <w:t xml:space="preserve"> pp. 229-246.</w:t>
      </w:r>
    </w:p>
    <w:p w14:paraId="082B8068" w14:textId="20A7C776" w:rsidR="005106EE" w:rsidRPr="00C73241" w:rsidRDefault="00DA1B3A" w:rsidP="00C73241">
      <w:pPr>
        <w:pStyle w:val="NormalWeb"/>
        <w:spacing w:before="0" w:beforeAutospacing="0" w:after="40" w:afterAutospacing="0"/>
        <w:rPr>
          <w:sz w:val="22"/>
        </w:rPr>
      </w:pPr>
      <w:r w:rsidRPr="00C73241">
        <w:rPr>
          <w:sz w:val="22"/>
        </w:rPr>
        <w:t>JACOBS, M.A. and SWINK, M.</w:t>
      </w:r>
      <w:r w:rsidR="005106EE" w:rsidRPr="00C73241">
        <w:rPr>
          <w:sz w:val="22"/>
        </w:rPr>
        <w:t xml:space="preserve"> </w:t>
      </w:r>
      <w:r w:rsidRPr="00C73241">
        <w:rPr>
          <w:sz w:val="22"/>
        </w:rPr>
        <w:t>(</w:t>
      </w:r>
      <w:r w:rsidR="005106EE" w:rsidRPr="00C73241">
        <w:rPr>
          <w:sz w:val="22"/>
        </w:rPr>
        <w:t>2011</w:t>
      </w:r>
      <w:r w:rsidRPr="00C73241">
        <w:rPr>
          <w:sz w:val="22"/>
        </w:rPr>
        <w:t>),</w:t>
      </w:r>
      <w:r w:rsidR="005106EE" w:rsidRPr="00C73241">
        <w:rPr>
          <w:sz w:val="22"/>
        </w:rPr>
        <w:t xml:space="preserve"> </w:t>
      </w:r>
      <w:r w:rsidRPr="00C73241">
        <w:rPr>
          <w:sz w:val="22"/>
        </w:rPr>
        <w:t>'</w:t>
      </w:r>
      <w:r w:rsidR="005106EE" w:rsidRPr="00C73241">
        <w:rPr>
          <w:sz w:val="22"/>
        </w:rPr>
        <w:t>Product portfolio architectural complexity and operational performance: Incorporating the roles of learning and fixed assets</w:t>
      </w:r>
      <w:r w:rsidRPr="00C73241">
        <w:rPr>
          <w:sz w:val="22"/>
        </w:rPr>
        <w:t>'</w:t>
      </w:r>
      <w:r w:rsidR="005106EE" w:rsidRPr="00C73241">
        <w:rPr>
          <w:sz w:val="22"/>
        </w:rPr>
        <w:t xml:space="preserve">. </w:t>
      </w:r>
      <w:r w:rsidR="005106EE" w:rsidRPr="00C73241">
        <w:rPr>
          <w:i/>
          <w:iCs/>
          <w:sz w:val="22"/>
        </w:rPr>
        <w:t>Journal of Operations Management,</w:t>
      </w:r>
      <w:r w:rsidR="005106EE" w:rsidRPr="0092601C">
        <w:rPr>
          <w:i/>
          <w:iCs/>
          <w:sz w:val="22"/>
        </w:rPr>
        <w:t xml:space="preserve"> </w:t>
      </w:r>
      <w:r w:rsidR="005106EE" w:rsidRPr="0092601C">
        <w:rPr>
          <w:bCs/>
          <w:sz w:val="22"/>
        </w:rPr>
        <w:t>29</w:t>
      </w:r>
      <w:r w:rsidRPr="0092601C">
        <w:rPr>
          <w:sz w:val="22"/>
        </w:rPr>
        <w:t>:</w:t>
      </w:r>
      <w:r w:rsidRPr="00C73241">
        <w:rPr>
          <w:sz w:val="22"/>
        </w:rPr>
        <w:t>7-8</w:t>
      </w:r>
      <w:r w:rsidR="005106EE" w:rsidRPr="00C73241">
        <w:rPr>
          <w:sz w:val="22"/>
        </w:rPr>
        <w:t>, pp. 677-691.</w:t>
      </w:r>
    </w:p>
    <w:p w14:paraId="07E9CAAF" w14:textId="5A9BABEE" w:rsidR="005106EE" w:rsidRPr="00C73241" w:rsidRDefault="00C73241" w:rsidP="00C73241">
      <w:pPr>
        <w:pStyle w:val="NormalWeb"/>
        <w:spacing w:before="0" w:beforeAutospacing="0" w:after="40" w:afterAutospacing="0"/>
        <w:rPr>
          <w:sz w:val="22"/>
        </w:rPr>
      </w:pPr>
      <w:r w:rsidRPr="00C73241">
        <w:rPr>
          <w:sz w:val="22"/>
        </w:rPr>
        <w:t>MAKING SENSE, (2018),</w:t>
      </w:r>
      <w:r w:rsidR="005106EE" w:rsidRPr="00C73241">
        <w:rPr>
          <w:sz w:val="22"/>
        </w:rPr>
        <w:t xml:space="preserve"> </w:t>
      </w:r>
      <w:r w:rsidR="005106EE" w:rsidRPr="00C73241">
        <w:rPr>
          <w:i/>
          <w:iCs/>
          <w:sz w:val="22"/>
        </w:rPr>
        <w:t xml:space="preserve">Citizen Sensing, A Toolkit. </w:t>
      </w:r>
      <w:r w:rsidR="005106EE" w:rsidRPr="00C73241">
        <w:rPr>
          <w:sz w:val="22"/>
        </w:rPr>
        <w:t>Barcelona: Making Sense.</w:t>
      </w:r>
    </w:p>
    <w:p w14:paraId="2F115831" w14:textId="56110543" w:rsidR="005106EE" w:rsidRPr="00C73241" w:rsidRDefault="005106EE" w:rsidP="00C73241">
      <w:pPr>
        <w:pStyle w:val="NormalWeb"/>
        <w:spacing w:before="0" w:beforeAutospacing="0" w:after="40" w:afterAutospacing="0"/>
        <w:rPr>
          <w:sz w:val="22"/>
        </w:rPr>
      </w:pPr>
      <w:r w:rsidRPr="00C73241">
        <w:rPr>
          <w:sz w:val="22"/>
        </w:rPr>
        <w:t>MA</w:t>
      </w:r>
      <w:r w:rsidR="00B35140" w:rsidRPr="00C73241">
        <w:rPr>
          <w:sz w:val="22"/>
        </w:rPr>
        <w:t>NDELBAUM-SCHMID, J, (</w:t>
      </w:r>
      <w:r w:rsidRPr="00C73241">
        <w:rPr>
          <w:sz w:val="22"/>
        </w:rPr>
        <w:t>2015</w:t>
      </w:r>
      <w:r w:rsidR="00B35140" w:rsidRPr="00C73241">
        <w:rPr>
          <w:sz w:val="22"/>
        </w:rPr>
        <w:t>), '</w:t>
      </w:r>
      <w:r w:rsidRPr="00C73241">
        <w:rPr>
          <w:sz w:val="22"/>
        </w:rPr>
        <w:t>WHO calls for worldwide use of "smart" syringes</w:t>
      </w:r>
      <w:r w:rsidR="00B35140" w:rsidRPr="00C73241">
        <w:rPr>
          <w:sz w:val="22"/>
        </w:rPr>
        <w:t>',</w:t>
      </w:r>
      <w:r w:rsidRPr="00C73241">
        <w:rPr>
          <w:sz w:val="22"/>
        </w:rPr>
        <w:t xml:space="preserve"> http://www.who.int/mediacentre/news/releases/2015/injection-safety/en/</w:t>
      </w:r>
      <w:r w:rsidR="00B35140" w:rsidRPr="00C73241">
        <w:rPr>
          <w:sz w:val="22"/>
        </w:rPr>
        <w:t>. Accessed August, 10th, 2018</w:t>
      </w:r>
      <w:r w:rsidRPr="00C73241">
        <w:rPr>
          <w:sz w:val="22"/>
        </w:rPr>
        <w:t>.</w:t>
      </w:r>
    </w:p>
    <w:p w14:paraId="4771279E" w14:textId="5B59B830" w:rsidR="005106EE" w:rsidRPr="00C73241" w:rsidRDefault="00DA1B3A" w:rsidP="00C73241">
      <w:pPr>
        <w:pStyle w:val="NormalWeb"/>
        <w:spacing w:before="0" w:beforeAutospacing="0" w:after="40" w:afterAutospacing="0"/>
        <w:rPr>
          <w:sz w:val="22"/>
        </w:rPr>
      </w:pPr>
      <w:r w:rsidRPr="00C73241">
        <w:rPr>
          <w:sz w:val="22"/>
        </w:rPr>
        <w:t>MANZINI, E. and COAD, R.</w:t>
      </w:r>
      <w:r w:rsidR="005106EE" w:rsidRPr="00C73241">
        <w:rPr>
          <w:sz w:val="22"/>
        </w:rPr>
        <w:t xml:space="preserve"> </w:t>
      </w:r>
      <w:r w:rsidRPr="00C73241">
        <w:rPr>
          <w:sz w:val="22"/>
        </w:rPr>
        <w:t>(</w:t>
      </w:r>
      <w:r w:rsidR="005106EE" w:rsidRPr="00C73241">
        <w:rPr>
          <w:sz w:val="22"/>
        </w:rPr>
        <w:t>2015</w:t>
      </w:r>
      <w:r w:rsidRPr="00C73241">
        <w:rPr>
          <w:sz w:val="22"/>
        </w:rPr>
        <w:t>),</w:t>
      </w:r>
      <w:r w:rsidR="005106EE" w:rsidRPr="00C73241">
        <w:rPr>
          <w:sz w:val="22"/>
        </w:rPr>
        <w:t xml:space="preserve"> </w:t>
      </w:r>
      <w:r w:rsidRPr="00C73241">
        <w:rPr>
          <w:sz w:val="22"/>
        </w:rPr>
        <w:t>'</w:t>
      </w:r>
      <w:r w:rsidR="005106EE" w:rsidRPr="00C73241">
        <w:rPr>
          <w:i/>
          <w:iCs/>
          <w:sz w:val="22"/>
        </w:rPr>
        <w:t>Design, When Everybody Designs: An Introduction to Design for Social Innovation</w:t>
      </w:r>
      <w:r w:rsidRPr="00C73241">
        <w:rPr>
          <w:i/>
          <w:iCs/>
          <w:sz w:val="22"/>
        </w:rPr>
        <w:t>',</w:t>
      </w:r>
      <w:r w:rsidR="005106EE" w:rsidRPr="00C73241">
        <w:rPr>
          <w:i/>
          <w:iCs/>
          <w:sz w:val="22"/>
        </w:rPr>
        <w:t xml:space="preserve"> </w:t>
      </w:r>
      <w:r w:rsidR="005106EE" w:rsidRPr="00C73241">
        <w:rPr>
          <w:sz w:val="22"/>
        </w:rPr>
        <w:t>MIT Press.</w:t>
      </w:r>
    </w:p>
    <w:p w14:paraId="5B09ADBE" w14:textId="554960F5" w:rsidR="005106EE" w:rsidRPr="00C73241" w:rsidRDefault="00B35140" w:rsidP="00C73241">
      <w:pPr>
        <w:pStyle w:val="NormalWeb"/>
        <w:spacing w:before="0" w:beforeAutospacing="0" w:after="40" w:afterAutospacing="0"/>
        <w:rPr>
          <w:sz w:val="22"/>
        </w:rPr>
      </w:pPr>
      <w:r w:rsidRPr="00C73241">
        <w:rPr>
          <w:sz w:val="22"/>
        </w:rPr>
        <w:t>MEIGS, J.B, (</w:t>
      </w:r>
      <w:r w:rsidR="005106EE" w:rsidRPr="00C73241">
        <w:rPr>
          <w:sz w:val="22"/>
        </w:rPr>
        <w:t>2016</w:t>
      </w:r>
      <w:r w:rsidRPr="00C73241">
        <w:rPr>
          <w:sz w:val="22"/>
        </w:rPr>
        <w:t>)</w:t>
      </w:r>
      <w:r w:rsidR="005106EE" w:rsidRPr="00C73241">
        <w:rPr>
          <w:sz w:val="22"/>
        </w:rPr>
        <w:t xml:space="preserve"> </w:t>
      </w:r>
      <w:r w:rsidRPr="00C73241">
        <w:rPr>
          <w:sz w:val="22"/>
        </w:rPr>
        <w:t>'</w:t>
      </w:r>
      <w:r w:rsidR="005106EE" w:rsidRPr="00C73241">
        <w:rPr>
          <w:sz w:val="22"/>
        </w:rPr>
        <w:t>Blame BP for Deepwater Horizon. But Direct Your Outrage to th</w:t>
      </w:r>
      <w:r w:rsidRPr="00C73241">
        <w:rPr>
          <w:sz w:val="22"/>
        </w:rPr>
        <w:t xml:space="preserve">e Actual Mistake', </w:t>
      </w:r>
      <w:r w:rsidR="005106EE" w:rsidRPr="00C73241">
        <w:rPr>
          <w:sz w:val="22"/>
        </w:rPr>
        <w:t>http://www.slate.com/articles/health_and_science/science/2016/09/bp_is_to_blame_for_deepwater_horizon_but_its_mistake_was_actually_years.html?via=gdpr-consent</w:t>
      </w:r>
      <w:r w:rsidRPr="00C73241">
        <w:rPr>
          <w:sz w:val="22"/>
        </w:rPr>
        <w:t>. Accessed August, 10th, 2018</w:t>
      </w:r>
      <w:r w:rsidR="005106EE" w:rsidRPr="00C73241">
        <w:rPr>
          <w:sz w:val="22"/>
        </w:rPr>
        <w:t>.</w:t>
      </w:r>
    </w:p>
    <w:p w14:paraId="1D5B2798" w14:textId="41A88AF1" w:rsidR="005106EE" w:rsidRPr="0092601C" w:rsidRDefault="00C73241" w:rsidP="00C73241">
      <w:pPr>
        <w:pStyle w:val="NormalWeb"/>
        <w:spacing w:before="0" w:beforeAutospacing="0" w:after="40" w:afterAutospacing="0"/>
        <w:rPr>
          <w:sz w:val="22"/>
        </w:rPr>
      </w:pPr>
      <w:r w:rsidRPr="00C73241">
        <w:rPr>
          <w:sz w:val="22"/>
        </w:rPr>
        <w:t>MULGAN, G.</w:t>
      </w:r>
      <w:r w:rsidR="005106EE" w:rsidRPr="00C73241">
        <w:rPr>
          <w:sz w:val="22"/>
        </w:rPr>
        <w:t xml:space="preserve"> </w:t>
      </w:r>
      <w:r w:rsidRPr="00C73241">
        <w:rPr>
          <w:sz w:val="22"/>
        </w:rPr>
        <w:t>(</w:t>
      </w:r>
      <w:r w:rsidR="005106EE" w:rsidRPr="00C73241">
        <w:rPr>
          <w:sz w:val="22"/>
        </w:rPr>
        <w:t>2006</w:t>
      </w:r>
      <w:r w:rsidRPr="00C73241">
        <w:rPr>
          <w:sz w:val="22"/>
        </w:rPr>
        <w:t>),</w:t>
      </w:r>
      <w:r w:rsidR="005106EE" w:rsidRPr="00C73241">
        <w:rPr>
          <w:sz w:val="22"/>
        </w:rPr>
        <w:t xml:space="preserve"> </w:t>
      </w:r>
      <w:r w:rsidRPr="00C73241">
        <w:rPr>
          <w:sz w:val="22"/>
        </w:rPr>
        <w:t>'</w:t>
      </w:r>
      <w:r w:rsidR="005106EE" w:rsidRPr="00C73241">
        <w:rPr>
          <w:sz w:val="22"/>
        </w:rPr>
        <w:t>The process of social innovation</w:t>
      </w:r>
      <w:r w:rsidRPr="00C73241">
        <w:rPr>
          <w:sz w:val="22"/>
        </w:rPr>
        <w:t xml:space="preserve">', </w:t>
      </w:r>
      <w:r w:rsidR="005106EE" w:rsidRPr="00C73241">
        <w:rPr>
          <w:i/>
          <w:iCs/>
          <w:sz w:val="22"/>
        </w:rPr>
        <w:t>Innovations: technology, governance, globalization</w:t>
      </w:r>
      <w:r w:rsidR="005106EE" w:rsidRPr="0092601C">
        <w:rPr>
          <w:i/>
          <w:iCs/>
          <w:sz w:val="22"/>
        </w:rPr>
        <w:t xml:space="preserve">, </w:t>
      </w:r>
      <w:r w:rsidR="005106EE" w:rsidRPr="0092601C">
        <w:rPr>
          <w:bCs/>
          <w:sz w:val="22"/>
        </w:rPr>
        <w:t>1</w:t>
      </w:r>
      <w:r w:rsidRPr="0092601C">
        <w:rPr>
          <w:sz w:val="22"/>
        </w:rPr>
        <w:t>:2</w:t>
      </w:r>
      <w:r w:rsidR="005106EE" w:rsidRPr="0092601C">
        <w:rPr>
          <w:sz w:val="22"/>
        </w:rPr>
        <w:t>, pp. 145-162.</w:t>
      </w:r>
    </w:p>
    <w:p w14:paraId="4D0AB654" w14:textId="72B6C9EB" w:rsidR="005106EE" w:rsidRPr="00C73241" w:rsidRDefault="00DA1B3A" w:rsidP="00C73241">
      <w:pPr>
        <w:pStyle w:val="NormalWeb"/>
        <w:spacing w:before="0" w:beforeAutospacing="0" w:after="40" w:afterAutospacing="0"/>
        <w:rPr>
          <w:sz w:val="22"/>
        </w:rPr>
      </w:pPr>
      <w:r w:rsidRPr="0092601C">
        <w:rPr>
          <w:sz w:val="22"/>
        </w:rPr>
        <w:t>PANDA, B. (</w:t>
      </w:r>
      <w:r w:rsidR="005106EE" w:rsidRPr="0092601C">
        <w:rPr>
          <w:sz w:val="22"/>
        </w:rPr>
        <w:t>2007</w:t>
      </w:r>
      <w:r w:rsidRPr="0092601C">
        <w:rPr>
          <w:sz w:val="22"/>
        </w:rPr>
        <w:t>),</w:t>
      </w:r>
      <w:r w:rsidR="005106EE" w:rsidRPr="0092601C">
        <w:rPr>
          <w:sz w:val="22"/>
        </w:rPr>
        <w:t xml:space="preserve"> </w:t>
      </w:r>
      <w:r w:rsidRPr="0092601C">
        <w:rPr>
          <w:sz w:val="22"/>
        </w:rPr>
        <w:t>'</w:t>
      </w:r>
      <w:r w:rsidR="005106EE" w:rsidRPr="0092601C">
        <w:rPr>
          <w:sz w:val="22"/>
        </w:rPr>
        <w:t>Top down or bottom up? A study of grassroots NGOs’ approach</w:t>
      </w:r>
      <w:r w:rsidRPr="0092601C">
        <w:rPr>
          <w:sz w:val="22"/>
        </w:rPr>
        <w:t>',</w:t>
      </w:r>
      <w:r w:rsidR="005106EE" w:rsidRPr="0092601C">
        <w:rPr>
          <w:sz w:val="22"/>
        </w:rPr>
        <w:t xml:space="preserve"> </w:t>
      </w:r>
      <w:r w:rsidR="005106EE" w:rsidRPr="0092601C">
        <w:rPr>
          <w:i/>
          <w:iCs/>
          <w:sz w:val="22"/>
        </w:rPr>
        <w:t xml:space="preserve">Journal of Health Management, </w:t>
      </w:r>
      <w:r w:rsidR="005106EE" w:rsidRPr="0092601C">
        <w:rPr>
          <w:bCs/>
          <w:sz w:val="22"/>
        </w:rPr>
        <w:t>9</w:t>
      </w:r>
      <w:r w:rsidRPr="0092601C">
        <w:rPr>
          <w:sz w:val="22"/>
        </w:rPr>
        <w:t>:2</w:t>
      </w:r>
      <w:r w:rsidR="005106EE" w:rsidRPr="00C73241">
        <w:rPr>
          <w:sz w:val="22"/>
        </w:rPr>
        <w:t>, pp. 257-273.</w:t>
      </w:r>
    </w:p>
    <w:p w14:paraId="2F0192A0" w14:textId="36FD1C74" w:rsidR="005106EE" w:rsidRPr="00C73241" w:rsidRDefault="00C73241" w:rsidP="00C73241">
      <w:pPr>
        <w:pStyle w:val="NormalWeb"/>
        <w:spacing w:before="0" w:beforeAutospacing="0" w:after="40" w:afterAutospacing="0"/>
        <w:rPr>
          <w:sz w:val="22"/>
        </w:rPr>
      </w:pPr>
      <w:r w:rsidRPr="00C73241">
        <w:rPr>
          <w:sz w:val="22"/>
        </w:rPr>
        <w:t>PAPANEK, V. and FULLER, R.B. (</w:t>
      </w:r>
      <w:r w:rsidR="005106EE" w:rsidRPr="00C73241">
        <w:rPr>
          <w:sz w:val="22"/>
        </w:rPr>
        <w:t>1972</w:t>
      </w:r>
      <w:r w:rsidRPr="00C73241">
        <w:rPr>
          <w:sz w:val="22"/>
        </w:rPr>
        <w:t>),</w:t>
      </w:r>
      <w:r w:rsidR="005106EE" w:rsidRPr="00C73241">
        <w:rPr>
          <w:sz w:val="22"/>
        </w:rPr>
        <w:t xml:space="preserve"> </w:t>
      </w:r>
      <w:r w:rsidR="005106EE" w:rsidRPr="00C73241">
        <w:rPr>
          <w:i/>
          <w:iCs/>
          <w:sz w:val="22"/>
        </w:rPr>
        <w:t xml:space="preserve">Design for the real world. </w:t>
      </w:r>
      <w:r w:rsidR="005106EE" w:rsidRPr="00C73241">
        <w:rPr>
          <w:sz w:val="22"/>
        </w:rPr>
        <w:t>2 edn. London: Thames and Hudson London.</w:t>
      </w:r>
    </w:p>
    <w:p w14:paraId="6A62E35B" w14:textId="1BB25801" w:rsidR="005106EE" w:rsidRPr="00C73241" w:rsidRDefault="00C73241" w:rsidP="00C73241">
      <w:pPr>
        <w:pStyle w:val="NormalWeb"/>
        <w:spacing w:before="0" w:beforeAutospacing="0" w:after="40" w:afterAutospacing="0"/>
        <w:rPr>
          <w:sz w:val="22"/>
        </w:rPr>
      </w:pPr>
      <w:r w:rsidRPr="00C73241">
        <w:rPr>
          <w:sz w:val="22"/>
        </w:rPr>
        <w:t>RATTO, M. and BOLER, M. (</w:t>
      </w:r>
      <w:r w:rsidR="005106EE" w:rsidRPr="00C73241">
        <w:rPr>
          <w:sz w:val="22"/>
        </w:rPr>
        <w:t>2014</w:t>
      </w:r>
      <w:r w:rsidRPr="00C73241">
        <w:rPr>
          <w:sz w:val="22"/>
        </w:rPr>
        <w:t>),</w:t>
      </w:r>
      <w:r w:rsidR="005106EE" w:rsidRPr="00C73241">
        <w:rPr>
          <w:sz w:val="22"/>
        </w:rPr>
        <w:t xml:space="preserve"> </w:t>
      </w:r>
      <w:r w:rsidR="005106EE" w:rsidRPr="00C73241">
        <w:rPr>
          <w:i/>
          <w:iCs/>
          <w:sz w:val="22"/>
        </w:rPr>
        <w:t xml:space="preserve">DIY citizenship: Critical making and social media. </w:t>
      </w:r>
      <w:r w:rsidR="005106EE" w:rsidRPr="00C73241">
        <w:rPr>
          <w:sz w:val="22"/>
        </w:rPr>
        <w:t>MIT Press.</w:t>
      </w:r>
    </w:p>
    <w:p w14:paraId="6EB91517" w14:textId="0FBD3BFF" w:rsidR="005106EE" w:rsidRPr="00C73241" w:rsidRDefault="00B35140" w:rsidP="00C73241">
      <w:pPr>
        <w:pStyle w:val="NormalWeb"/>
        <w:spacing w:before="0" w:beforeAutospacing="0" w:after="40" w:afterAutospacing="0"/>
        <w:rPr>
          <w:sz w:val="22"/>
        </w:rPr>
      </w:pPr>
      <w:r w:rsidRPr="00C73241">
        <w:rPr>
          <w:sz w:val="22"/>
        </w:rPr>
        <w:t>RIES, E, (</w:t>
      </w:r>
      <w:r w:rsidR="005106EE" w:rsidRPr="00C73241">
        <w:rPr>
          <w:sz w:val="22"/>
        </w:rPr>
        <w:t>2018</w:t>
      </w:r>
      <w:r w:rsidRPr="00C73241">
        <w:rPr>
          <w:sz w:val="22"/>
        </w:rPr>
        <w:t>)</w:t>
      </w:r>
      <w:r w:rsidR="005106EE" w:rsidRPr="00C73241">
        <w:rPr>
          <w:sz w:val="22"/>
        </w:rPr>
        <w:t xml:space="preserve">, </w:t>
      </w:r>
      <w:r w:rsidRPr="00C73241">
        <w:rPr>
          <w:sz w:val="22"/>
        </w:rPr>
        <w:t>'</w:t>
      </w:r>
      <w:r w:rsidR="005106EE" w:rsidRPr="00C73241">
        <w:rPr>
          <w:sz w:val="22"/>
        </w:rPr>
        <w:t>The Lean Startup Methodolog</w:t>
      </w:r>
      <w:r w:rsidRPr="00C73241">
        <w:rPr>
          <w:sz w:val="22"/>
        </w:rPr>
        <w:t>y',</w:t>
      </w:r>
      <w:r w:rsidR="005106EE" w:rsidRPr="00C73241">
        <w:rPr>
          <w:sz w:val="22"/>
        </w:rPr>
        <w:t xml:space="preserve"> http://theleanstartup.com/principles</w:t>
      </w:r>
      <w:r w:rsidRPr="00C73241">
        <w:rPr>
          <w:sz w:val="22"/>
        </w:rPr>
        <w:t>. Accessed August, 10th, 2018</w:t>
      </w:r>
      <w:r w:rsidR="005106EE" w:rsidRPr="00C73241">
        <w:rPr>
          <w:sz w:val="22"/>
        </w:rPr>
        <w:t>.</w:t>
      </w:r>
    </w:p>
    <w:p w14:paraId="4D6AF6EF" w14:textId="6E263710" w:rsidR="005106EE" w:rsidRPr="00C73241" w:rsidRDefault="005106EE" w:rsidP="00C73241">
      <w:pPr>
        <w:pStyle w:val="NormalWeb"/>
        <w:spacing w:before="0" w:beforeAutospacing="0" w:after="40" w:afterAutospacing="0"/>
        <w:rPr>
          <w:sz w:val="22"/>
        </w:rPr>
      </w:pPr>
      <w:r w:rsidRPr="00C73241">
        <w:rPr>
          <w:sz w:val="22"/>
        </w:rPr>
        <w:t xml:space="preserve">RITCHIE, J., LEWIS, J., </w:t>
      </w:r>
      <w:r w:rsidR="00C73241" w:rsidRPr="00C73241">
        <w:rPr>
          <w:sz w:val="22"/>
        </w:rPr>
        <w:t>NICHOLLS, C.M. and ORMSTON, R. (</w:t>
      </w:r>
      <w:r w:rsidRPr="00C73241">
        <w:rPr>
          <w:sz w:val="22"/>
        </w:rPr>
        <w:t>2013</w:t>
      </w:r>
      <w:r w:rsidR="00C73241" w:rsidRPr="00C73241">
        <w:rPr>
          <w:sz w:val="22"/>
        </w:rPr>
        <w:t>),</w:t>
      </w:r>
      <w:r w:rsidRPr="00C73241">
        <w:rPr>
          <w:sz w:val="22"/>
        </w:rPr>
        <w:t xml:space="preserve"> </w:t>
      </w:r>
      <w:r w:rsidR="00C73241" w:rsidRPr="00C73241">
        <w:rPr>
          <w:sz w:val="22"/>
        </w:rPr>
        <w:t>'</w:t>
      </w:r>
      <w:r w:rsidRPr="00C73241">
        <w:rPr>
          <w:i/>
          <w:iCs/>
          <w:sz w:val="22"/>
        </w:rPr>
        <w:t>Qualitative research practice: A guide for social science students and researchers</w:t>
      </w:r>
      <w:r w:rsidR="00C73241" w:rsidRPr="00C73241">
        <w:rPr>
          <w:i/>
          <w:iCs/>
          <w:sz w:val="22"/>
        </w:rPr>
        <w:t>'</w:t>
      </w:r>
      <w:r w:rsidRPr="00C73241">
        <w:rPr>
          <w:i/>
          <w:iCs/>
          <w:sz w:val="22"/>
        </w:rPr>
        <w:t xml:space="preserve">. </w:t>
      </w:r>
      <w:r w:rsidRPr="00C73241">
        <w:rPr>
          <w:sz w:val="22"/>
        </w:rPr>
        <w:t>1 edn. London: sage.</w:t>
      </w:r>
    </w:p>
    <w:p w14:paraId="1B90181A" w14:textId="30CB7D55" w:rsidR="005106EE" w:rsidRPr="00C73241" w:rsidRDefault="005106EE" w:rsidP="00C73241">
      <w:pPr>
        <w:pStyle w:val="NormalWeb"/>
        <w:spacing w:before="0" w:beforeAutospacing="0" w:after="40" w:afterAutospacing="0"/>
        <w:rPr>
          <w:sz w:val="22"/>
        </w:rPr>
      </w:pPr>
      <w:r w:rsidRPr="00C73241">
        <w:rPr>
          <w:sz w:val="22"/>
        </w:rPr>
        <w:t xml:space="preserve">SOSA, M.E., </w:t>
      </w:r>
      <w:r w:rsidR="00DA1B3A" w:rsidRPr="00C73241">
        <w:rPr>
          <w:sz w:val="22"/>
        </w:rPr>
        <w:t>EPPINGER, S.D. and ROWLES, C.M.</w:t>
      </w:r>
      <w:r w:rsidRPr="00C73241">
        <w:rPr>
          <w:sz w:val="22"/>
        </w:rPr>
        <w:t xml:space="preserve"> </w:t>
      </w:r>
      <w:r w:rsidR="00DA1B3A" w:rsidRPr="00C73241">
        <w:rPr>
          <w:sz w:val="22"/>
        </w:rPr>
        <w:t>(</w:t>
      </w:r>
      <w:r w:rsidRPr="00C73241">
        <w:rPr>
          <w:sz w:val="22"/>
        </w:rPr>
        <w:t>2004</w:t>
      </w:r>
      <w:r w:rsidR="00DA1B3A" w:rsidRPr="00C73241">
        <w:rPr>
          <w:sz w:val="22"/>
        </w:rPr>
        <w:t>),</w:t>
      </w:r>
      <w:r w:rsidRPr="00C73241">
        <w:rPr>
          <w:sz w:val="22"/>
        </w:rPr>
        <w:t xml:space="preserve"> </w:t>
      </w:r>
      <w:r w:rsidR="00DA1B3A" w:rsidRPr="00C73241">
        <w:rPr>
          <w:sz w:val="22"/>
        </w:rPr>
        <w:t>'</w:t>
      </w:r>
      <w:r w:rsidRPr="00C73241">
        <w:rPr>
          <w:sz w:val="22"/>
        </w:rPr>
        <w:t>The misalignment of product architecture and organizational structure in complex product development</w:t>
      </w:r>
      <w:r w:rsidR="00DA1B3A" w:rsidRPr="00C73241">
        <w:rPr>
          <w:sz w:val="22"/>
        </w:rPr>
        <w:t>',</w:t>
      </w:r>
      <w:r w:rsidRPr="00C73241">
        <w:rPr>
          <w:sz w:val="22"/>
        </w:rPr>
        <w:t xml:space="preserve"> </w:t>
      </w:r>
      <w:r w:rsidRPr="00C73241">
        <w:rPr>
          <w:i/>
          <w:iCs/>
          <w:sz w:val="22"/>
        </w:rPr>
        <w:t xml:space="preserve">Management science, </w:t>
      </w:r>
      <w:r w:rsidRPr="0092601C">
        <w:rPr>
          <w:bCs/>
          <w:sz w:val="22"/>
        </w:rPr>
        <w:t>50</w:t>
      </w:r>
      <w:r w:rsidR="00DA1B3A" w:rsidRPr="0092601C">
        <w:rPr>
          <w:sz w:val="22"/>
        </w:rPr>
        <w:t>:12</w:t>
      </w:r>
      <w:r w:rsidRPr="00C73241">
        <w:rPr>
          <w:sz w:val="22"/>
        </w:rPr>
        <w:t>, pp. 1674-1689.</w:t>
      </w:r>
    </w:p>
    <w:p w14:paraId="01F958CB" w14:textId="289E0404" w:rsidR="005106EE" w:rsidRPr="00C73241" w:rsidRDefault="005106EE" w:rsidP="00C73241">
      <w:pPr>
        <w:pStyle w:val="NormalWeb"/>
        <w:spacing w:before="0" w:beforeAutospacing="0" w:after="40" w:afterAutospacing="0"/>
        <w:rPr>
          <w:sz w:val="22"/>
        </w:rPr>
      </w:pPr>
      <w:r w:rsidRPr="00C73241">
        <w:rPr>
          <w:sz w:val="22"/>
        </w:rPr>
        <w:t>STONE, R.B.,</w:t>
      </w:r>
      <w:r w:rsidR="00DA1B3A" w:rsidRPr="00C73241">
        <w:rPr>
          <w:sz w:val="22"/>
        </w:rPr>
        <w:t xml:space="preserve"> WO</w:t>
      </w:r>
      <w:bookmarkStart w:id="0" w:name="_GoBack"/>
      <w:bookmarkEnd w:id="0"/>
      <w:r w:rsidR="00DA1B3A" w:rsidRPr="00C73241">
        <w:rPr>
          <w:sz w:val="22"/>
        </w:rPr>
        <w:t>OD, K.L. and CRAWFORD, R.H. (</w:t>
      </w:r>
      <w:r w:rsidRPr="00C73241">
        <w:rPr>
          <w:sz w:val="22"/>
        </w:rPr>
        <w:t>1999</w:t>
      </w:r>
      <w:r w:rsidR="00DA1B3A" w:rsidRPr="00C73241">
        <w:rPr>
          <w:sz w:val="22"/>
        </w:rPr>
        <w:t>),</w:t>
      </w:r>
      <w:r w:rsidRPr="00C73241">
        <w:rPr>
          <w:sz w:val="22"/>
        </w:rPr>
        <w:t xml:space="preserve"> </w:t>
      </w:r>
      <w:r w:rsidR="00DA1B3A" w:rsidRPr="00C73241">
        <w:rPr>
          <w:sz w:val="22"/>
        </w:rPr>
        <w:t>'</w:t>
      </w:r>
      <w:r w:rsidRPr="00C73241">
        <w:rPr>
          <w:sz w:val="22"/>
        </w:rPr>
        <w:t>Product architecture development with quantitative functional models</w:t>
      </w:r>
      <w:r w:rsidR="00DA1B3A" w:rsidRPr="00C73241">
        <w:rPr>
          <w:sz w:val="22"/>
        </w:rPr>
        <w:t>'</w:t>
      </w:r>
      <w:r w:rsidRPr="00C73241">
        <w:rPr>
          <w:sz w:val="22"/>
        </w:rPr>
        <w:t xml:space="preserve">, </w:t>
      </w:r>
      <w:r w:rsidRPr="00C73241">
        <w:rPr>
          <w:i/>
          <w:iCs/>
          <w:sz w:val="22"/>
        </w:rPr>
        <w:t>Proceedings of the Design Engineering Technical Conferences</w:t>
      </w:r>
      <w:r w:rsidRPr="00C73241">
        <w:rPr>
          <w:sz w:val="22"/>
        </w:rPr>
        <w:t>.</w:t>
      </w:r>
    </w:p>
    <w:p w14:paraId="55D011D3" w14:textId="7381190F" w:rsidR="005106EE" w:rsidRPr="00C73241" w:rsidRDefault="005106EE" w:rsidP="00C73241">
      <w:pPr>
        <w:pStyle w:val="NormalWeb"/>
        <w:spacing w:before="0" w:beforeAutospacing="0" w:after="40" w:afterAutospacing="0"/>
        <w:rPr>
          <w:sz w:val="22"/>
        </w:rPr>
      </w:pPr>
      <w:r w:rsidRPr="00C73241">
        <w:rPr>
          <w:sz w:val="22"/>
        </w:rPr>
        <w:t xml:space="preserve">THE </w:t>
      </w:r>
      <w:r w:rsidR="00B35140" w:rsidRPr="00C73241">
        <w:rPr>
          <w:sz w:val="22"/>
        </w:rPr>
        <w:t>DESIGN COUNCIL, (2013)</w:t>
      </w:r>
      <w:r w:rsidRPr="00C73241">
        <w:rPr>
          <w:sz w:val="22"/>
        </w:rPr>
        <w:t xml:space="preserve">, </w:t>
      </w:r>
      <w:r w:rsidR="00B35140" w:rsidRPr="00C73241">
        <w:rPr>
          <w:sz w:val="22"/>
        </w:rPr>
        <w:t>'</w:t>
      </w:r>
      <w:r w:rsidRPr="00C73241">
        <w:rPr>
          <w:sz w:val="22"/>
        </w:rPr>
        <w:t>The "double diamond" design process model</w:t>
      </w:r>
      <w:r w:rsidR="00B35140" w:rsidRPr="00C73241">
        <w:rPr>
          <w:sz w:val="22"/>
        </w:rPr>
        <w:t>',</w:t>
      </w:r>
      <w:r w:rsidRPr="00C73241">
        <w:rPr>
          <w:sz w:val="22"/>
        </w:rPr>
        <w:t xml:space="preserve"> http://www.designcouncil.org.uk/designprocess</w:t>
      </w:r>
      <w:r w:rsidR="00B35140" w:rsidRPr="00C73241">
        <w:rPr>
          <w:sz w:val="22"/>
        </w:rPr>
        <w:t>. Accessed February, 8th, 2013</w:t>
      </w:r>
      <w:r w:rsidRPr="00C73241">
        <w:rPr>
          <w:sz w:val="22"/>
        </w:rPr>
        <w:t>.</w:t>
      </w:r>
    </w:p>
    <w:p w14:paraId="2A48C0B2" w14:textId="09A0CFC5" w:rsidR="005106EE" w:rsidRPr="00C73241" w:rsidRDefault="005106EE" w:rsidP="00C73241">
      <w:pPr>
        <w:pStyle w:val="NormalWeb"/>
        <w:spacing w:before="0" w:beforeAutospacing="0" w:after="40" w:afterAutospacing="0"/>
        <w:rPr>
          <w:sz w:val="22"/>
        </w:rPr>
      </w:pPr>
      <w:r w:rsidRPr="00C73241">
        <w:rPr>
          <w:sz w:val="22"/>
        </w:rPr>
        <w:t xml:space="preserve">THE NOMINET TRUST, </w:t>
      </w:r>
      <w:r w:rsidR="00C73241" w:rsidRPr="00C73241">
        <w:rPr>
          <w:sz w:val="22"/>
        </w:rPr>
        <w:t>(</w:t>
      </w:r>
      <w:r w:rsidRPr="00C73241">
        <w:rPr>
          <w:sz w:val="22"/>
        </w:rPr>
        <w:t>2018</w:t>
      </w:r>
      <w:r w:rsidR="00C73241" w:rsidRPr="00C73241">
        <w:rPr>
          <w:sz w:val="22"/>
        </w:rPr>
        <w:t>),</w:t>
      </w:r>
      <w:r w:rsidRPr="00C73241">
        <w:rPr>
          <w:sz w:val="22"/>
        </w:rPr>
        <w:t xml:space="preserve"> </w:t>
      </w:r>
      <w:r w:rsidRPr="00C73241">
        <w:rPr>
          <w:i/>
          <w:iCs/>
          <w:sz w:val="22"/>
        </w:rPr>
        <w:t xml:space="preserve">TRANSFORMING LIVES WITH TECH: A GLOBAL CONVERSATION. </w:t>
      </w:r>
      <w:r w:rsidRPr="00C73241">
        <w:rPr>
          <w:sz w:val="22"/>
        </w:rPr>
        <w:t>London: The Nominet Trust.</w:t>
      </w:r>
    </w:p>
    <w:p w14:paraId="44152C81" w14:textId="0F751B23" w:rsidR="005106EE" w:rsidRPr="00C73241" w:rsidRDefault="005106EE" w:rsidP="00C73241">
      <w:pPr>
        <w:pStyle w:val="NormalWeb"/>
        <w:spacing w:before="0" w:beforeAutospacing="0" w:after="40" w:afterAutospacing="0"/>
        <w:rPr>
          <w:sz w:val="22"/>
        </w:rPr>
      </w:pPr>
      <w:r w:rsidRPr="00C73241">
        <w:rPr>
          <w:sz w:val="22"/>
        </w:rPr>
        <w:t xml:space="preserve">THE WORLD BANK, </w:t>
      </w:r>
      <w:r w:rsidR="00C73241" w:rsidRPr="00C73241">
        <w:rPr>
          <w:sz w:val="22"/>
        </w:rPr>
        <w:t>(</w:t>
      </w:r>
      <w:r w:rsidRPr="00C73241">
        <w:rPr>
          <w:sz w:val="22"/>
        </w:rPr>
        <w:t>2018</w:t>
      </w:r>
      <w:r w:rsidR="00C73241" w:rsidRPr="00C73241">
        <w:rPr>
          <w:sz w:val="22"/>
        </w:rPr>
        <w:t>),</w:t>
      </w:r>
      <w:r w:rsidRPr="00C73241">
        <w:rPr>
          <w:sz w:val="22"/>
        </w:rPr>
        <w:t xml:space="preserve"> </w:t>
      </w:r>
      <w:r w:rsidRPr="00C73241">
        <w:rPr>
          <w:i/>
          <w:iCs/>
          <w:sz w:val="22"/>
        </w:rPr>
        <w:t xml:space="preserve">IDA17 Maximising Development Impact, Leveraging IDA to meet global ambitions and evolving client needs. </w:t>
      </w:r>
      <w:r w:rsidRPr="00C73241">
        <w:rPr>
          <w:sz w:val="22"/>
        </w:rPr>
        <w:t>Washington: International Bank for Reconstructions and Development and International Development Association / The World Bank.</w:t>
      </w:r>
    </w:p>
    <w:p w14:paraId="7B592168" w14:textId="2C4C8F76" w:rsidR="005106EE" w:rsidRPr="0092601C" w:rsidRDefault="00DA1B3A" w:rsidP="00C73241">
      <w:pPr>
        <w:pStyle w:val="NormalWeb"/>
        <w:spacing w:before="0" w:beforeAutospacing="0" w:after="40" w:afterAutospacing="0"/>
        <w:rPr>
          <w:sz w:val="22"/>
        </w:rPr>
      </w:pPr>
      <w:r w:rsidRPr="00C73241">
        <w:rPr>
          <w:sz w:val="22"/>
        </w:rPr>
        <w:t>THORPE, A. and GAMMAN, L.</w:t>
      </w:r>
      <w:r w:rsidR="005106EE" w:rsidRPr="00C73241">
        <w:rPr>
          <w:sz w:val="22"/>
        </w:rPr>
        <w:t xml:space="preserve"> </w:t>
      </w:r>
      <w:r w:rsidRPr="00C73241">
        <w:rPr>
          <w:sz w:val="22"/>
        </w:rPr>
        <w:t>(</w:t>
      </w:r>
      <w:r w:rsidR="005106EE" w:rsidRPr="00C73241">
        <w:rPr>
          <w:sz w:val="22"/>
        </w:rPr>
        <w:t>2011</w:t>
      </w:r>
      <w:r w:rsidRPr="00C73241">
        <w:rPr>
          <w:sz w:val="22"/>
        </w:rPr>
        <w:t>),</w:t>
      </w:r>
      <w:r w:rsidR="005106EE" w:rsidRPr="00C73241">
        <w:rPr>
          <w:sz w:val="22"/>
        </w:rPr>
        <w:t xml:space="preserve"> </w:t>
      </w:r>
      <w:r w:rsidRPr="00C73241">
        <w:rPr>
          <w:sz w:val="22"/>
        </w:rPr>
        <w:t>'</w:t>
      </w:r>
      <w:r w:rsidR="005106EE" w:rsidRPr="00C73241">
        <w:rPr>
          <w:sz w:val="22"/>
        </w:rPr>
        <w:t>Design with society: why socially responsive design is good enough</w:t>
      </w:r>
      <w:r w:rsidRPr="00C73241">
        <w:rPr>
          <w:sz w:val="22"/>
        </w:rPr>
        <w:t>',</w:t>
      </w:r>
      <w:r w:rsidR="005106EE" w:rsidRPr="00C73241">
        <w:rPr>
          <w:sz w:val="22"/>
        </w:rPr>
        <w:t xml:space="preserve"> </w:t>
      </w:r>
      <w:r w:rsidR="005106EE" w:rsidRPr="00C73241">
        <w:rPr>
          <w:i/>
          <w:iCs/>
          <w:sz w:val="22"/>
        </w:rPr>
        <w:t>CoDe</w:t>
      </w:r>
      <w:r w:rsidR="005106EE" w:rsidRPr="0092601C">
        <w:rPr>
          <w:i/>
          <w:iCs/>
          <w:sz w:val="22"/>
        </w:rPr>
        <w:t xml:space="preserve">sign, </w:t>
      </w:r>
      <w:r w:rsidR="005106EE" w:rsidRPr="0092601C">
        <w:rPr>
          <w:bCs/>
          <w:sz w:val="22"/>
        </w:rPr>
        <w:t>7</w:t>
      </w:r>
      <w:r w:rsidRPr="0092601C">
        <w:rPr>
          <w:sz w:val="22"/>
        </w:rPr>
        <w:t>:3-4</w:t>
      </w:r>
      <w:r w:rsidR="005106EE" w:rsidRPr="0092601C">
        <w:rPr>
          <w:sz w:val="22"/>
        </w:rPr>
        <w:t>, pp. 217-230.</w:t>
      </w:r>
    </w:p>
    <w:p w14:paraId="25639D1A" w14:textId="5CA56C31" w:rsidR="005106EE" w:rsidRPr="0092601C" w:rsidRDefault="00DA1B3A" w:rsidP="00C73241">
      <w:pPr>
        <w:pStyle w:val="NormalWeb"/>
        <w:spacing w:before="0" w:beforeAutospacing="0" w:after="40" w:afterAutospacing="0"/>
        <w:rPr>
          <w:sz w:val="22"/>
        </w:rPr>
      </w:pPr>
      <w:r w:rsidRPr="0092601C">
        <w:rPr>
          <w:sz w:val="22"/>
        </w:rPr>
        <w:t>TLOSTANOVA, M.</w:t>
      </w:r>
      <w:r w:rsidR="005106EE" w:rsidRPr="0092601C">
        <w:rPr>
          <w:sz w:val="22"/>
        </w:rPr>
        <w:t xml:space="preserve"> </w:t>
      </w:r>
      <w:r w:rsidRPr="0092601C">
        <w:rPr>
          <w:sz w:val="22"/>
        </w:rPr>
        <w:t>(</w:t>
      </w:r>
      <w:r w:rsidR="005106EE" w:rsidRPr="0092601C">
        <w:rPr>
          <w:sz w:val="22"/>
        </w:rPr>
        <w:t>2017</w:t>
      </w:r>
      <w:r w:rsidRPr="0092601C">
        <w:rPr>
          <w:sz w:val="22"/>
        </w:rPr>
        <w:t>),</w:t>
      </w:r>
      <w:r w:rsidR="005106EE" w:rsidRPr="0092601C">
        <w:rPr>
          <w:sz w:val="22"/>
        </w:rPr>
        <w:t xml:space="preserve"> </w:t>
      </w:r>
      <w:r w:rsidRPr="0092601C">
        <w:rPr>
          <w:sz w:val="22"/>
        </w:rPr>
        <w:t>'</w:t>
      </w:r>
      <w:r w:rsidR="005106EE" w:rsidRPr="0092601C">
        <w:rPr>
          <w:sz w:val="22"/>
        </w:rPr>
        <w:t>On decolonizing design</w:t>
      </w:r>
      <w:r w:rsidRPr="0092601C">
        <w:rPr>
          <w:sz w:val="22"/>
        </w:rPr>
        <w:t>',</w:t>
      </w:r>
      <w:r w:rsidR="005106EE" w:rsidRPr="0092601C">
        <w:rPr>
          <w:sz w:val="22"/>
        </w:rPr>
        <w:t xml:space="preserve"> </w:t>
      </w:r>
      <w:r w:rsidR="005106EE" w:rsidRPr="0092601C">
        <w:rPr>
          <w:i/>
          <w:iCs/>
          <w:sz w:val="22"/>
        </w:rPr>
        <w:t xml:space="preserve">Design Philosophy Papers, </w:t>
      </w:r>
      <w:r w:rsidR="005106EE" w:rsidRPr="0092601C">
        <w:rPr>
          <w:bCs/>
          <w:sz w:val="22"/>
        </w:rPr>
        <w:t>15</w:t>
      </w:r>
      <w:r w:rsidRPr="0092601C">
        <w:rPr>
          <w:sz w:val="22"/>
        </w:rPr>
        <w:t>:1</w:t>
      </w:r>
      <w:r w:rsidR="005106EE" w:rsidRPr="0092601C">
        <w:rPr>
          <w:sz w:val="22"/>
        </w:rPr>
        <w:t>, pp. 51-61.</w:t>
      </w:r>
    </w:p>
    <w:p w14:paraId="798EADE8" w14:textId="0D784040" w:rsidR="005106EE" w:rsidRPr="00C73241" w:rsidRDefault="00B35140" w:rsidP="00C73241">
      <w:pPr>
        <w:pStyle w:val="NormalWeb"/>
        <w:spacing w:before="0" w:beforeAutospacing="0" w:after="40" w:afterAutospacing="0"/>
        <w:rPr>
          <w:sz w:val="22"/>
        </w:rPr>
      </w:pPr>
      <w:r w:rsidRPr="00C73241">
        <w:rPr>
          <w:sz w:val="22"/>
        </w:rPr>
        <w:t>TREVALYAN, R</w:t>
      </w:r>
      <w:r w:rsidR="005106EE" w:rsidRPr="00C73241">
        <w:rPr>
          <w:sz w:val="22"/>
        </w:rPr>
        <w:t xml:space="preserve">, </w:t>
      </w:r>
      <w:r w:rsidRPr="00C73241">
        <w:rPr>
          <w:sz w:val="22"/>
        </w:rPr>
        <w:t>(</w:t>
      </w:r>
      <w:r w:rsidR="005106EE" w:rsidRPr="00C73241">
        <w:rPr>
          <w:sz w:val="22"/>
        </w:rPr>
        <w:t>2018</w:t>
      </w:r>
      <w:r w:rsidRPr="00C73241">
        <w:rPr>
          <w:sz w:val="22"/>
        </w:rPr>
        <w:t>)</w:t>
      </w:r>
      <w:r w:rsidR="005106EE" w:rsidRPr="00C73241">
        <w:rPr>
          <w:sz w:val="22"/>
        </w:rPr>
        <w:t xml:space="preserve"> </w:t>
      </w:r>
      <w:r w:rsidRPr="00C73241">
        <w:rPr>
          <w:sz w:val="22"/>
        </w:rPr>
        <w:t>'</w:t>
      </w:r>
      <w:r w:rsidR="005106EE" w:rsidRPr="00C73241">
        <w:rPr>
          <w:sz w:val="22"/>
        </w:rPr>
        <w:t>The Library of Things</w:t>
      </w:r>
      <w:r w:rsidRPr="00C73241">
        <w:rPr>
          <w:sz w:val="22"/>
        </w:rPr>
        <w:t>',</w:t>
      </w:r>
      <w:r w:rsidR="005106EE" w:rsidRPr="00C73241">
        <w:rPr>
          <w:sz w:val="22"/>
        </w:rPr>
        <w:t xml:space="preserve"> https://www.libraryofthings.co.uk/home/#howitworks</w:t>
      </w:r>
      <w:r w:rsidRPr="00C73241">
        <w:rPr>
          <w:sz w:val="22"/>
        </w:rPr>
        <w:t>. Accessed February, 24, 2018</w:t>
      </w:r>
      <w:r w:rsidR="005106EE" w:rsidRPr="00C73241">
        <w:rPr>
          <w:sz w:val="22"/>
        </w:rPr>
        <w:t>.</w:t>
      </w:r>
    </w:p>
    <w:p w14:paraId="71B297B6" w14:textId="60D2DF4E" w:rsidR="005106EE" w:rsidRPr="00C73241" w:rsidRDefault="005106EE" w:rsidP="00C73241">
      <w:pPr>
        <w:pStyle w:val="NormalWeb"/>
        <w:spacing w:before="0" w:beforeAutospacing="0" w:after="40" w:afterAutospacing="0"/>
        <w:rPr>
          <w:sz w:val="22"/>
        </w:rPr>
      </w:pPr>
      <w:r w:rsidRPr="00C73241">
        <w:rPr>
          <w:sz w:val="22"/>
        </w:rPr>
        <w:t>VAN DER ZWAA</w:t>
      </w:r>
      <w:r w:rsidR="00C73241" w:rsidRPr="00C73241">
        <w:rPr>
          <w:sz w:val="22"/>
        </w:rPr>
        <w:t>G, A.</w:t>
      </w:r>
      <w:r w:rsidRPr="00C73241">
        <w:rPr>
          <w:sz w:val="22"/>
        </w:rPr>
        <w:t xml:space="preserve"> </w:t>
      </w:r>
      <w:r w:rsidR="00C73241" w:rsidRPr="00C73241">
        <w:rPr>
          <w:sz w:val="22"/>
        </w:rPr>
        <w:t>(</w:t>
      </w:r>
      <w:r w:rsidRPr="00C73241">
        <w:rPr>
          <w:sz w:val="22"/>
        </w:rPr>
        <w:t>2014</w:t>
      </w:r>
      <w:r w:rsidR="00C73241" w:rsidRPr="00C73241">
        <w:rPr>
          <w:sz w:val="22"/>
        </w:rPr>
        <w:t>),</w:t>
      </w:r>
      <w:r w:rsidRPr="00C73241">
        <w:rPr>
          <w:sz w:val="22"/>
        </w:rPr>
        <w:t xml:space="preserve"> </w:t>
      </w:r>
      <w:r w:rsidRPr="00C73241">
        <w:rPr>
          <w:i/>
          <w:iCs/>
          <w:sz w:val="22"/>
        </w:rPr>
        <w:t xml:space="preserve">Looks Good Feels Good is Good - How Social Design Changes Our World. </w:t>
      </w:r>
      <w:r w:rsidRPr="00C73241">
        <w:rPr>
          <w:sz w:val="22"/>
        </w:rPr>
        <w:t>1 edn. Amsterdam: van Zoetendaal.</w:t>
      </w:r>
    </w:p>
    <w:p w14:paraId="6B7319D3" w14:textId="736EF358" w:rsidR="005106EE" w:rsidRPr="00C73241" w:rsidRDefault="00B35140" w:rsidP="00C73241">
      <w:pPr>
        <w:pStyle w:val="NormalWeb"/>
        <w:spacing w:before="0" w:beforeAutospacing="0" w:after="40" w:afterAutospacing="0"/>
        <w:rPr>
          <w:sz w:val="22"/>
        </w:rPr>
      </w:pPr>
      <w:r w:rsidRPr="00C73241">
        <w:rPr>
          <w:sz w:val="22"/>
        </w:rPr>
        <w:t>VAUGHAN, A, (</w:t>
      </w:r>
      <w:r w:rsidR="005106EE" w:rsidRPr="00C73241">
        <w:rPr>
          <w:sz w:val="22"/>
        </w:rPr>
        <w:t>2018</w:t>
      </w:r>
      <w:r w:rsidRPr="00C73241">
        <w:rPr>
          <w:sz w:val="22"/>
        </w:rPr>
        <w:t>)</w:t>
      </w:r>
      <w:r w:rsidR="005106EE" w:rsidRPr="00C73241">
        <w:rPr>
          <w:sz w:val="22"/>
        </w:rPr>
        <w:t xml:space="preserve"> </w:t>
      </w:r>
      <w:r w:rsidRPr="00C73241">
        <w:rPr>
          <w:sz w:val="22"/>
        </w:rPr>
        <w:t>'</w:t>
      </w:r>
      <w:r w:rsidR="005106EE" w:rsidRPr="00C73241">
        <w:rPr>
          <w:sz w:val="22"/>
        </w:rPr>
        <w:t>BP's Deepwater Horizon bill tops $65bn, Firm’s financial pain offset by rising oil prices as it winds down payouts from 2010 disaster</w:t>
      </w:r>
      <w:r w:rsidRPr="00C73241">
        <w:rPr>
          <w:sz w:val="22"/>
        </w:rPr>
        <w:t xml:space="preserve">', </w:t>
      </w:r>
      <w:r w:rsidR="005106EE" w:rsidRPr="00C73241">
        <w:rPr>
          <w:sz w:val="22"/>
        </w:rPr>
        <w:t>https://www.theguardian.com/business/2018/jan/16/bps-deepwater-horizon-bill-tops-65bn</w:t>
      </w:r>
      <w:r w:rsidRPr="00C73241">
        <w:rPr>
          <w:sz w:val="22"/>
        </w:rPr>
        <w:t>. Accessed August, 10th, 2018</w:t>
      </w:r>
      <w:r w:rsidR="005106EE" w:rsidRPr="00C73241">
        <w:rPr>
          <w:sz w:val="22"/>
        </w:rPr>
        <w:t>.</w:t>
      </w:r>
    </w:p>
    <w:p w14:paraId="39B2A578" w14:textId="3BA4B415" w:rsidR="005106EE" w:rsidRPr="00C73241" w:rsidRDefault="005106EE" w:rsidP="00C73241">
      <w:pPr>
        <w:pStyle w:val="NormalWeb"/>
        <w:spacing w:before="0" w:beforeAutospacing="0" w:after="40" w:afterAutospacing="0"/>
        <w:rPr>
          <w:sz w:val="22"/>
        </w:rPr>
      </w:pPr>
      <w:r w:rsidRPr="00C73241">
        <w:rPr>
          <w:sz w:val="22"/>
        </w:rPr>
        <w:t xml:space="preserve">VERISURE, </w:t>
      </w:r>
      <w:r w:rsidR="00B35140" w:rsidRPr="00C73241">
        <w:rPr>
          <w:sz w:val="22"/>
        </w:rPr>
        <w:t>(</w:t>
      </w:r>
      <w:r w:rsidRPr="00C73241">
        <w:rPr>
          <w:sz w:val="22"/>
        </w:rPr>
        <w:t>2018</w:t>
      </w:r>
      <w:r w:rsidR="00B35140" w:rsidRPr="00C73241">
        <w:rPr>
          <w:sz w:val="22"/>
        </w:rPr>
        <w:t>)</w:t>
      </w:r>
      <w:r w:rsidRPr="00C73241">
        <w:rPr>
          <w:sz w:val="22"/>
        </w:rPr>
        <w:t xml:space="preserve">, </w:t>
      </w:r>
      <w:r w:rsidR="00B35140" w:rsidRPr="00C73241">
        <w:rPr>
          <w:sz w:val="22"/>
        </w:rPr>
        <w:t>'</w:t>
      </w:r>
      <w:r w:rsidRPr="00C73241">
        <w:rPr>
          <w:sz w:val="22"/>
        </w:rPr>
        <w:t>Brighton Crime statistics</w:t>
      </w:r>
      <w:r w:rsidR="00B35140" w:rsidRPr="00C73241">
        <w:rPr>
          <w:sz w:val="22"/>
        </w:rPr>
        <w:t xml:space="preserve">', </w:t>
      </w:r>
      <w:r w:rsidRPr="00C73241">
        <w:rPr>
          <w:sz w:val="22"/>
        </w:rPr>
        <w:t>https://www.verisure.co.uk/advice-and-help/crime-statistics/brighton-crime-statistics</w:t>
      </w:r>
      <w:r w:rsidR="00B35140" w:rsidRPr="00C73241">
        <w:rPr>
          <w:sz w:val="22"/>
        </w:rPr>
        <w:t>. Accessed October 10th, 2018</w:t>
      </w:r>
      <w:r w:rsidRPr="00C73241">
        <w:rPr>
          <w:sz w:val="22"/>
        </w:rPr>
        <w:t>.</w:t>
      </w:r>
    </w:p>
    <w:p w14:paraId="1582C324" w14:textId="07462E55" w:rsidR="005106EE" w:rsidRPr="00C73241" w:rsidRDefault="00C73241" w:rsidP="00C73241">
      <w:pPr>
        <w:pStyle w:val="NormalWeb"/>
        <w:spacing w:before="0" w:beforeAutospacing="0" w:after="40" w:afterAutospacing="0"/>
        <w:rPr>
          <w:sz w:val="22"/>
        </w:rPr>
      </w:pPr>
      <w:r w:rsidRPr="00C73241">
        <w:rPr>
          <w:sz w:val="22"/>
        </w:rPr>
        <w:t>WADE, N.</w:t>
      </w:r>
      <w:r w:rsidR="005106EE" w:rsidRPr="00C73241">
        <w:rPr>
          <w:sz w:val="22"/>
        </w:rPr>
        <w:t xml:space="preserve"> </w:t>
      </w:r>
      <w:r w:rsidRPr="00C73241">
        <w:rPr>
          <w:sz w:val="22"/>
        </w:rPr>
        <w:t>(</w:t>
      </w:r>
      <w:r w:rsidR="005106EE" w:rsidRPr="00C73241">
        <w:rPr>
          <w:sz w:val="22"/>
        </w:rPr>
        <w:t>1975</w:t>
      </w:r>
      <w:r w:rsidRPr="00C73241">
        <w:rPr>
          <w:sz w:val="22"/>
        </w:rPr>
        <w:t>),</w:t>
      </w:r>
      <w:r w:rsidR="005106EE" w:rsidRPr="00C73241">
        <w:rPr>
          <w:sz w:val="22"/>
        </w:rPr>
        <w:t xml:space="preserve"> </w:t>
      </w:r>
      <w:r w:rsidR="005106EE" w:rsidRPr="00C73241">
        <w:rPr>
          <w:i/>
          <w:iCs/>
          <w:sz w:val="22"/>
        </w:rPr>
        <w:t>Karl Hess</w:t>
      </w:r>
      <w:r w:rsidRPr="00C73241">
        <w:rPr>
          <w:i/>
          <w:iCs/>
          <w:sz w:val="22"/>
        </w:rPr>
        <w:t>: Technology with a human face</w:t>
      </w:r>
      <w:r w:rsidR="005106EE" w:rsidRPr="00C73241">
        <w:rPr>
          <w:sz w:val="22"/>
        </w:rPr>
        <w:t>.</w:t>
      </w:r>
    </w:p>
    <w:p w14:paraId="5484E7AF" w14:textId="391662B1" w:rsidR="005106EE" w:rsidRPr="00C73241" w:rsidRDefault="00B35140" w:rsidP="00C73241">
      <w:pPr>
        <w:pStyle w:val="NormalWeb"/>
        <w:spacing w:before="0" w:beforeAutospacing="0" w:after="40" w:afterAutospacing="0"/>
        <w:rPr>
          <w:sz w:val="22"/>
        </w:rPr>
      </w:pPr>
      <w:r w:rsidRPr="00C73241">
        <w:rPr>
          <w:sz w:val="22"/>
        </w:rPr>
        <w:t>WILLIAMS, Z, (</w:t>
      </w:r>
      <w:r w:rsidR="005106EE" w:rsidRPr="00C73241">
        <w:rPr>
          <w:sz w:val="22"/>
        </w:rPr>
        <w:t>2018</w:t>
      </w:r>
      <w:r w:rsidRPr="00C73241">
        <w:rPr>
          <w:sz w:val="22"/>
        </w:rPr>
        <w:t>)</w:t>
      </w:r>
      <w:r w:rsidR="005106EE" w:rsidRPr="00C73241">
        <w:rPr>
          <w:sz w:val="22"/>
        </w:rPr>
        <w:t xml:space="preserve">, </w:t>
      </w:r>
      <w:r w:rsidRPr="00C73241">
        <w:rPr>
          <w:sz w:val="22"/>
        </w:rPr>
        <w:t>'</w:t>
      </w:r>
      <w:r w:rsidR="005106EE" w:rsidRPr="00C73241">
        <w:rPr>
          <w:sz w:val="22"/>
        </w:rPr>
        <w:t>The People's Supermarket: where even the smell of baking bread is genuine</w:t>
      </w:r>
      <w:r w:rsidRPr="00C73241">
        <w:rPr>
          <w:sz w:val="22"/>
        </w:rPr>
        <w:t xml:space="preserve">', </w:t>
      </w:r>
      <w:r w:rsidR="005106EE" w:rsidRPr="00C73241">
        <w:rPr>
          <w:sz w:val="22"/>
        </w:rPr>
        <w:t>https://www.theguardian.com/theguardian/2012/mar/02/london-peoples-supermarket-cooperatives</w:t>
      </w:r>
      <w:r w:rsidRPr="00C73241">
        <w:rPr>
          <w:sz w:val="22"/>
        </w:rPr>
        <w:t xml:space="preserve">. Accessed </w:t>
      </w:r>
      <w:r w:rsidR="005106EE" w:rsidRPr="00C73241">
        <w:rPr>
          <w:sz w:val="22"/>
        </w:rPr>
        <w:t>August 10th, 201</w:t>
      </w:r>
      <w:r w:rsidRPr="00C73241">
        <w:rPr>
          <w:sz w:val="22"/>
        </w:rPr>
        <w:t>8, 2018</w:t>
      </w:r>
      <w:r w:rsidR="005106EE" w:rsidRPr="00C73241">
        <w:rPr>
          <w:sz w:val="22"/>
        </w:rPr>
        <w:t>.</w:t>
      </w:r>
    </w:p>
    <w:p w14:paraId="09B919D7" w14:textId="5C56205A" w:rsidR="005106EE" w:rsidRPr="00C73241" w:rsidRDefault="005106EE" w:rsidP="00C73241">
      <w:pPr>
        <w:pStyle w:val="NormalWeb"/>
        <w:spacing w:before="0" w:beforeAutospacing="0" w:after="40" w:afterAutospacing="0"/>
        <w:rPr>
          <w:sz w:val="22"/>
        </w:rPr>
      </w:pPr>
      <w:r w:rsidRPr="00C73241">
        <w:rPr>
          <w:sz w:val="22"/>
        </w:rPr>
        <w:t xml:space="preserve">WORLD ECONOMIC FORUM, </w:t>
      </w:r>
      <w:r w:rsidR="00C73241" w:rsidRPr="00C73241">
        <w:rPr>
          <w:sz w:val="22"/>
        </w:rPr>
        <w:t>(</w:t>
      </w:r>
      <w:r w:rsidRPr="00C73241">
        <w:rPr>
          <w:sz w:val="22"/>
        </w:rPr>
        <w:t>2018</w:t>
      </w:r>
      <w:r w:rsidR="00C73241" w:rsidRPr="00C73241">
        <w:rPr>
          <w:sz w:val="22"/>
        </w:rPr>
        <w:t>),</w:t>
      </w:r>
      <w:r w:rsidRPr="00C73241">
        <w:rPr>
          <w:sz w:val="22"/>
        </w:rPr>
        <w:t xml:space="preserve"> </w:t>
      </w:r>
      <w:r w:rsidRPr="00C73241">
        <w:rPr>
          <w:i/>
          <w:iCs/>
          <w:sz w:val="22"/>
        </w:rPr>
        <w:t xml:space="preserve">Global Risks Report 13th Edition. </w:t>
      </w:r>
      <w:r w:rsidRPr="00C73241">
        <w:rPr>
          <w:sz w:val="22"/>
        </w:rPr>
        <w:t>Geneva: World Economic Forum.</w:t>
      </w:r>
    </w:p>
    <w:p w14:paraId="1D210AD9" w14:textId="2295EB03" w:rsidR="005106EE" w:rsidRPr="0092601C" w:rsidRDefault="005106EE" w:rsidP="00C73241">
      <w:pPr>
        <w:pStyle w:val="NormalWeb"/>
        <w:spacing w:before="0" w:beforeAutospacing="0" w:after="40" w:afterAutospacing="0"/>
        <w:rPr>
          <w:sz w:val="22"/>
        </w:rPr>
      </w:pPr>
      <w:r w:rsidRPr="00C73241">
        <w:rPr>
          <w:sz w:val="22"/>
        </w:rPr>
        <w:t>YU, J.S., GONZAL</w:t>
      </w:r>
      <w:r w:rsidR="00DA1B3A" w:rsidRPr="00C73241">
        <w:rPr>
          <w:sz w:val="22"/>
        </w:rPr>
        <w:t>EZ-ZUGASTI, J.P. a</w:t>
      </w:r>
      <w:r w:rsidR="00DA1B3A" w:rsidRPr="0092601C">
        <w:rPr>
          <w:sz w:val="22"/>
        </w:rPr>
        <w:t>nd OTTO, K.N.</w:t>
      </w:r>
      <w:r w:rsidRPr="0092601C">
        <w:rPr>
          <w:sz w:val="22"/>
        </w:rPr>
        <w:t xml:space="preserve"> </w:t>
      </w:r>
      <w:r w:rsidR="00DA1B3A" w:rsidRPr="0092601C">
        <w:rPr>
          <w:sz w:val="22"/>
        </w:rPr>
        <w:t>(</w:t>
      </w:r>
      <w:r w:rsidRPr="0092601C">
        <w:rPr>
          <w:sz w:val="22"/>
        </w:rPr>
        <w:t>1999</w:t>
      </w:r>
      <w:r w:rsidR="00DA1B3A" w:rsidRPr="0092601C">
        <w:rPr>
          <w:sz w:val="22"/>
        </w:rPr>
        <w:t>),</w:t>
      </w:r>
      <w:r w:rsidRPr="0092601C">
        <w:rPr>
          <w:sz w:val="22"/>
        </w:rPr>
        <w:t xml:space="preserve"> Product architecture definition based upon customer demands</w:t>
      </w:r>
      <w:r w:rsidR="00DA1B3A" w:rsidRPr="0092601C">
        <w:rPr>
          <w:sz w:val="22"/>
        </w:rPr>
        <w:t>',</w:t>
      </w:r>
      <w:r w:rsidRPr="0092601C">
        <w:rPr>
          <w:sz w:val="22"/>
        </w:rPr>
        <w:t xml:space="preserve"> </w:t>
      </w:r>
      <w:r w:rsidRPr="0092601C">
        <w:rPr>
          <w:i/>
          <w:iCs/>
          <w:sz w:val="22"/>
        </w:rPr>
        <w:t xml:space="preserve">Journal of Mechanical Design, </w:t>
      </w:r>
      <w:r w:rsidRPr="0092601C">
        <w:rPr>
          <w:bCs/>
          <w:sz w:val="22"/>
        </w:rPr>
        <w:t>121</w:t>
      </w:r>
      <w:r w:rsidR="00DA1B3A" w:rsidRPr="0092601C">
        <w:rPr>
          <w:sz w:val="22"/>
        </w:rPr>
        <w:t>:3</w:t>
      </w:r>
      <w:r w:rsidRPr="0092601C">
        <w:rPr>
          <w:sz w:val="22"/>
        </w:rPr>
        <w:t>, pp. 329-335.</w:t>
      </w:r>
    </w:p>
    <w:p w14:paraId="17A9F416" w14:textId="09008306" w:rsidR="005106EE" w:rsidRPr="00C73241" w:rsidRDefault="00DA1B3A" w:rsidP="00C73241">
      <w:pPr>
        <w:pStyle w:val="NormalWeb"/>
        <w:spacing w:before="0" w:beforeAutospacing="0" w:after="40" w:afterAutospacing="0"/>
        <w:rPr>
          <w:sz w:val="22"/>
        </w:rPr>
      </w:pPr>
      <w:r w:rsidRPr="0092601C">
        <w:rPr>
          <w:sz w:val="22"/>
        </w:rPr>
        <w:t>ZAMIROWSKI, E.J. and OTTO, K.N.</w:t>
      </w:r>
      <w:r w:rsidR="005106EE" w:rsidRPr="0092601C">
        <w:rPr>
          <w:sz w:val="22"/>
        </w:rPr>
        <w:t xml:space="preserve"> </w:t>
      </w:r>
      <w:r w:rsidRPr="0092601C">
        <w:rPr>
          <w:sz w:val="22"/>
        </w:rPr>
        <w:t>(</w:t>
      </w:r>
      <w:r w:rsidR="005106EE" w:rsidRPr="0092601C">
        <w:rPr>
          <w:sz w:val="22"/>
        </w:rPr>
        <w:t>1999</w:t>
      </w:r>
      <w:r w:rsidRPr="0092601C">
        <w:rPr>
          <w:sz w:val="22"/>
        </w:rPr>
        <w:t>),</w:t>
      </w:r>
      <w:r w:rsidR="005106EE" w:rsidRPr="0092601C">
        <w:rPr>
          <w:sz w:val="22"/>
        </w:rPr>
        <w:t xml:space="preserve"> </w:t>
      </w:r>
      <w:r w:rsidR="0019453D" w:rsidRPr="0092601C">
        <w:rPr>
          <w:sz w:val="22"/>
        </w:rPr>
        <w:t>'</w:t>
      </w:r>
      <w:r w:rsidR="005106EE" w:rsidRPr="0092601C">
        <w:rPr>
          <w:sz w:val="22"/>
        </w:rPr>
        <w:t>Identifying product family architecture modularity using function and variety heuristi</w:t>
      </w:r>
      <w:r w:rsidR="005106EE" w:rsidRPr="00C73241">
        <w:rPr>
          <w:sz w:val="22"/>
        </w:rPr>
        <w:t>cs</w:t>
      </w:r>
      <w:r w:rsidR="0019453D" w:rsidRPr="00C73241">
        <w:rPr>
          <w:sz w:val="22"/>
        </w:rPr>
        <w:t>'</w:t>
      </w:r>
      <w:r w:rsidR="005106EE" w:rsidRPr="00C73241">
        <w:rPr>
          <w:sz w:val="22"/>
        </w:rPr>
        <w:t xml:space="preserve">, </w:t>
      </w:r>
      <w:r w:rsidR="005106EE" w:rsidRPr="00C73241">
        <w:rPr>
          <w:i/>
          <w:iCs/>
          <w:sz w:val="22"/>
        </w:rPr>
        <w:t xml:space="preserve">11th International Conference on Design Theory </w:t>
      </w:r>
      <w:r w:rsidR="0019453D" w:rsidRPr="00C73241">
        <w:rPr>
          <w:i/>
          <w:iCs/>
          <w:sz w:val="22"/>
        </w:rPr>
        <w:t>and Methodology, ASME, Las Vegas</w:t>
      </w:r>
      <w:r w:rsidR="005106EE" w:rsidRPr="00C73241">
        <w:rPr>
          <w:sz w:val="22"/>
        </w:rPr>
        <w:t>.</w:t>
      </w:r>
    </w:p>
    <w:p w14:paraId="29A3030E" w14:textId="6E05ADE1" w:rsidR="00057240" w:rsidRPr="00214C9E" w:rsidRDefault="005106EE" w:rsidP="00C73241">
      <w:pPr>
        <w:spacing w:after="40"/>
        <w:rPr>
          <w:rFonts w:ascii="Times New Roman" w:hAnsi="Times New Roman" w:cs="Times New Roman"/>
        </w:rPr>
      </w:pPr>
      <w:r w:rsidRPr="00C73241">
        <w:rPr>
          <w:rFonts w:ascii="Times New Roman" w:hAnsi="Times New Roman" w:cs="Times New Roman"/>
          <w:sz w:val="22"/>
        </w:rPr>
        <w:t xml:space="preserve"> </w:t>
      </w:r>
      <w:r w:rsidR="00057240" w:rsidRPr="00C73241">
        <w:rPr>
          <w:rFonts w:ascii="Times New Roman" w:hAnsi="Times New Roman" w:cs="Times New Roman"/>
        </w:rPr>
        <w:fldChar w:fldCharType="end"/>
      </w:r>
    </w:p>
    <w:sectPr w:rsidR="00057240" w:rsidRPr="00214C9E" w:rsidSect="00A82072">
      <w:endnotePr>
        <w:numFmt w:val="decimal"/>
      </w:endnotePr>
      <w:type w:val="continuous"/>
      <w:pgSz w:w="11900" w:h="16840"/>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120CF" w14:textId="77777777" w:rsidR="00C73241" w:rsidRDefault="00C73241" w:rsidP="004929F1">
      <w:r>
        <w:separator/>
      </w:r>
    </w:p>
  </w:endnote>
  <w:endnote w:type="continuationSeparator" w:id="0">
    <w:p w14:paraId="042B2CAC" w14:textId="77777777" w:rsidR="00C73241" w:rsidRDefault="00C73241" w:rsidP="0049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Light">
    <w:panose1 w:val="020B0403020202020204"/>
    <w:charset w:val="00"/>
    <w:family w:val="auto"/>
    <w:pitch w:val="variable"/>
    <w:sig w:usb0="800000AF" w:usb1="4000204A"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89B83" w14:textId="77777777" w:rsidR="00C73241" w:rsidRDefault="00C73241" w:rsidP="004929F1">
      <w:r>
        <w:separator/>
      </w:r>
    </w:p>
  </w:footnote>
  <w:footnote w:type="continuationSeparator" w:id="0">
    <w:p w14:paraId="5976AB14" w14:textId="77777777" w:rsidR="00C73241" w:rsidRDefault="00C73241" w:rsidP="004929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41F"/>
    <w:multiLevelType w:val="multilevel"/>
    <w:tmpl w:val="27483F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D6484"/>
    <w:multiLevelType w:val="hybridMultilevel"/>
    <w:tmpl w:val="BF024032"/>
    <w:lvl w:ilvl="0" w:tplc="257EBF9A">
      <w:start w:val="1"/>
      <w:numFmt w:val="bullet"/>
      <w:lvlText w:val="-"/>
      <w:lvlJc w:val="left"/>
      <w:pPr>
        <w:ind w:left="720" w:hanging="360"/>
      </w:pPr>
      <w:rPr>
        <w:rFonts w:ascii="Helvetica Light" w:eastAsiaTheme="minorEastAsia" w:hAnsi="Helvetica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F6B0E"/>
    <w:multiLevelType w:val="hybridMultilevel"/>
    <w:tmpl w:val="A378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A77FB"/>
    <w:multiLevelType w:val="hybridMultilevel"/>
    <w:tmpl w:val="5E50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E5D51"/>
    <w:multiLevelType w:val="multilevel"/>
    <w:tmpl w:val="74C07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D6334"/>
    <w:multiLevelType w:val="hybridMultilevel"/>
    <w:tmpl w:val="F9D4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31971"/>
    <w:multiLevelType w:val="hybridMultilevel"/>
    <w:tmpl w:val="574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B4DBB"/>
    <w:multiLevelType w:val="multilevel"/>
    <w:tmpl w:val="7E46AE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90508F"/>
    <w:multiLevelType w:val="multilevel"/>
    <w:tmpl w:val="ADFE58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B04E43"/>
    <w:multiLevelType w:val="hybridMultilevel"/>
    <w:tmpl w:val="55A2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179A5"/>
    <w:multiLevelType w:val="hybridMultilevel"/>
    <w:tmpl w:val="E870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10FEB"/>
    <w:multiLevelType w:val="multilevel"/>
    <w:tmpl w:val="B162A3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417F68"/>
    <w:multiLevelType w:val="hybridMultilevel"/>
    <w:tmpl w:val="355A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94F0D"/>
    <w:multiLevelType w:val="multilevel"/>
    <w:tmpl w:val="E18098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146AB7"/>
    <w:multiLevelType w:val="hybridMultilevel"/>
    <w:tmpl w:val="08C2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906DE"/>
    <w:multiLevelType w:val="multilevel"/>
    <w:tmpl w:val="5E8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362B8E"/>
    <w:multiLevelType w:val="multilevel"/>
    <w:tmpl w:val="47168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E26600"/>
    <w:multiLevelType w:val="hybridMultilevel"/>
    <w:tmpl w:val="BFB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2A4B94"/>
    <w:multiLevelType w:val="hybridMultilevel"/>
    <w:tmpl w:val="873CB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E047D4"/>
    <w:multiLevelType w:val="hybridMultilevel"/>
    <w:tmpl w:val="8912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907686"/>
    <w:multiLevelType w:val="hybridMultilevel"/>
    <w:tmpl w:val="490EEDAC"/>
    <w:lvl w:ilvl="0" w:tplc="257EBF9A">
      <w:start w:val="1"/>
      <w:numFmt w:val="bullet"/>
      <w:lvlText w:val="-"/>
      <w:lvlJc w:val="left"/>
      <w:pPr>
        <w:ind w:left="720" w:hanging="360"/>
      </w:pPr>
      <w:rPr>
        <w:rFonts w:ascii="Helvetica Light" w:eastAsiaTheme="minorEastAsia" w:hAnsi="Helvetica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677927"/>
    <w:multiLevelType w:val="multilevel"/>
    <w:tmpl w:val="625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9C5FF4"/>
    <w:multiLevelType w:val="multilevel"/>
    <w:tmpl w:val="AE50E4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BF62B3"/>
    <w:multiLevelType w:val="hybridMultilevel"/>
    <w:tmpl w:val="4F62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671528"/>
    <w:multiLevelType w:val="hybridMultilevel"/>
    <w:tmpl w:val="0F82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614C33"/>
    <w:multiLevelType w:val="multilevel"/>
    <w:tmpl w:val="F6D6F2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1A214E"/>
    <w:multiLevelType w:val="multilevel"/>
    <w:tmpl w:val="AECE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0B771F"/>
    <w:multiLevelType w:val="hybridMultilevel"/>
    <w:tmpl w:val="55480648"/>
    <w:lvl w:ilvl="0" w:tplc="257EBF9A">
      <w:start w:val="1"/>
      <w:numFmt w:val="bullet"/>
      <w:lvlText w:val="-"/>
      <w:lvlJc w:val="left"/>
      <w:pPr>
        <w:ind w:left="720" w:hanging="360"/>
      </w:pPr>
      <w:rPr>
        <w:rFonts w:ascii="Helvetica Light" w:eastAsiaTheme="minorEastAsia" w:hAnsi="Helvetica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403B4D"/>
    <w:multiLevelType w:val="hybridMultilevel"/>
    <w:tmpl w:val="4D6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2567DE"/>
    <w:multiLevelType w:val="hybridMultilevel"/>
    <w:tmpl w:val="D484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F52AFD"/>
    <w:multiLevelType w:val="hybridMultilevel"/>
    <w:tmpl w:val="EAA4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CD232A"/>
    <w:multiLevelType w:val="hybridMultilevel"/>
    <w:tmpl w:val="925EA9B2"/>
    <w:lvl w:ilvl="0" w:tplc="4DD66100">
      <w:start w:val="2"/>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6B123B"/>
    <w:multiLevelType w:val="multilevel"/>
    <w:tmpl w:val="2492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6"/>
  </w:num>
  <w:num w:numId="4">
    <w:abstractNumId w:val="15"/>
  </w:num>
  <w:num w:numId="5">
    <w:abstractNumId w:val="23"/>
  </w:num>
  <w:num w:numId="6">
    <w:abstractNumId w:val="5"/>
  </w:num>
  <w:num w:numId="7">
    <w:abstractNumId w:val="20"/>
  </w:num>
  <w:num w:numId="8">
    <w:abstractNumId w:val="27"/>
  </w:num>
  <w:num w:numId="9">
    <w:abstractNumId w:val="1"/>
  </w:num>
  <w:num w:numId="10">
    <w:abstractNumId w:val="31"/>
  </w:num>
  <w:num w:numId="11">
    <w:abstractNumId w:val="10"/>
  </w:num>
  <w:num w:numId="12">
    <w:abstractNumId w:val="12"/>
  </w:num>
  <w:num w:numId="13">
    <w:abstractNumId w:val="29"/>
  </w:num>
  <w:num w:numId="14">
    <w:abstractNumId w:val="24"/>
  </w:num>
  <w:num w:numId="15">
    <w:abstractNumId w:val="21"/>
  </w:num>
  <w:num w:numId="16">
    <w:abstractNumId w:val="28"/>
  </w:num>
  <w:num w:numId="17">
    <w:abstractNumId w:val="30"/>
  </w:num>
  <w:num w:numId="18">
    <w:abstractNumId w:val="17"/>
  </w:num>
  <w:num w:numId="19">
    <w:abstractNumId w:val="19"/>
  </w:num>
  <w:num w:numId="20">
    <w:abstractNumId w:val="32"/>
  </w:num>
  <w:num w:numId="21">
    <w:abstractNumId w:val="9"/>
  </w:num>
  <w:num w:numId="22">
    <w:abstractNumId w:val="2"/>
  </w:num>
  <w:num w:numId="23">
    <w:abstractNumId w:val="26"/>
  </w:num>
  <w:num w:numId="24">
    <w:abstractNumId w:val="16"/>
    <w:lvlOverride w:ilvl="0">
      <w:lvl w:ilvl="0">
        <w:numFmt w:val="decimal"/>
        <w:lvlText w:val="%1."/>
        <w:lvlJc w:val="left"/>
      </w:lvl>
    </w:lvlOverride>
  </w:num>
  <w:num w:numId="25">
    <w:abstractNumId w:val="4"/>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7"/>
    <w:lvlOverride w:ilvl="0">
      <w:lvl w:ilvl="0">
        <w:numFmt w:val="decimal"/>
        <w:lvlText w:val="%1."/>
        <w:lvlJc w:val="left"/>
      </w:lvl>
    </w:lvlOverride>
  </w:num>
  <w:num w:numId="28">
    <w:abstractNumId w:val="0"/>
    <w:lvlOverride w:ilvl="0">
      <w:lvl w:ilvl="0">
        <w:numFmt w:val="decimal"/>
        <w:lvlText w:val="%1."/>
        <w:lvlJc w:val="left"/>
      </w:lvl>
    </w:lvlOverride>
  </w:num>
  <w:num w:numId="29">
    <w:abstractNumId w:val="22"/>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25"/>
    <w:lvlOverride w:ilvl="0">
      <w:lvl w:ilvl="0">
        <w:numFmt w:val="decimal"/>
        <w:lvlText w:val="%1."/>
        <w:lvlJc w:val="left"/>
      </w:lvl>
    </w:lvlOverride>
  </w:num>
  <w:num w:numId="32">
    <w:abstractNumId w:val="13"/>
    <w:lvlOverride w:ilvl="0">
      <w:lvl w:ilvl="0">
        <w:numFmt w:val="decimal"/>
        <w:lvlText w:val="%1."/>
        <w:lvlJc w:val="left"/>
      </w:lvl>
    </w:lvlOverride>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44"/>
    <w:rsid w:val="0000137D"/>
    <w:rsid w:val="0000218B"/>
    <w:rsid w:val="000027AA"/>
    <w:rsid w:val="000074F9"/>
    <w:rsid w:val="00014AF3"/>
    <w:rsid w:val="00023A91"/>
    <w:rsid w:val="00025153"/>
    <w:rsid w:val="000259DE"/>
    <w:rsid w:val="00025BB2"/>
    <w:rsid w:val="0002668E"/>
    <w:rsid w:val="00026936"/>
    <w:rsid w:val="00035166"/>
    <w:rsid w:val="0004251F"/>
    <w:rsid w:val="000470A9"/>
    <w:rsid w:val="0005666C"/>
    <w:rsid w:val="00057240"/>
    <w:rsid w:val="000800EA"/>
    <w:rsid w:val="0008043E"/>
    <w:rsid w:val="000835F6"/>
    <w:rsid w:val="0009182E"/>
    <w:rsid w:val="00093481"/>
    <w:rsid w:val="000969A2"/>
    <w:rsid w:val="000A3277"/>
    <w:rsid w:val="000B636E"/>
    <w:rsid w:val="000B6B4B"/>
    <w:rsid w:val="000C0A45"/>
    <w:rsid w:val="000D08D3"/>
    <w:rsid w:val="000D660B"/>
    <w:rsid w:val="000E0EAF"/>
    <w:rsid w:val="000F297C"/>
    <w:rsid w:val="000F5118"/>
    <w:rsid w:val="00105F32"/>
    <w:rsid w:val="0012420B"/>
    <w:rsid w:val="00133175"/>
    <w:rsid w:val="00135B81"/>
    <w:rsid w:val="0014682A"/>
    <w:rsid w:val="00152659"/>
    <w:rsid w:val="001551D3"/>
    <w:rsid w:val="0015557D"/>
    <w:rsid w:val="00156869"/>
    <w:rsid w:val="00164D10"/>
    <w:rsid w:val="00177AD4"/>
    <w:rsid w:val="0018080B"/>
    <w:rsid w:val="00180A41"/>
    <w:rsid w:val="00186C2F"/>
    <w:rsid w:val="001905FE"/>
    <w:rsid w:val="00190A40"/>
    <w:rsid w:val="0019453D"/>
    <w:rsid w:val="00196A84"/>
    <w:rsid w:val="001A6287"/>
    <w:rsid w:val="001A7AE6"/>
    <w:rsid w:val="001C22AB"/>
    <w:rsid w:val="001C79A6"/>
    <w:rsid w:val="001D62C5"/>
    <w:rsid w:val="001F284A"/>
    <w:rsid w:val="001F7702"/>
    <w:rsid w:val="001F7AEF"/>
    <w:rsid w:val="00214C9E"/>
    <w:rsid w:val="00217BAC"/>
    <w:rsid w:val="00227BDE"/>
    <w:rsid w:val="00231B0E"/>
    <w:rsid w:val="00231B76"/>
    <w:rsid w:val="0024314C"/>
    <w:rsid w:val="00247EC4"/>
    <w:rsid w:val="002514D4"/>
    <w:rsid w:val="002536E7"/>
    <w:rsid w:val="002568DD"/>
    <w:rsid w:val="0026414C"/>
    <w:rsid w:val="002737B4"/>
    <w:rsid w:val="00274FF8"/>
    <w:rsid w:val="002771F1"/>
    <w:rsid w:val="00280B15"/>
    <w:rsid w:val="00287D56"/>
    <w:rsid w:val="002A5D66"/>
    <w:rsid w:val="002B09DA"/>
    <w:rsid w:val="002B1010"/>
    <w:rsid w:val="002B2B71"/>
    <w:rsid w:val="002B4910"/>
    <w:rsid w:val="002B5764"/>
    <w:rsid w:val="002D2AC2"/>
    <w:rsid w:val="002D3F6C"/>
    <w:rsid w:val="002D44E7"/>
    <w:rsid w:val="002E0254"/>
    <w:rsid w:val="002F2F50"/>
    <w:rsid w:val="002F5847"/>
    <w:rsid w:val="00300890"/>
    <w:rsid w:val="00303010"/>
    <w:rsid w:val="00316631"/>
    <w:rsid w:val="0032349F"/>
    <w:rsid w:val="00325AEE"/>
    <w:rsid w:val="003344DC"/>
    <w:rsid w:val="00335FE1"/>
    <w:rsid w:val="003422F6"/>
    <w:rsid w:val="00343593"/>
    <w:rsid w:val="00344DE2"/>
    <w:rsid w:val="00352E21"/>
    <w:rsid w:val="00354DDC"/>
    <w:rsid w:val="00357B41"/>
    <w:rsid w:val="00371807"/>
    <w:rsid w:val="003761CB"/>
    <w:rsid w:val="00376F6A"/>
    <w:rsid w:val="00382E14"/>
    <w:rsid w:val="00383AC5"/>
    <w:rsid w:val="0038405C"/>
    <w:rsid w:val="0039218E"/>
    <w:rsid w:val="003A3A1E"/>
    <w:rsid w:val="003A3C23"/>
    <w:rsid w:val="003B1C1D"/>
    <w:rsid w:val="003C2CBA"/>
    <w:rsid w:val="003C31D5"/>
    <w:rsid w:val="003C5EAD"/>
    <w:rsid w:val="003C7A22"/>
    <w:rsid w:val="003E30C2"/>
    <w:rsid w:val="003E4897"/>
    <w:rsid w:val="003E5416"/>
    <w:rsid w:val="003E64F8"/>
    <w:rsid w:val="003E6A38"/>
    <w:rsid w:val="003F3180"/>
    <w:rsid w:val="003F5C6C"/>
    <w:rsid w:val="00401DD1"/>
    <w:rsid w:val="00411A72"/>
    <w:rsid w:val="00421A81"/>
    <w:rsid w:val="0042649F"/>
    <w:rsid w:val="00432BF4"/>
    <w:rsid w:val="0045014A"/>
    <w:rsid w:val="00474516"/>
    <w:rsid w:val="00475279"/>
    <w:rsid w:val="00475D52"/>
    <w:rsid w:val="00476467"/>
    <w:rsid w:val="00482145"/>
    <w:rsid w:val="00482C8B"/>
    <w:rsid w:val="004847B3"/>
    <w:rsid w:val="004901CC"/>
    <w:rsid w:val="004929F1"/>
    <w:rsid w:val="00494516"/>
    <w:rsid w:val="004960AF"/>
    <w:rsid w:val="00496552"/>
    <w:rsid w:val="004A35C6"/>
    <w:rsid w:val="004A54CF"/>
    <w:rsid w:val="004B74A6"/>
    <w:rsid w:val="004C38F0"/>
    <w:rsid w:val="004C5190"/>
    <w:rsid w:val="004D14C1"/>
    <w:rsid w:val="004E61EE"/>
    <w:rsid w:val="004E63F1"/>
    <w:rsid w:val="004E7D9D"/>
    <w:rsid w:val="004F4DAB"/>
    <w:rsid w:val="004F5F5A"/>
    <w:rsid w:val="005106EE"/>
    <w:rsid w:val="005133D7"/>
    <w:rsid w:val="005223AF"/>
    <w:rsid w:val="0053013A"/>
    <w:rsid w:val="00531ED0"/>
    <w:rsid w:val="00534470"/>
    <w:rsid w:val="00541654"/>
    <w:rsid w:val="005450CF"/>
    <w:rsid w:val="005501B3"/>
    <w:rsid w:val="00567B67"/>
    <w:rsid w:val="00592F45"/>
    <w:rsid w:val="00595850"/>
    <w:rsid w:val="00595D39"/>
    <w:rsid w:val="005B3FB2"/>
    <w:rsid w:val="005B71EE"/>
    <w:rsid w:val="005C7E90"/>
    <w:rsid w:val="005D205D"/>
    <w:rsid w:val="005E49B8"/>
    <w:rsid w:val="005E5CFC"/>
    <w:rsid w:val="005F0AFF"/>
    <w:rsid w:val="005F6E09"/>
    <w:rsid w:val="00603B9B"/>
    <w:rsid w:val="00610495"/>
    <w:rsid w:val="006117C7"/>
    <w:rsid w:val="006401AF"/>
    <w:rsid w:val="0064332C"/>
    <w:rsid w:val="00644704"/>
    <w:rsid w:val="00645CE0"/>
    <w:rsid w:val="006514F9"/>
    <w:rsid w:val="00652E12"/>
    <w:rsid w:val="00655130"/>
    <w:rsid w:val="00674F1A"/>
    <w:rsid w:val="00697F04"/>
    <w:rsid w:val="006A7EFB"/>
    <w:rsid w:val="006B6059"/>
    <w:rsid w:val="006C189A"/>
    <w:rsid w:val="006C2754"/>
    <w:rsid w:val="006C6C45"/>
    <w:rsid w:val="006D4B42"/>
    <w:rsid w:val="006F201F"/>
    <w:rsid w:val="007056E5"/>
    <w:rsid w:val="00705AF7"/>
    <w:rsid w:val="00707307"/>
    <w:rsid w:val="00721807"/>
    <w:rsid w:val="00727BBB"/>
    <w:rsid w:val="00727F8A"/>
    <w:rsid w:val="007302C6"/>
    <w:rsid w:val="00730FB3"/>
    <w:rsid w:val="007335E8"/>
    <w:rsid w:val="00737B4C"/>
    <w:rsid w:val="0074172E"/>
    <w:rsid w:val="00746EBF"/>
    <w:rsid w:val="00747FDB"/>
    <w:rsid w:val="007725F8"/>
    <w:rsid w:val="00775428"/>
    <w:rsid w:val="007760F9"/>
    <w:rsid w:val="007851EA"/>
    <w:rsid w:val="00792487"/>
    <w:rsid w:val="007A1225"/>
    <w:rsid w:val="007A1232"/>
    <w:rsid w:val="007B3EA6"/>
    <w:rsid w:val="007B6A6C"/>
    <w:rsid w:val="007C378D"/>
    <w:rsid w:val="007C38C3"/>
    <w:rsid w:val="007C6EA2"/>
    <w:rsid w:val="007D495A"/>
    <w:rsid w:val="007F036E"/>
    <w:rsid w:val="007F1D2F"/>
    <w:rsid w:val="00800CE1"/>
    <w:rsid w:val="00801594"/>
    <w:rsid w:val="0080226C"/>
    <w:rsid w:val="008056F3"/>
    <w:rsid w:val="00805FD0"/>
    <w:rsid w:val="00831D86"/>
    <w:rsid w:val="00833204"/>
    <w:rsid w:val="00837606"/>
    <w:rsid w:val="00845991"/>
    <w:rsid w:val="0085107E"/>
    <w:rsid w:val="00874E2E"/>
    <w:rsid w:val="00877CD5"/>
    <w:rsid w:val="00883333"/>
    <w:rsid w:val="0088458F"/>
    <w:rsid w:val="008849BE"/>
    <w:rsid w:val="008850A1"/>
    <w:rsid w:val="0089329F"/>
    <w:rsid w:val="008942FF"/>
    <w:rsid w:val="008A1790"/>
    <w:rsid w:val="008A2ABA"/>
    <w:rsid w:val="008A5979"/>
    <w:rsid w:val="008B2CC9"/>
    <w:rsid w:val="008D34CB"/>
    <w:rsid w:val="008D6360"/>
    <w:rsid w:val="008E237F"/>
    <w:rsid w:val="008E7D80"/>
    <w:rsid w:val="008F2EB1"/>
    <w:rsid w:val="008F459D"/>
    <w:rsid w:val="009048DE"/>
    <w:rsid w:val="00905699"/>
    <w:rsid w:val="00910816"/>
    <w:rsid w:val="00911BB8"/>
    <w:rsid w:val="009228CB"/>
    <w:rsid w:val="009241E5"/>
    <w:rsid w:val="0092601C"/>
    <w:rsid w:val="009261CF"/>
    <w:rsid w:val="00931FB8"/>
    <w:rsid w:val="00937470"/>
    <w:rsid w:val="009439DC"/>
    <w:rsid w:val="009549EB"/>
    <w:rsid w:val="00983186"/>
    <w:rsid w:val="00983844"/>
    <w:rsid w:val="0098404E"/>
    <w:rsid w:val="0099168D"/>
    <w:rsid w:val="009A0F0B"/>
    <w:rsid w:val="009A38DE"/>
    <w:rsid w:val="009A4043"/>
    <w:rsid w:val="009B20A0"/>
    <w:rsid w:val="009C000D"/>
    <w:rsid w:val="009D1019"/>
    <w:rsid w:val="009E4ACF"/>
    <w:rsid w:val="009F0CBF"/>
    <w:rsid w:val="009F35E6"/>
    <w:rsid w:val="00A056EF"/>
    <w:rsid w:val="00A13454"/>
    <w:rsid w:val="00A20A16"/>
    <w:rsid w:val="00A21772"/>
    <w:rsid w:val="00A32531"/>
    <w:rsid w:val="00A341B0"/>
    <w:rsid w:val="00A3621F"/>
    <w:rsid w:val="00A37942"/>
    <w:rsid w:val="00A5181A"/>
    <w:rsid w:val="00A52D45"/>
    <w:rsid w:val="00A540C4"/>
    <w:rsid w:val="00A66964"/>
    <w:rsid w:val="00A725EE"/>
    <w:rsid w:val="00A72E85"/>
    <w:rsid w:val="00A75E80"/>
    <w:rsid w:val="00A7711C"/>
    <w:rsid w:val="00A812A9"/>
    <w:rsid w:val="00A82072"/>
    <w:rsid w:val="00AA6B6A"/>
    <w:rsid w:val="00AB5CBD"/>
    <w:rsid w:val="00AB5D60"/>
    <w:rsid w:val="00AB7AD3"/>
    <w:rsid w:val="00AB7E14"/>
    <w:rsid w:val="00AB7E97"/>
    <w:rsid w:val="00AC590A"/>
    <w:rsid w:val="00AD062A"/>
    <w:rsid w:val="00AE1A63"/>
    <w:rsid w:val="00AE4E46"/>
    <w:rsid w:val="00AE64E7"/>
    <w:rsid w:val="00AF025B"/>
    <w:rsid w:val="00AF231B"/>
    <w:rsid w:val="00B0591D"/>
    <w:rsid w:val="00B2106F"/>
    <w:rsid w:val="00B21158"/>
    <w:rsid w:val="00B30683"/>
    <w:rsid w:val="00B35140"/>
    <w:rsid w:val="00B417D4"/>
    <w:rsid w:val="00B53E12"/>
    <w:rsid w:val="00B55EBE"/>
    <w:rsid w:val="00B55F63"/>
    <w:rsid w:val="00B57587"/>
    <w:rsid w:val="00B57F52"/>
    <w:rsid w:val="00B64048"/>
    <w:rsid w:val="00B74CAF"/>
    <w:rsid w:val="00B832D7"/>
    <w:rsid w:val="00B857C7"/>
    <w:rsid w:val="00B9689B"/>
    <w:rsid w:val="00BA2262"/>
    <w:rsid w:val="00BA386A"/>
    <w:rsid w:val="00BA68B5"/>
    <w:rsid w:val="00BB03B5"/>
    <w:rsid w:val="00BB283D"/>
    <w:rsid w:val="00BB708C"/>
    <w:rsid w:val="00BB74EB"/>
    <w:rsid w:val="00BC1683"/>
    <w:rsid w:val="00BC20D2"/>
    <w:rsid w:val="00BD23E3"/>
    <w:rsid w:val="00BD3896"/>
    <w:rsid w:val="00BE3980"/>
    <w:rsid w:val="00BE7AD0"/>
    <w:rsid w:val="00BF2700"/>
    <w:rsid w:val="00BF666C"/>
    <w:rsid w:val="00C23335"/>
    <w:rsid w:val="00C459AA"/>
    <w:rsid w:val="00C477E0"/>
    <w:rsid w:val="00C63715"/>
    <w:rsid w:val="00C64886"/>
    <w:rsid w:val="00C650AF"/>
    <w:rsid w:val="00C72AE6"/>
    <w:rsid w:val="00C73241"/>
    <w:rsid w:val="00C81867"/>
    <w:rsid w:val="00CA5174"/>
    <w:rsid w:val="00CA65CD"/>
    <w:rsid w:val="00CB1103"/>
    <w:rsid w:val="00CB1B69"/>
    <w:rsid w:val="00CC3972"/>
    <w:rsid w:val="00CE2839"/>
    <w:rsid w:val="00CE6070"/>
    <w:rsid w:val="00CF5D08"/>
    <w:rsid w:val="00D011C8"/>
    <w:rsid w:val="00D24DD1"/>
    <w:rsid w:val="00D25CE9"/>
    <w:rsid w:val="00D30FC9"/>
    <w:rsid w:val="00D31908"/>
    <w:rsid w:val="00D377C0"/>
    <w:rsid w:val="00D46EC0"/>
    <w:rsid w:val="00D50B9C"/>
    <w:rsid w:val="00D5130C"/>
    <w:rsid w:val="00D51E1C"/>
    <w:rsid w:val="00D530FF"/>
    <w:rsid w:val="00D5770C"/>
    <w:rsid w:val="00D61CA6"/>
    <w:rsid w:val="00D64CAF"/>
    <w:rsid w:val="00D70412"/>
    <w:rsid w:val="00D838C4"/>
    <w:rsid w:val="00D84759"/>
    <w:rsid w:val="00D9045B"/>
    <w:rsid w:val="00D91DEB"/>
    <w:rsid w:val="00D91E24"/>
    <w:rsid w:val="00D97964"/>
    <w:rsid w:val="00D97B89"/>
    <w:rsid w:val="00DA0976"/>
    <w:rsid w:val="00DA1B3A"/>
    <w:rsid w:val="00DA6C2E"/>
    <w:rsid w:val="00DB10E8"/>
    <w:rsid w:val="00DB1D03"/>
    <w:rsid w:val="00DC543E"/>
    <w:rsid w:val="00DD06F3"/>
    <w:rsid w:val="00DD6ACC"/>
    <w:rsid w:val="00DE5BED"/>
    <w:rsid w:val="00DF72C0"/>
    <w:rsid w:val="00DF7E13"/>
    <w:rsid w:val="00E058B7"/>
    <w:rsid w:val="00E15512"/>
    <w:rsid w:val="00E1790A"/>
    <w:rsid w:val="00E24AE5"/>
    <w:rsid w:val="00E50740"/>
    <w:rsid w:val="00E560D8"/>
    <w:rsid w:val="00E60B8D"/>
    <w:rsid w:val="00E60BB9"/>
    <w:rsid w:val="00E74545"/>
    <w:rsid w:val="00E77E63"/>
    <w:rsid w:val="00E9082E"/>
    <w:rsid w:val="00E9604D"/>
    <w:rsid w:val="00E965ED"/>
    <w:rsid w:val="00EB75C9"/>
    <w:rsid w:val="00ED221B"/>
    <w:rsid w:val="00EE31B4"/>
    <w:rsid w:val="00EF6E1F"/>
    <w:rsid w:val="00F01BEF"/>
    <w:rsid w:val="00F079F0"/>
    <w:rsid w:val="00F102DA"/>
    <w:rsid w:val="00F1183C"/>
    <w:rsid w:val="00F34940"/>
    <w:rsid w:val="00F40991"/>
    <w:rsid w:val="00F4356A"/>
    <w:rsid w:val="00F4622A"/>
    <w:rsid w:val="00F5485D"/>
    <w:rsid w:val="00F54FE1"/>
    <w:rsid w:val="00F63A4B"/>
    <w:rsid w:val="00F71AE9"/>
    <w:rsid w:val="00F73C9D"/>
    <w:rsid w:val="00F75697"/>
    <w:rsid w:val="00F76194"/>
    <w:rsid w:val="00F76C3F"/>
    <w:rsid w:val="00F77F2E"/>
    <w:rsid w:val="00F87F20"/>
    <w:rsid w:val="00F9332E"/>
    <w:rsid w:val="00F9742C"/>
    <w:rsid w:val="00FA0439"/>
    <w:rsid w:val="00FA08AF"/>
    <w:rsid w:val="00FA5D21"/>
    <w:rsid w:val="00FA7726"/>
    <w:rsid w:val="00FB0F5A"/>
    <w:rsid w:val="00FB55FB"/>
    <w:rsid w:val="00FB66D8"/>
    <w:rsid w:val="00FB7CB1"/>
    <w:rsid w:val="00FC01F4"/>
    <w:rsid w:val="00FD1708"/>
    <w:rsid w:val="00FD4C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B9D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7302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302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C189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495"/>
    <w:rPr>
      <w:rFonts w:ascii="Lucida Grande" w:hAnsi="Lucida Grande" w:cs="Lucida Grande"/>
      <w:sz w:val="18"/>
      <w:szCs w:val="18"/>
    </w:rPr>
  </w:style>
  <w:style w:type="paragraph" w:styleId="ListParagraph">
    <w:name w:val="List Paragraph"/>
    <w:basedOn w:val="Normal"/>
    <w:uiPriority w:val="34"/>
    <w:qFormat/>
    <w:rsid w:val="00C81867"/>
    <w:pPr>
      <w:ind w:left="720"/>
      <w:contextualSpacing/>
    </w:pPr>
  </w:style>
  <w:style w:type="paragraph" w:styleId="EndnoteText">
    <w:name w:val="endnote text"/>
    <w:basedOn w:val="Normal"/>
    <w:link w:val="EndnoteTextChar"/>
    <w:uiPriority w:val="99"/>
    <w:unhideWhenUsed/>
    <w:rsid w:val="00A82072"/>
    <w:rPr>
      <w:sz w:val="16"/>
    </w:rPr>
  </w:style>
  <w:style w:type="character" w:customStyle="1" w:styleId="EndnoteTextChar">
    <w:name w:val="Endnote Text Char"/>
    <w:basedOn w:val="DefaultParagraphFont"/>
    <w:link w:val="EndnoteText"/>
    <w:uiPriority w:val="99"/>
    <w:rsid w:val="00A82072"/>
    <w:rPr>
      <w:sz w:val="16"/>
    </w:rPr>
  </w:style>
  <w:style w:type="character" w:styleId="EndnoteReference">
    <w:name w:val="endnote reference"/>
    <w:basedOn w:val="DefaultParagraphFont"/>
    <w:uiPriority w:val="99"/>
    <w:unhideWhenUsed/>
    <w:rsid w:val="004929F1"/>
    <w:rPr>
      <w:vertAlign w:val="superscript"/>
    </w:rPr>
  </w:style>
  <w:style w:type="character" w:styleId="Hyperlink">
    <w:name w:val="Hyperlink"/>
    <w:basedOn w:val="DefaultParagraphFont"/>
    <w:uiPriority w:val="99"/>
    <w:unhideWhenUsed/>
    <w:rsid w:val="002737B4"/>
    <w:rPr>
      <w:color w:val="0000FF" w:themeColor="hyperlink"/>
      <w:u w:val="single"/>
    </w:rPr>
  </w:style>
  <w:style w:type="character" w:customStyle="1" w:styleId="css-1s00u8u">
    <w:name w:val="css-1s00u8u"/>
    <w:basedOn w:val="DefaultParagraphFont"/>
    <w:rsid w:val="0032349F"/>
  </w:style>
  <w:style w:type="character" w:styleId="FollowedHyperlink">
    <w:name w:val="FollowedHyperlink"/>
    <w:basedOn w:val="DefaultParagraphFont"/>
    <w:uiPriority w:val="99"/>
    <w:semiHidden/>
    <w:unhideWhenUsed/>
    <w:rsid w:val="006C189A"/>
    <w:rPr>
      <w:color w:val="800080" w:themeColor="followedHyperlink"/>
      <w:u w:val="single"/>
    </w:rPr>
  </w:style>
  <w:style w:type="character" w:customStyle="1" w:styleId="Heading3Char">
    <w:name w:val="Heading 3 Char"/>
    <w:basedOn w:val="DefaultParagraphFont"/>
    <w:link w:val="Heading3"/>
    <w:uiPriority w:val="9"/>
    <w:rsid w:val="006C189A"/>
    <w:rPr>
      <w:rFonts w:ascii="Times" w:hAnsi="Times"/>
      <w:b/>
      <w:bCs/>
      <w:sz w:val="27"/>
      <w:szCs w:val="27"/>
    </w:rPr>
  </w:style>
  <w:style w:type="character" w:customStyle="1" w:styleId="gd">
    <w:name w:val="gd"/>
    <w:basedOn w:val="DefaultParagraphFont"/>
    <w:rsid w:val="006C189A"/>
  </w:style>
  <w:style w:type="paragraph" w:styleId="FootnoteText">
    <w:name w:val="footnote text"/>
    <w:basedOn w:val="Normal"/>
    <w:link w:val="FootnoteTextChar"/>
    <w:uiPriority w:val="99"/>
    <w:unhideWhenUsed/>
    <w:rsid w:val="004E63F1"/>
  </w:style>
  <w:style w:type="character" w:customStyle="1" w:styleId="FootnoteTextChar">
    <w:name w:val="Footnote Text Char"/>
    <w:basedOn w:val="DefaultParagraphFont"/>
    <w:link w:val="FootnoteText"/>
    <w:uiPriority w:val="99"/>
    <w:rsid w:val="004E63F1"/>
  </w:style>
  <w:style w:type="character" w:styleId="FootnoteReference">
    <w:name w:val="footnote reference"/>
    <w:basedOn w:val="DefaultParagraphFont"/>
    <w:uiPriority w:val="99"/>
    <w:unhideWhenUsed/>
    <w:rsid w:val="004E63F1"/>
    <w:rPr>
      <w:vertAlign w:val="superscript"/>
    </w:rPr>
  </w:style>
  <w:style w:type="paragraph" w:styleId="Header">
    <w:name w:val="header"/>
    <w:basedOn w:val="Normal"/>
    <w:link w:val="HeaderChar"/>
    <w:uiPriority w:val="99"/>
    <w:unhideWhenUsed/>
    <w:rsid w:val="00A82072"/>
    <w:pPr>
      <w:tabs>
        <w:tab w:val="center" w:pos="4320"/>
        <w:tab w:val="right" w:pos="8640"/>
      </w:tabs>
    </w:pPr>
  </w:style>
  <w:style w:type="character" w:customStyle="1" w:styleId="HeaderChar">
    <w:name w:val="Header Char"/>
    <w:basedOn w:val="DefaultParagraphFont"/>
    <w:link w:val="Header"/>
    <w:uiPriority w:val="99"/>
    <w:rsid w:val="00A82072"/>
  </w:style>
  <w:style w:type="paragraph" w:styleId="Footer">
    <w:name w:val="footer"/>
    <w:basedOn w:val="Normal"/>
    <w:link w:val="FooterChar"/>
    <w:uiPriority w:val="99"/>
    <w:unhideWhenUsed/>
    <w:rsid w:val="00A82072"/>
    <w:pPr>
      <w:tabs>
        <w:tab w:val="center" w:pos="4320"/>
        <w:tab w:val="right" w:pos="8640"/>
      </w:tabs>
    </w:pPr>
  </w:style>
  <w:style w:type="character" w:customStyle="1" w:styleId="FooterChar">
    <w:name w:val="Footer Char"/>
    <w:basedOn w:val="DefaultParagraphFont"/>
    <w:link w:val="Footer"/>
    <w:uiPriority w:val="99"/>
    <w:rsid w:val="00A82072"/>
  </w:style>
  <w:style w:type="paragraph" w:styleId="NormalWeb">
    <w:name w:val="Normal (Web)"/>
    <w:basedOn w:val="Normal"/>
    <w:uiPriority w:val="99"/>
    <w:unhideWhenUsed/>
    <w:rsid w:val="00F079F0"/>
    <w:pPr>
      <w:spacing w:before="100" w:beforeAutospacing="1" w:after="100" w:afterAutospacing="1"/>
    </w:pPr>
    <w:rPr>
      <w:rFonts w:ascii="Times New Roman" w:hAnsi="Times New Roman" w:cs="Times New Roman"/>
      <w:sz w:val="20"/>
      <w:szCs w:val="20"/>
    </w:rPr>
  </w:style>
  <w:style w:type="character" w:customStyle="1" w:styleId="wsite-text">
    <w:name w:val="wsite-text"/>
    <w:basedOn w:val="DefaultParagraphFont"/>
    <w:rsid w:val="00F079F0"/>
  </w:style>
  <w:style w:type="character" w:styleId="Strong">
    <w:name w:val="Strong"/>
    <w:basedOn w:val="DefaultParagraphFont"/>
    <w:uiPriority w:val="22"/>
    <w:qFormat/>
    <w:rsid w:val="00F079F0"/>
    <w:rPr>
      <w:b/>
      <w:bCs/>
    </w:rPr>
  </w:style>
  <w:style w:type="character" w:styleId="Emphasis">
    <w:name w:val="Emphasis"/>
    <w:basedOn w:val="DefaultParagraphFont"/>
    <w:uiPriority w:val="20"/>
    <w:qFormat/>
    <w:rsid w:val="00F079F0"/>
    <w:rPr>
      <w:i/>
      <w:iCs/>
    </w:rPr>
  </w:style>
  <w:style w:type="table" w:styleId="TableGrid">
    <w:name w:val="Table Grid"/>
    <w:basedOn w:val="TableNormal"/>
    <w:uiPriority w:val="59"/>
    <w:rsid w:val="003E3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02C6"/>
    <w:rPr>
      <w:rFonts w:asciiTheme="majorHAnsi" w:eastAsiaTheme="majorEastAsia" w:hAnsiTheme="majorHAnsi" w:cstheme="majorBidi"/>
      <w:b/>
      <w:bCs/>
      <w:color w:val="345A8A" w:themeColor="accent1" w:themeShade="B5"/>
      <w:sz w:val="32"/>
      <w:szCs w:val="32"/>
    </w:rPr>
  </w:style>
  <w:style w:type="character" w:customStyle="1" w:styleId="title-text">
    <w:name w:val="title-text"/>
    <w:basedOn w:val="DefaultParagraphFont"/>
    <w:rsid w:val="007302C6"/>
  </w:style>
  <w:style w:type="character" w:customStyle="1" w:styleId="sr-only">
    <w:name w:val="sr-only"/>
    <w:basedOn w:val="DefaultParagraphFont"/>
    <w:rsid w:val="007302C6"/>
  </w:style>
  <w:style w:type="character" w:customStyle="1" w:styleId="text">
    <w:name w:val="text"/>
    <w:basedOn w:val="DefaultParagraphFont"/>
    <w:rsid w:val="007302C6"/>
  </w:style>
  <w:style w:type="character" w:customStyle="1" w:styleId="Heading2Char">
    <w:name w:val="Heading 2 Char"/>
    <w:basedOn w:val="DefaultParagraphFont"/>
    <w:link w:val="Heading2"/>
    <w:uiPriority w:val="9"/>
    <w:semiHidden/>
    <w:rsid w:val="007302C6"/>
    <w:rPr>
      <w:rFonts w:asciiTheme="majorHAnsi" w:eastAsiaTheme="majorEastAsia" w:hAnsiTheme="majorHAnsi" w:cstheme="majorBidi"/>
      <w:b/>
      <w:bCs/>
      <w:color w:val="4F81BD" w:themeColor="accent1"/>
      <w:sz w:val="26"/>
      <w:szCs w:val="26"/>
    </w:rPr>
  </w:style>
  <w:style w:type="character" w:customStyle="1" w:styleId="hash">
    <w:name w:val="hash"/>
    <w:basedOn w:val="DefaultParagraphFont"/>
    <w:rsid w:val="0018080B"/>
  </w:style>
  <w:style w:type="character" w:customStyle="1" w:styleId="link-complex-target">
    <w:name w:val="link-complex-target"/>
    <w:basedOn w:val="DefaultParagraphFont"/>
    <w:rsid w:val="0018080B"/>
  </w:style>
  <w:style w:type="character" w:customStyle="1" w:styleId="a-size-large">
    <w:name w:val="a-size-large"/>
    <w:basedOn w:val="DefaultParagraphFont"/>
    <w:rsid w:val="00E058B7"/>
  </w:style>
  <w:style w:type="character" w:styleId="CommentReference">
    <w:name w:val="annotation reference"/>
    <w:basedOn w:val="DefaultParagraphFont"/>
    <w:uiPriority w:val="99"/>
    <w:semiHidden/>
    <w:unhideWhenUsed/>
    <w:rsid w:val="00905699"/>
    <w:rPr>
      <w:sz w:val="18"/>
      <w:szCs w:val="18"/>
    </w:rPr>
  </w:style>
  <w:style w:type="paragraph" w:styleId="CommentText">
    <w:name w:val="annotation text"/>
    <w:basedOn w:val="Normal"/>
    <w:link w:val="CommentTextChar"/>
    <w:uiPriority w:val="99"/>
    <w:semiHidden/>
    <w:unhideWhenUsed/>
    <w:rsid w:val="00905699"/>
  </w:style>
  <w:style w:type="character" w:customStyle="1" w:styleId="CommentTextChar">
    <w:name w:val="Comment Text Char"/>
    <w:basedOn w:val="DefaultParagraphFont"/>
    <w:link w:val="CommentText"/>
    <w:uiPriority w:val="99"/>
    <w:semiHidden/>
    <w:rsid w:val="00905699"/>
    <w:rPr>
      <w:noProof/>
    </w:rPr>
  </w:style>
  <w:style w:type="paragraph" w:styleId="CommentSubject">
    <w:name w:val="annotation subject"/>
    <w:basedOn w:val="CommentText"/>
    <w:next w:val="CommentText"/>
    <w:link w:val="CommentSubjectChar"/>
    <w:uiPriority w:val="99"/>
    <w:semiHidden/>
    <w:unhideWhenUsed/>
    <w:rsid w:val="00905699"/>
    <w:rPr>
      <w:b/>
      <w:bCs/>
      <w:sz w:val="20"/>
      <w:szCs w:val="20"/>
    </w:rPr>
  </w:style>
  <w:style w:type="character" w:customStyle="1" w:styleId="CommentSubjectChar">
    <w:name w:val="Comment Subject Char"/>
    <w:basedOn w:val="CommentTextChar"/>
    <w:link w:val="CommentSubject"/>
    <w:uiPriority w:val="99"/>
    <w:semiHidden/>
    <w:rsid w:val="00905699"/>
    <w:rPr>
      <w:b/>
      <w:bCs/>
      <w:noProo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7302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302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C189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495"/>
    <w:rPr>
      <w:rFonts w:ascii="Lucida Grande" w:hAnsi="Lucida Grande" w:cs="Lucida Grande"/>
      <w:sz w:val="18"/>
      <w:szCs w:val="18"/>
    </w:rPr>
  </w:style>
  <w:style w:type="paragraph" w:styleId="ListParagraph">
    <w:name w:val="List Paragraph"/>
    <w:basedOn w:val="Normal"/>
    <w:uiPriority w:val="34"/>
    <w:qFormat/>
    <w:rsid w:val="00C81867"/>
    <w:pPr>
      <w:ind w:left="720"/>
      <w:contextualSpacing/>
    </w:pPr>
  </w:style>
  <w:style w:type="paragraph" w:styleId="EndnoteText">
    <w:name w:val="endnote text"/>
    <w:basedOn w:val="Normal"/>
    <w:link w:val="EndnoteTextChar"/>
    <w:uiPriority w:val="99"/>
    <w:unhideWhenUsed/>
    <w:rsid w:val="00A82072"/>
    <w:rPr>
      <w:sz w:val="16"/>
    </w:rPr>
  </w:style>
  <w:style w:type="character" w:customStyle="1" w:styleId="EndnoteTextChar">
    <w:name w:val="Endnote Text Char"/>
    <w:basedOn w:val="DefaultParagraphFont"/>
    <w:link w:val="EndnoteText"/>
    <w:uiPriority w:val="99"/>
    <w:rsid w:val="00A82072"/>
    <w:rPr>
      <w:sz w:val="16"/>
    </w:rPr>
  </w:style>
  <w:style w:type="character" w:styleId="EndnoteReference">
    <w:name w:val="endnote reference"/>
    <w:basedOn w:val="DefaultParagraphFont"/>
    <w:uiPriority w:val="99"/>
    <w:unhideWhenUsed/>
    <w:rsid w:val="004929F1"/>
    <w:rPr>
      <w:vertAlign w:val="superscript"/>
    </w:rPr>
  </w:style>
  <w:style w:type="character" w:styleId="Hyperlink">
    <w:name w:val="Hyperlink"/>
    <w:basedOn w:val="DefaultParagraphFont"/>
    <w:uiPriority w:val="99"/>
    <w:unhideWhenUsed/>
    <w:rsid w:val="002737B4"/>
    <w:rPr>
      <w:color w:val="0000FF" w:themeColor="hyperlink"/>
      <w:u w:val="single"/>
    </w:rPr>
  </w:style>
  <w:style w:type="character" w:customStyle="1" w:styleId="css-1s00u8u">
    <w:name w:val="css-1s00u8u"/>
    <w:basedOn w:val="DefaultParagraphFont"/>
    <w:rsid w:val="0032349F"/>
  </w:style>
  <w:style w:type="character" w:styleId="FollowedHyperlink">
    <w:name w:val="FollowedHyperlink"/>
    <w:basedOn w:val="DefaultParagraphFont"/>
    <w:uiPriority w:val="99"/>
    <w:semiHidden/>
    <w:unhideWhenUsed/>
    <w:rsid w:val="006C189A"/>
    <w:rPr>
      <w:color w:val="800080" w:themeColor="followedHyperlink"/>
      <w:u w:val="single"/>
    </w:rPr>
  </w:style>
  <w:style w:type="character" w:customStyle="1" w:styleId="Heading3Char">
    <w:name w:val="Heading 3 Char"/>
    <w:basedOn w:val="DefaultParagraphFont"/>
    <w:link w:val="Heading3"/>
    <w:uiPriority w:val="9"/>
    <w:rsid w:val="006C189A"/>
    <w:rPr>
      <w:rFonts w:ascii="Times" w:hAnsi="Times"/>
      <w:b/>
      <w:bCs/>
      <w:sz w:val="27"/>
      <w:szCs w:val="27"/>
    </w:rPr>
  </w:style>
  <w:style w:type="character" w:customStyle="1" w:styleId="gd">
    <w:name w:val="gd"/>
    <w:basedOn w:val="DefaultParagraphFont"/>
    <w:rsid w:val="006C189A"/>
  </w:style>
  <w:style w:type="paragraph" w:styleId="FootnoteText">
    <w:name w:val="footnote text"/>
    <w:basedOn w:val="Normal"/>
    <w:link w:val="FootnoteTextChar"/>
    <w:uiPriority w:val="99"/>
    <w:unhideWhenUsed/>
    <w:rsid w:val="004E63F1"/>
  </w:style>
  <w:style w:type="character" w:customStyle="1" w:styleId="FootnoteTextChar">
    <w:name w:val="Footnote Text Char"/>
    <w:basedOn w:val="DefaultParagraphFont"/>
    <w:link w:val="FootnoteText"/>
    <w:uiPriority w:val="99"/>
    <w:rsid w:val="004E63F1"/>
  </w:style>
  <w:style w:type="character" w:styleId="FootnoteReference">
    <w:name w:val="footnote reference"/>
    <w:basedOn w:val="DefaultParagraphFont"/>
    <w:uiPriority w:val="99"/>
    <w:unhideWhenUsed/>
    <w:rsid w:val="004E63F1"/>
    <w:rPr>
      <w:vertAlign w:val="superscript"/>
    </w:rPr>
  </w:style>
  <w:style w:type="paragraph" w:styleId="Header">
    <w:name w:val="header"/>
    <w:basedOn w:val="Normal"/>
    <w:link w:val="HeaderChar"/>
    <w:uiPriority w:val="99"/>
    <w:unhideWhenUsed/>
    <w:rsid w:val="00A82072"/>
    <w:pPr>
      <w:tabs>
        <w:tab w:val="center" w:pos="4320"/>
        <w:tab w:val="right" w:pos="8640"/>
      </w:tabs>
    </w:pPr>
  </w:style>
  <w:style w:type="character" w:customStyle="1" w:styleId="HeaderChar">
    <w:name w:val="Header Char"/>
    <w:basedOn w:val="DefaultParagraphFont"/>
    <w:link w:val="Header"/>
    <w:uiPriority w:val="99"/>
    <w:rsid w:val="00A82072"/>
  </w:style>
  <w:style w:type="paragraph" w:styleId="Footer">
    <w:name w:val="footer"/>
    <w:basedOn w:val="Normal"/>
    <w:link w:val="FooterChar"/>
    <w:uiPriority w:val="99"/>
    <w:unhideWhenUsed/>
    <w:rsid w:val="00A82072"/>
    <w:pPr>
      <w:tabs>
        <w:tab w:val="center" w:pos="4320"/>
        <w:tab w:val="right" w:pos="8640"/>
      </w:tabs>
    </w:pPr>
  </w:style>
  <w:style w:type="character" w:customStyle="1" w:styleId="FooterChar">
    <w:name w:val="Footer Char"/>
    <w:basedOn w:val="DefaultParagraphFont"/>
    <w:link w:val="Footer"/>
    <w:uiPriority w:val="99"/>
    <w:rsid w:val="00A82072"/>
  </w:style>
  <w:style w:type="paragraph" w:styleId="NormalWeb">
    <w:name w:val="Normal (Web)"/>
    <w:basedOn w:val="Normal"/>
    <w:uiPriority w:val="99"/>
    <w:unhideWhenUsed/>
    <w:rsid w:val="00F079F0"/>
    <w:pPr>
      <w:spacing w:before="100" w:beforeAutospacing="1" w:after="100" w:afterAutospacing="1"/>
    </w:pPr>
    <w:rPr>
      <w:rFonts w:ascii="Times New Roman" w:hAnsi="Times New Roman" w:cs="Times New Roman"/>
      <w:sz w:val="20"/>
      <w:szCs w:val="20"/>
    </w:rPr>
  </w:style>
  <w:style w:type="character" w:customStyle="1" w:styleId="wsite-text">
    <w:name w:val="wsite-text"/>
    <w:basedOn w:val="DefaultParagraphFont"/>
    <w:rsid w:val="00F079F0"/>
  </w:style>
  <w:style w:type="character" w:styleId="Strong">
    <w:name w:val="Strong"/>
    <w:basedOn w:val="DefaultParagraphFont"/>
    <w:uiPriority w:val="22"/>
    <w:qFormat/>
    <w:rsid w:val="00F079F0"/>
    <w:rPr>
      <w:b/>
      <w:bCs/>
    </w:rPr>
  </w:style>
  <w:style w:type="character" w:styleId="Emphasis">
    <w:name w:val="Emphasis"/>
    <w:basedOn w:val="DefaultParagraphFont"/>
    <w:uiPriority w:val="20"/>
    <w:qFormat/>
    <w:rsid w:val="00F079F0"/>
    <w:rPr>
      <w:i/>
      <w:iCs/>
    </w:rPr>
  </w:style>
  <w:style w:type="table" w:styleId="TableGrid">
    <w:name w:val="Table Grid"/>
    <w:basedOn w:val="TableNormal"/>
    <w:uiPriority w:val="59"/>
    <w:rsid w:val="003E3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02C6"/>
    <w:rPr>
      <w:rFonts w:asciiTheme="majorHAnsi" w:eastAsiaTheme="majorEastAsia" w:hAnsiTheme="majorHAnsi" w:cstheme="majorBidi"/>
      <w:b/>
      <w:bCs/>
      <w:color w:val="345A8A" w:themeColor="accent1" w:themeShade="B5"/>
      <w:sz w:val="32"/>
      <w:szCs w:val="32"/>
    </w:rPr>
  </w:style>
  <w:style w:type="character" w:customStyle="1" w:styleId="title-text">
    <w:name w:val="title-text"/>
    <w:basedOn w:val="DefaultParagraphFont"/>
    <w:rsid w:val="007302C6"/>
  </w:style>
  <w:style w:type="character" w:customStyle="1" w:styleId="sr-only">
    <w:name w:val="sr-only"/>
    <w:basedOn w:val="DefaultParagraphFont"/>
    <w:rsid w:val="007302C6"/>
  </w:style>
  <w:style w:type="character" w:customStyle="1" w:styleId="text">
    <w:name w:val="text"/>
    <w:basedOn w:val="DefaultParagraphFont"/>
    <w:rsid w:val="007302C6"/>
  </w:style>
  <w:style w:type="character" w:customStyle="1" w:styleId="Heading2Char">
    <w:name w:val="Heading 2 Char"/>
    <w:basedOn w:val="DefaultParagraphFont"/>
    <w:link w:val="Heading2"/>
    <w:uiPriority w:val="9"/>
    <w:semiHidden/>
    <w:rsid w:val="007302C6"/>
    <w:rPr>
      <w:rFonts w:asciiTheme="majorHAnsi" w:eastAsiaTheme="majorEastAsia" w:hAnsiTheme="majorHAnsi" w:cstheme="majorBidi"/>
      <w:b/>
      <w:bCs/>
      <w:color w:val="4F81BD" w:themeColor="accent1"/>
      <w:sz w:val="26"/>
      <w:szCs w:val="26"/>
    </w:rPr>
  </w:style>
  <w:style w:type="character" w:customStyle="1" w:styleId="hash">
    <w:name w:val="hash"/>
    <w:basedOn w:val="DefaultParagraphFont"/>
    <w:rsid w:val="0018080B"/>
  </w:style>
  <w:style w:type="character" w:customStyle="1" w:styleId="link-complex-target">
    <w:name w:val="link-complex-target"/>
    <w:basedOn w:val="DefaultParagraphFont"/>
    <w:rsid w:val="0018080B"/>
  </w:style>
  <w:style w:type="character" w:customStyle="1" w:styleId="a-size-large">
    <w:name w:val="a-size-large"/>
    <w:basedOn w:val="DefaultParagraphFont"/>
    <w:rsid w:val="00E058B7"/>
  </w:style>
  <w:style w:type="character" w:styleId="CommentReference">
    <w:name w:val="annotation reference"/>
    <w:basedOn w:val="DefaultParagraphFont"/>
    <w:uiPriority w:val="99"/>
    <w:semiHidden/>
    <w:unhideWhenUsed/>
    <w:rsid w:val="00905699"/>
    <w:rPr>
      <w:sz w:val="18"/>
      <w:szCs w:val="18"/>
    </w:rPr>
  </w:style>
  <w:style w:type="paragraph" w:styleId="CommentText">
    <w:name w:val="annotation text"/>
    <w:basedOn w:val="Normal"/>
    <w:link w:val="CommentTextChar"/>
    <w:uiPriority w:val="99"/>
    <w:semiHidden/>
    <w:unhideWhenUsed/>
    <w:rsid w:val="00905699"/>
  </w:style>
  <w:style w:type="character" w:customStyle="1" w:styleId="CommentTextChar">
    <w:name w:val="Comment Text Char"/>
    <w:basedOn w:val="DefaultParagraphFont"/>
    <w:link w:val="CommentText"/>
    <w:uiPriority w:val="99"/>
    <w:semiHidden/>
    <w:rsid w:val="00905699"/>
    <w:rPr>
      <w:noProof/>
    </w:rPr>
  </w:style>
  <w:style w:type="paragraph" w:styleId="CommentSubject">
    <w:name w:val="annotation subject"/>
    <w:basedOn w:val="CommentText"/>
    <w:next w:val="CommentText"/>
    <w:link w:val="CommentSubjectChar"/>
    <w:uiPriority w:val="99"/>
    <w:semiHidden/>
    <w:unhideWhenUsed/>
    <w:rsid w:val="00905699"/>
    <w:rPr>
      <w:b/>
      <w:bCs/>
      <w:sz w:val="20"/>
      <w:szCs w:val="20"/>
    </w:rPr>
  </w:style>
  <w:style w:type="character" w:customStyle="1" w:styleId="CommentSubjectChar">
    <w:name w:val="Comment Subject Char"/>
    <w:basedOn w:val="CommentTextChar"/>
    <w:link w:val="CommentSubject"/>
    <w:uiPriority w:val="99"/>
    <w:semiHidden/>
    <w:rsid w:val="00905699"/>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645">
      <w:bodyDiv w:val="1"/>
      <w:marLeft w:val="0"/>
      <w:marRight w:val="0"/>
      <w:marTop w:val="0"/>
      <w:marBottom w:val="0"/>
      <w:divBdr>
        <w:top w:val="none" w:sz="0" w:space="0" w:color="auto"/>
        <w:left w:val="none" w:sz="0" w:space="0" w:color="auto"/>
        <w:bottom w:val="none" w:sz="0" w:space="0" w:color="auto"/>
        <w:right w:val="none" w:sz="0" w:space="0" w:color="auto"/>
      </w:divBdr>
    </w:div>
    <w:div w:id="15618119">
      <w:bodyDiv w:val="1"/>
      <w:marLeft w:val="0"/>
      <w:marRight w:val="0"/>
      <w:marTop w:val="0"/>
      <w:marBottom w:val="0"/>
      <w:divBdr>
        <w:top w:val="none" w:sz="0" w:space="0" w:color="auto"/>
        <w:left w:val="none" w:sz="0" w:space="0" w:color="auto"/>
        <w:bottom w:val="none" w:sz="0" w:space="0" w:color="auto"/>
        <w:right w:val="none" w:sz="0" w:space="0" w:color="auto"/>
      </w:divBdr>
    </w:div>
    <w:div w:id="61755560">
      <w:bodyDiv w:val="1"/>
      <w:marLeft w:val="0"/>
      <w:marRight w:val="0"/>
      <w:marTop w:val="0"/>
      <w:marBottom w:val="0"/>
      <w:divBdr>
        <w:top w:val="none" w:sz="0" w:space="0" w:color="auto"/>
        <w:left w:val="none" w:sz="0" w:space="0" w:color="auto"/>
        <w:bottom w:val="none" w:sz="0" w:space="0" w:color="auto"/>
        <w:right w:val="none" w:sz="0" w:space="0" w:color="auto"/>
      </w:divBdr>
    </w:div>
    <w:div w:id="93477944">
      <w:bodyDiv w:val="1"/>
      <w:marLeft w:val="0"/>
      <w:marRight w:val="0"/>
      <w:marTop w:val="0"/>
      <w:marBottom w:val="0"/>
      <w:divBdr>
        <w:top w:val="none" w:sz="0" w:space="0" w:color="auto"/>
        <w:left w:val="none" w:sz="0" w:space="0" w:color="auto"/>
        <w:bottom w:val="none" w:sz="0" w:space="0" w:color="auto"/>
        <w:right w:val="none" w:sz="0" w:space="0" w:color="auto"/>
      </w:divBdr>
    </w:div>
    <w:div w:id="148838132">
      <w:bodyDiv w:val="1"/>
      <w:marLeft w:val="0"/>
      <w:marRight w:val="0"/>
      <w:marTop w:val="0"/>
      <w:marBottom w:val="0"/>
      <w:divBdr>
        <w:top w:val="none" w:sz="0" w:space="0" w:color="auto"/>
        <w:left w:val="none" w:sz="0" w:space="0" w:color="auto"/>
        <w:bottom w:val="none" w:sz="0" w:space="0" w:color="auto"/>
        <w:right w:val="none" w:sz="0" w:space="0" w:color="auto"/>
      </w:divBdr>
    </w:div>
    <w:div w:id="170685800">
      <w:bodyDiv w:val="1"/>
      <w:marLeft w:val="0"/>
      <w:marRight w:val="0"/>
      <w:marTop w:val="0"/>
      <w:marBottom w:val="0"/>
      <w:divBdr>
        <w:top w:val="none" w:sz="0" w:space="0" w:color="auto"/>
        <w:left w:val="none" w:sz="0" w:space="0" w:color="auto"/>
        <w:bottom w:val="none" w:sz="0" w:space="0" w:color="auto"/>
        <w:right w:val="none" w:sz="0" w:space="0" w:color="auto"/>
      </w:divBdr>
    </w:div>
    <w:div w:id="171798189">
      <w:bodyDiv w:val="1"/>
      <w:marLeft w:val="0"/>
      <w:marRight w:val="0"/>
      <w:marTop w:val="0"/>
      <w:marBottom w:val="0"/>
      <w:divBdr>
        <w:top w:val="none" w:sz="0" w:space="0" w:color="auto"/>
        <w:left w:val="none" w:sz="0" w:space="0" w:color="auto"/>
        <w:bottom w:val="none" w:sz="0" w:space="0" w:color="auto"/>
        <w:right w:val="none" w:sz="0" w:space="0" w:color="auto"/>
      </w:divBdr>
    </w:div>
    <w:div w:id="196816221">
      <w:bodyDiv w:val="1"/>
      <w:marLeft w:val="0"/>
      <w:marRight w:val="0"/>
      <w:marTop w:val="0"/>
      <w:marBottom w:val="0"/>
      <w:divBdr>
        <w:top w:val="none" w:sz="0" w:space="0" w:color="auto"/>
        <w:left w:val="none" w:sz="0" w:space="0" w:color="auto"/>
        <w:bottom w:val="none" w:sz="0" w:space="0" w:color="auto"/>
        <w:right w:val="none" w:sz="0" w:space="0" w:color="auto"/>
      </w:divBdr>
    </w:div>
    <w:div w:id="264966084">
      <w:bodyDiv w:val="1"/>
      <w:marLeft w:val="0"/>
      <w:marRight w:val="0"/>
      <w:marTop w:val="0"/>
      <w:marBottom w:val="0"/>
      <w:divBdr>
        <w:top w:val="none" w:sz="0" w:space="0" w:color="auto"/>
        <w:left w:val="none" w:sz="0" w:space="0" w:color="auto"/>
        <w:bottom w:val="none" w:sz="0" w:space="0" w:color="auto"/>
        <w:right w:val="none" w:sz="0" w:space="0" w:color="auto"/>
      </w:divBdr>
    </w:div>
    <w:div w:id="325283595">
      <w:bodyDiv w:val="1"/>
      <w:marLeft w:val="0"/>
      <w:marRight w:val="0"/>
      <w:marTop w:val="0"/>
      <w:marBottom w:val="0"/>
      <w:divBdr>
        <w:top w:val="none" w:sz="0" w:space="0" w:color="auto"/>
        <w:left w:val="none" w:sz="0" w:space="0" w:color="auto"/>
        <w:bottom w:val="none" w:sz="0" w:space="0" w:color="auto"/>
        <w:right w:val="none" w:sz="0" w:space="0" w:color="auto"/>
      </w:divBdr>
    </w:div>
    <w:div w:id="355935806">
      <w:bodyDiv w:val="1"/>
      <w:marLeft w:val="0"/>
      <w:marRight w:val="0"/>
      <w:marTop w:val="0"/>
      <w:marBottom w:val="0"/>
      <w:divBdr>
        <w:top w:val="none" w:sz="0" w:space="0" w:color="auto"/>
        <w:left w:val="none" w:sz="0" w:space="0" w:color="auto"/>
        <w:bottom w:val="none" w:sz="0" w:space="0" w:color="auto"/>
        <w:right w:val="none" w:sz="0" w:space="0" w:color="auto"/>
      </w:divBdr>
    </w:div>
    <w:div w:id="377976391">
      <w:bodyDiv w:val="1"/>
      <w:marLeft w:val="0"/>
      <w:marRight w:val="0"/>
      <w:marTop w:val="0"/>
      <w:marBottom w:val="0"/>
      <w:divBdr>
        <w:top w:val="none" w:sz="0" w:space="0" w:color="auto"/>
        <w:left w:val="none" w:sz="0" w:space="0" w:color="auto"/>
        <w:bottom w:val="none" w:sz="0" w:space="0" w:color="auto"/>
        <w:right w:val="none" w:sz="0" w:space="0" w:color="auto"/>
      </w:divBdr>
    </w:div>
    <w:div w:id="383260503">
      <w:bodyDiv w:val="1"/>
      <w:marLeft w:val="0"/>
      <w:marRight w:val="0"/>
      <w:marTop w:val="0"/>
      <w:marBottom w:val="0"/>
      <w:divBdr>
        <w:top w:val="none" w:sz="0" w:space="0" w:color="auto"/>
        <w:left w:val="none" w:sz="0" w:space="0" w:color="auto"/>
        <w:bottom w:val="none" w:sz="0" w:space="0" w:color="auto"/>
        <w:right w:val="none" w:sz="0" w:space="0" w:color="auto"/>
      </w:divBdr>
    </w:div>
    <w:div w:id="384645912">
      <w:bodyDiv w:val="1"/>
      <w:marLeft w:val="0"/>
      <w:marRight w:val="0"/>
      <w:marTop w:val="0"/>
      <w:marBottom w:val="0"/>
      <w:divBdr>
        <w:top w:val="none" w:sz="0" w:space="0" w:color="auto"/>
        <w:left w:val="none" w:sz="0" w:space="0" w:color="auto"/>
        <w:bottom w:val="none" w:sz="0" w:space="0" w:color="auto"/>
        <w:right w:val="none" w:sz="0" w:space="0" w:color="auto"/>
      </w:divBdr>
      <w:divsChild>
        <w:div w:id="950280992">
          <w:marLeft w:val="0"/>
          <w:marRight w:val="0"/>
          <w:marTop w:val="100"/>
          <w:marBottom w:val="100"/>
          <w:divBdr>
            <w:top w:val="none" w:sz="0" w:space="0" w:color="auto"/>
            <w:left w:val="none" w:sz="0" w:space="0" w:color="auto"/>
            <w:bottom w:val="none" w:sz="0" w:space="0" w:color="auto"/>
            <w:right w:val="none" w:sz="0" w:space="0" w:color="auto"/>
          </w:divBdr>
          <w:divsChild>
            <w:div w:id="16829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2451">
      <w:bodyDiv w:val="1"/>
      <w:marLeft w:val="0"/>
      <w:marRight w:val="0"/>
      <w:marTop w:val="0"/>
      <w:marBottom w:val="0"/>
      <w:divBdr>
        <w:top w:val="none" w:sz="0" w:space="0" w:color="auto"/>
        <w:left w:val="none" w:sz="0" w:space="0" w:color="auto"/>
        <w:bottom w:val="none" w:sz="0" w:space="0" w:color="auto"/>
        <w:right w:val="none" w:sz="0" w:space="0" w:color="auto"/>
      </w:divBdr>
    </w:div>
    <w:div w:id="419722836">
      <w:bodyDiv w:val="1"/>
      <w:marLeft w:val="0"/>
      <w:marRight w:val="0"/>
      <w:marTop w:val="0"/>
      <w:marBottom w:val="0"/>
      <w:divBdr>
        <w:top w:val="none" w:sz="0" w:space="0" w:color="auto"/>
        <w:left w:val="none" w:sz="0" w:space="0" w:color="auto"/>
        <w:bottom w:val="none" w:sz="0" w:space="0" w:color="auto"/>
        <w:right w:val="none" w:sz="0" w:space="0" w:color="auto"/>
      </w:divBdr>
    </w:div>
    <w:div w:id="461506382">
      <w:bodyDiv w:val="1"/>
      <w:marLeft w:val="0"/>
      <w:marRight w:val="0"/>
      <w:marTop w:val="0"/>
      <w:marBottom w:val="0"/>
      <w:divBdr>
        <w:top w:val="none" w:sz="0" w:space="0" w:color="auto"/>
        <w:left w:val="none" w:sz="0" w:space="0" w:color="auto"/>
        <w:bottom w:val="none" w:sz="0" w:space="0" w:color="auto"/>
        <w:right w:val="none" w:sz="0" w:space="0" w:color="auto"/>
      </w:divBdr>
    </w:div>
    <w:div w:id="472869951">
      <w:bodyDiv w:val="1"/>
      <w:marLeft w:val="0"/>
      <w:marRight w:val="0"/>
      <w:marTop w:val="0"/>
      <w:marBottom w:val="0"/>
      <w:divBdr>
        <w:top w:val="none" w:sz="0" w:space="0" w:color="auto"/>
        <w:left w:val="none" w:sz="0" w:space="0" w:color="auto"/>
        <w:bottom w:val="none" w:sz="0" w:space="0" w:color="auto"/>
        <w:right w:val="none" w:sz="0" w:space="0" w:color="auto"/>
      </w:divBdr>
    </w:div>
    <w:div w:id="486047639">
      <w:bodyDiv w:val="1"/>
      <w:marLeft w:val="0"/>
      <w:marRight w:val="0"/>
      <w:marTop w:val="0"/>
      <w:marBottom w:val="0"/>
      <w:divBdr>
        <w:top w:val="none" w:sz="0" w:space="0" w:color="auto"/>
        <w:left w:val="none" w:sz="0" w:space="0" w:color="auto"/>
        <w:bottom w:val="none" w:sz="0" w:space="0" w:color="auto"/>
        <w:right w:val="none" w:sz="0" w:space="0" w:color="auto"/>
      </w:divBdr>
    </w:div>
    <w:div w:id="578364867">
      <w:bodyDiv w:val="1"/>
      <w:marLeft w:val="0"/>
      <w:marRight w:val="0"/>
      <w:marTop w:val="0"/>
      <w:marBottom w:val="0"/>
      <w:divBdr>
        <w:top w:val="none" w:sz="0" w:space="0" w:color="auto"/>
        <w:left w:val="none" w:sz="0" w:space="0" w:color="auto"/>
        <w:bottom w:val="none" w:sz="0" w:space="0" w:color="auto"/>
        <w:right w:val="none" w:sz="0" w:space="0" w:color="auto"/>
      </w:divBdr>
    </w:div>
    <w:div w:id="581455948">
      <w:bodyDiv w:val="1"/>
      <w:marLeft w:val="0"/>
      <w:marRight w:val="0"/>
      <w:marTop w:val="0"/>
      <w:marBottom w:val="0"/>
      <w:divBdr>
        <w:top w:val="none" w:sz="0" w:space="0" w:color="auto"/>
        <w:left w:val="none" w:sz="0" w:space="0" w:color="auto"/>
        <w:bottom w:val="none" w:sz="0" w:space="0" w:color="auto"/>
        <w:right w:val="none" w:sz="0" w:space="0" w:color="auto"/>
      </w:divBdr>
    </w:div>
    <w:div w:id="630135076">
      <w:bodyDiv w:val="1"/>
      <w:marLeft w:val="0"/>
      <w:marRight w:val="0"/>
      <w:marTop w:val="0"/>
      <w:marBottom w:val="0"/>
      <w:divBdr>
        <w:top w:val="none" w:sz="0" w:space="0" w:color="auto"/>
        <w:left w:val="none" w:sz="0" w:space="0" w:color="auto"/>
        <w:bottom w:val="none" w:sz="0" w:space="0" w:color="auto"/>
        <w:right w:val="none" w:sz="0" w:space="0" w:color="auto"/>
      </w:divBdr>
      <w:divsChild>
        <w:div w:id="1800419810">
          <w:marLeft w:val="0"/>
          <w:marRight w:val="0"/>
          <w:marTop w:val="0"/>
          <w:marBottom w:val="120"/>
          <w:divBdr>
            <w:top w:val="none" w:sz="0" w:space="0" w:color="auto"/>
            <w:left w:val="none" w:sz="0" w:space="0" w:color="auto"/>
            <w:bottom w:val="none" w:sz="0" w:space="0" w:color="auto"/>
            <w:right w:val="none" w:sz="0" w:space="0" w:color="auto"/>
          </w:divBdr>
          <w:divsChild>
            <w:div w:id="1166827012">
              <w:marLeft w:val="0"/>
              <w:marRight w:val="0"/>
              <w:marTop w:val="0"/>
              <w:marBottom w:val="0"/>
              <w:divBdr>
                <w:top w:val="none" w:sz="0" w:space="0" w:color="auto"/>
                <w:left w:val="none" w:sz="0" w:space="0" w:color="auto"/>
                <w:bottom w:val="none" w:sz="0" w:space="0" w:color="auto"/>
                <w:right w:val="none" w:sz="0" w:space="0" w:color="auto"/>
              </w:divBdr>
              <w:divsChild>
                <w:div w:id="1776972556">
                  <w:marLeft w:val="0"/>
                  <w:marRight w:val="0"/>
                  <w:marTop w:val="0"/>
                  <w:marBottom w:val="0"/>
                  <w:divBdr>
                    <w:top w:val="none" w:sz="0" w:space="0" w:color="auto"/>
                    <w:left w:val="none" w:sz="0" w:space="0" w:color="auto"/>
                    <w:bottom w:val="none" w:sz="0" w:space="0" w:color="auto"/>
                    <w:right w:val="none" w:sz="0" w:space="0" w:color="auto"/>
                  </w:divBdr>
                  <w:divsChild>
                    <w:div w:id="318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71463">
      <w:bodyDiv w:val="1"/>
      <w:marLeft w:val="0"/>
      <w:marRight w:val="0"/>
      <w:marTop w:val="0"/>
      <w:marBottom w:val="0"/>
      <w:divBdr>
        <w:top w:val="none" w:sz="0" w:space="0" w:color="auto"/>
        <w:left w:val="none" w:sz="0" w:space="0" w:color="auto"/>
        <w:bottom w:val="none" w:sz="0" w:space="0" w:color="auto"/>
        <w:right w:val="none" w:sz="0" w:space="0" w:color="auto"/>
      </w:divBdr>
    </w:div>
    <w:div w:id="655643507">
      <w:bodyDiv w:val="1"/>
      <w:marLeft w:val="0"/>
      <w:marRight w:val="0"/>
      <w:marTop w:val="0"/>
      <w:marBottom w:val="0"/>
      <w:divBdr>
        <w:top w:val="none" w:sz="0" w:space="0" w:color="auto"/>
        <w:left w:val="none" w:sz="0" w:space="0" w:color="auto"/>
        <w:bottom w:val="none" w:sz="0" w:space="0" w:color="auto"/>
        <w:right w:val="none" w:sz="0" w:space="0" w:color="auto"/>
      </w:divBdr>
    </w:div>
    <w:div w:id="815949286">
      <w:bodyDiv w:val="1"/>
      <w:marLeft w:val="0"/>
      <w:marRight w:val="0"/>
      <w:marTop w:val="0"/>
      <w:marBottom w:val="0"/>
      <w:divBdr>
        <w:top w:val="none" w:sz="0" w:space="0" w:color="auto"/>
        <w:left w:val="none" w:sz="0" w:space="0" w:color="auto"/>
        <w:bottom w:val="none" w:sz="0" w:space="0" w:color="auto"/>
        <w:right w:val="none" w:sz="0" w:space="0" w:color="auto"/>
      </w:divBdr>
    </w:div>
    <w:div w:id="870996156">
      <w:bodyDiv w:val="1"/>
      <w:marLeft w:val="0"/>
      <w:marRight w:val="0"/>
      <w:marTop w:val="0"/>
      <w:marBottom w:val="0"/>
      <w:divBdr>
        <w:top w:val="none" w:sz="0" w:space="0" w:color="auto"/>
        <w:left w:val="none" w:sz="0" w:space="0" w:color="auto"/>
        <w:bottom w:val="none" w:sz="0" w:space="0" w:color="auto"/>
        <w:right w:val="none" w:sz="0" w:space="0" w:color="auto"/>
      </w:divBdr>
    </w:div>
    <w:div w:id="895509791">
      <w:bodyDiv w:val="1"/>
      <w:marLeft w:val="0"/>
      <w:marRight w:val="0"/>
      <w:marTop w:val="0"/>
      <w:marBottom w:val="0"/>
      <w:divBdr>
        <w:top w:val="none" w:sz="0" w:space="0" w:color="auto"/>
        <w:left w:val="none" w:sz="0" w:space="0" w:color="auto"/>
        <w:bottom w:val="none" w:sz="0" w:space="0" w:color="auto"/>
        <w:right w:val="none" w:sz="0" w:space="0" w:color="auto"/>
      </w:divBdr>
    </w:div>
    <w:div w:id="903681810">
      <w:bodyDiv w:val="1"/>
      <w:marLeft w:val="0"/>
      <w:marRight w:val="0"/>
      <w:marTop w:val="0"/>
      <w:marBottom w:val="0"/>
      <w:divBdr>
        <w:top w:val="none" w:sz="0" w:space="0" w:color="auto"/>
        <w:left w:val="none" w:sz="0" w:space="0" w:color="auto"/>
        <w:bottom w:val="none" w:sz="0" w:space="0" w:color="auto"/>
        <w:right w:val="none" w:sz="0" w:space="0" w:color="auto"/>
      </w:divBdr>
    </w:div>
    <w:div w:id="977152401">
      <w:bodyDiv w:val="1"/>
      <w:marLeft w:val="0"/>
      <w:marRight w:val="0"/>
      <w:marTop w:val="0"/>
      <w:marBottom w:val="0"/>
      <w:divBdr>
        <w:top w:val="none" w:sz="0" w:space="0" w:color="auto"/>
        <w:left w:val="none" w:sz="0" w:space="0" w:color="auto"/>
        <w:bottom w:val="none" w:sz="0" w:space="0" w:color="auto"/>
        <w:right w:val="none" w:sz="0" w:space="0" w:color="auto"/>
      </w:divBdr>
    </w:div>
    <w:div w:id="1019041433">
      <w:bodyDiv w:val="1"/>
      <w:marLeft w:val="0"/>
      <w:marRight w:val="0"/>
      <w:marTop w:val="0"/>
      <w:marBottom w:val="0"/>
      <w:divBdr>
        <w:top w:val="none" w:sz="0" w:space="0" w:color="auto"/>
        <w:left w:val="none" w:sz="0" w:space="0" w:color="auto"/>
        <w:bottom w:val="none" w:sz="0" w:space="0" w:color="auto"/>
        <w:right w:val="none" w:sz="0" w:space="0" w:color="auto"/>
      </w:divBdr>
    </w:div>
    <w:div w:id="1069619050">
      <w:bodyDiv w:val="1"/>
      <w:marLeft w:val="0"/>
      <w:marRight w:val="0"/>
      <w:marTop w:val="0"/>
      <w:marBottom w:val="0"/>
      <w:divBdr>
        <w:top w:val="none" w:sz="0" w:space="0" w:color="auto"/>
        <w:left w:val="none" w:sz="0" w:space="0" w:color="auto"/>
        <w:bottom w:val="none" w:sz="0" w:space="0" w:color="auto"/>
        <w:right w:val="none" w:sz="0" w:space="0" w:color="auto"/>
      </w:divBdr>
    </w:div>
    <w:div w:id="1183087303">
      <w:bodyDiv w:val="1"/>
      <w:marLeft w:val="0"/>
      <w:marRight w:val="0"/>
      <w:marTop w:val="0"/>
      <w:marBottom w:val="0"/>
      <w:divBdr>
        <w:top w:val="none" w:sz="0" w:space="0" w:color="auto"/>
        <w:left w:val="none" w:sz="0" w:space="0" w:color="auto"/>
        <w:bottom w:val="none" w:sz="0" w:space="0" w:color="auto"/>
        <w:right w:val="none" w:sz="0" w:space="0" w:color="auto"/>
      </w:divBdr>
    </w:div>
    <w:div w:id="1317957819">
      <w:bodyDiv w:val="1"/>
      <w:marLeft w:val="0"/>
      <w:marRight w:val="0"/>
      <w:marTop w:val="0"/>
      <w:marBottom w:val="0"/>
      <w:divBdr>
        <w:top w:val="none" w:sz="0" w:space="0" w:color="auto"/>
        <w:left w:val="none" w:sz="0" w:space="0" w:color="auto"/>
        <w:bottom w:val="none" w:sz="0" w:space="0" w:color="auto"/>
        <w:right w:val="none" w:sz="0" w:space="0" w:color="auto"/>
      </w:divBdr>
    </w:div>
    <w:div w:id="1394501521">
      <w:bodyDiv w:val="1"/>
      <w:marLeft w:val="0"/>
      <w:marRight w:val="0"/>
      <w:marTop w:val="0"/>
      <w:marBottom w:val="0"/>
      <w:divBdr>
        <w:top w:val="none" w:sz="0" w:space="0" w:color="auto"/>
        <w:left w:val="none" w:sz="0" w:space="0" w:color="auto"/>
        <w:bottom w:val="none" w:sz="0" w:space="0" w:color="auto"/>
        <w:right w:val="none" w:sz="0" w:space="0" w:color="auto"/>
      </w:divBdr>
    </w:div>
    <w:div w:id="1415278513">
      <w:bodyDiv w:val="1"/>
      <w:marLeft w:val="0"/>
      <w:marRight w:val="0"/>
      <w:marTop w:val="0"/>
      <w:marBottom w:val="0"/>
      <w:divBdr>
        <w:top w:val="none" w:sz="0" w:space="0" w:color="auto"/>
        <w:left w:val="none" w:sz="0" w:space="0" w:color="auto"/>
        <w:bottom w:val="none" w:sz="0" w:space="0" w:color="auto"/>
        <w:right w:val="none" w:sz="0" w:space="0" w:color="auto"/>
      </w:divBdr>
    </w:div>
    <w:div w:id="1443912216">
      <w:bodyDiv w:val="1"/>
      <w:marLeft w:val="0"/>
      <w:marRight w:val="0"/>
      <w:marTop w:val="0"/>
      <w:marBottom w:val="0"/>
      <w:divBdr>
        <w:top w:val="none" w:sz="0" w:space="0" w:color="auto"/>
        <w:left w:val="none" w:sz="0" w:space="0" w:color="auto"/>
        <w:bottom w:val="none" w:sz="0" w:space="0" w:color="auto"/>
        <w:right w:val="none" w:sz="0" w:space="0" w:color="auto"/>
      </w:divBdr>
    </w:div>
    <w:div w:id="1534344724">
      <w:bodyDiv w:val="1"/>
      <w:marLeft w:val="0"/>
      <w:marRight w:val="0"/>
      <w:marTop w:val="0"/>
      <w:marBottom w:val="0"/>
      <w:divBdr>
        <w:top w:val="none" w:sz="0" w:space="0" w:color="auto"/>
        <w:left w:val="none" w:sz="0" w:space="0" w:color="auto"/>
        <w:bottom w:val="none" w:sz="0" w:space="0" w:color="auto"/>
        <w:right w:val="none" w:sz="0" w:space="0" w:color="auto"/>
      </w:divBdr>
      <w:divsChild>
        <w:div w:id="1104879288">
          <w:marLeft w:val="0"/>
          <w:marRight w:val="0"/>
          <w:marTop w:val="0"/>
          <w:marBottom w:val="0"/>
          <w:divBdr>
            <w:top w:val="none" w:sz="0" w:space="0" w:color="auto"/>
            <w:left w:val="none" w:sz="0" w:space="0" w:color="auto"/>
            <w:bottom w:val="none" w:sz="0" w:space="0" w:color="auto"/>
            <w:right w:val="none" w:sz="0" w:space="0" w:color="auto"/>
          </w:divBdr>
        </w:div>
        <w:div w:id="250550082">
          <w:marLeft w:val="0"/>
          <w:marRight w:val="0"/>
          <w:marTop w:val="0"/>
          <w:marBottom w:val="0"/>
          <w:divBdr>
            <w:top w:val="none" w:sz="0" w:space="0" w:color="auto"/>
            <w:left w:val="none" w:sz="0" w:space="0" w:color="auto"/>
            <w:bottom w:val="none" w:sz="0" w:space="0" w:color="auto"/>
            <w:right w:val="none" w:sz="0" w:space="0" w:color="auto"/>
          </w:divBdr>
        </w:div>
        <w:div w:id="1053391162">
          <w:marLeft w:val="0"/>
          <w:marRight w:val="0"/>
          <w:marTop w:val="0"/>
          <w:marBottom w:val="0"/>
          <w:divBdr>
            <w:top w:val="none" w:sz="0" w:space="0" w:color="auto"/>
            <w:left w:val="none" w:sz="0" w:space="0" w:color="auto"/>
            <w:bottom w:val="none" w:sz="0" w:space="0" w:color="auto"/>
            <w:right w:val="none" w:sz="0" w:space="0" w:color="auto"/>
          </w:divBdr>
        </w:div>
        <w:div w:id="1419212908">
          <w:marLeft w:val="0"/>
          <w:marRight w:val="0"/>
          <w:marTop w:val="0"/>
          <w:marBottom w:val="0"/>
          <w:divBdr>
            <w:top w:val="none" w:sz="0" w:space="0" w:color="auto"/>
            <w:left w:val="none" w:sz="0" w:space="0" w:color="auto"/>
            <w:bottom w:val="none" w:sz="0" w:space="0" w:color="auto"/>
            <w:right w:val="none" w:sz="0" w:space="0" w:color="auto"/>
          </w:divBdr>
        </w:div>
        <w:div w:id="38865553">
          <w:marLeft w:val="0"/>
          <w:marRight w:val="0"/>
          <w:marTop w:val="0"/>
          <w:marBottom w:val="0"/>
          <w:divBdr>
            <w:top w:val="none" w:sz="0" w:space="0" w:color="auto"/>
            <w:left w:val="none" w:sz="0" w:space="0" w:color="auto"/>
            <w:bottom w:val="none" w:sz="0" w:space="0" w:color="auto"/>
            <w:right w:val="none" w:sz="0" w:space="0" w:color="auto"/>
          </w:divBdr>
        </w:div>
      </w:divsChild>
    </w:div>
    <w:div w:id="1579513150">
      <w:bodyDiv w:val="1"/>
      <w:marLeft w:val="0"/>
      <w:marRight w:val="0"/>
      <w:marTop w:val="0"/>
      <w:marBottom w:val="0"/>
      <w:divBdr>
        <w:top w:val="none" w:sz="0" w:space="0" w:color="auto"/>
        <w:left w:val="none" w:sz="0" w:space="0" w:color="auto"/>
        <w:bottom w:val="none" w:sz="0" w:space="0" w:color="auto"/>
        <w:right w:val="none" w:sz="0" w:space="0" w:color="auto"/>
      </w:divBdr>
    </w:div>
    <w:div w:id="1663854910">
      <w:bodyDiv w:val="1"/>
      <w:marLeft w:val="0"/>
      <w:marRight w:val="0"/>
      <w:marTop w:val="0"/>
      <w:marBottom w:val="0"/>
      <w:divBdr>
        <w:top w:val="none" w:sz="0" w:space="0" w:color="auto"/>
        <w:left w:val="none" w:sz="0" w:space="0" w:color="auto"/>
        <w:bottom w:val="none" w:sz="0" w:space="0" w:color="auto"/>
        <w:right w:val="none" w:sz="0" w:space="0" w:color="auto"/>
      </w:divBdr>
    </w:div>
    <w:div w:id="1700161878">
      <w:bodyDiv w:val="1"/>
      <w:marLeft w:val="0"/>
      <w:marRight w:val="0"/>
      <w:marTop w:val="0"/>
      <w:marBottom w:val="0"/>
      <w:divBdr>
        <w:top w:val="none" w:sz="0" w:space="0" w:color="auto"/>
        <w:left w:val="none" w:sz="0" w:space="0" w:color="auto"/>
        <w:bottom w:val="none" w:sz="0" w:space="0" w:color="auto"/>
        <w:right w:val="none" w:sz="0" w:space="0" w:color="auto"/>
      </w:divBdr>
    </w:div>
    <w:div w:id="1769234709">
      <w:bodyDiv w:val="1"/>
      <w:marLeft w:val="0"/>
      <w:marRight w:val="0"/>
      <w:marTop w:val="0"/>
      <w:marBottom w:val="0"/>
      <w:divBdr>
        <w:top w:val="none" w:sz="0" w:space="0" w:color="auto"/>
        <w:left w:val="none" w:sz="0" w:space="0" w:color="auto"/>
        <w:bottom w:val="none" w:sz="0" w:space="0" w:color="auto"/>
        <w:right w:val="none" w:sz="0" w:space="0" w:color="auto"/>
      </w:divBdr>
      <w:divsChild>
        <w:div w:id="1714847348">
          <w:marLeft w:val="0"/>
          <w:marRight w:val="0"/>
          <w:marTop w:val="0"/>
          <w:marBottom w:val="0"/>
          <w:divBdr>
            <w:top w:val="none" w:sz="0" w:space="0" w:color="auto"/>
            <w:left w:val="none" w:sz="0" w:space="0" w:color="auto"/>
            <w:bottom w:val="none" w:sz="0" w:space="0" w:color="auto"/>
            <w:right w:val="none" w:sz="0" w:space="0" w:color="auto"/>
          </w:divBdr>
        </w:div>
        <w:div w:id="1734961690">
          <w:marLeft w:val="0"/>
          <w:marRight w:val="0"/>
          <w:marTop w:val="0"/>
          <w:marBottom w:val="0"/>
          <w:divBdr>
            <w:top w:val="none" w:sz="0" w:space="0" w:color="auto"/>
            <w:left w:val="none" w:sz="0" w:space="0" w:color="auto"/>
            <w:bottom w:val="none" w:sz="0" w:space="0" w:color="auto"/>
            <w:right w:val="none" w:sz="0" w:space="0" w:color="auto"/>
          </w:divBdr>
        </w:div>
        <w:div w:id="453210112">
          <w:marLeft w:val="0"/>
          <w:marRight w:val="0"/>
          <w:marTop w:val="0"/>
          <w:marBottom w:val="0"/>
          <w:divBdr>
            <w:top w:val="none" w:sz="0" w:space="0" w:color="auto"/>
            <w:left w:val="none" w:sz="0" w:space="0" w:color="auto"/>
            <w:bottom w:val="none" w:sz="0" w:space="0" w:color="auto"/>
            <w:right w:val="none" w:sz="0" w:space="0" w:color="auto"/>
          </w:divBdr>
        </w:div>
      </w:divsChild>
    </w:div>
    <w:div w:id="1778862962">
      <w:bodyDiv w:val="1"/>
      <w:marLeft w:val="0"/>
      <w:marRight w:val="0"/>
      <w:marTop w:val="0"/>
      <w:marBottom w:val="0"/>
      <w:divBdr>
        <w:top w:val="none" w:sz="0" w:space="0" w:color="auto"/>
        <w:left w:val="none" w:sz="0" w:space="0" w:color="auto"/>
        <w:bottom w:val="none" w:sz="0" w:space="0" w:color="auto"/>
        <w:right w:val="none" w:sz="0" w:space="0" w:color="auto"/>
      </w:divBdr>
    </w:div>
    <w:div w:id="1817145387">
      <w:bodyDiv w:val="1"/>
      <w:marLeft w:val="0"/>
      <w:marRight w:val="0"/>
      <w:marTop w:val="0"/>
      <w:marBottom w:val="0"/>
      <w:divBdr>
        <w:top w:val="none" w:sz="0" w:space="0" w:color="auto"/>
        <w:left w:val="none" w:sz="0" w:space="0" w:color="auto"/>
        <w:bottom w:val="none" w:sz="0" w:space="0" w:color="auto"/>
        <w:right w:val="none" w:sz="0" w:space="0" w:color="auto"/>
      </w:divBdr>
    </w:div>
    <w:div w:id="1880434541">
      <w:bodyDiv w:val="1"/>
      <w:marLeft w:val="0"/>
      <w:marRight w:val="0"/>
      <w:marTop w:val="0"/>
      <w:marBottom w:val="0"/>
      <w:divBdr>
        <w:top w:val="none" w:sz="0" w:space="0" w:color="auto"/>
        <w:left w:val="none" w:sz="0" w:space="0" w:color="auto"/>
        <w:bottom w:val="none" w:sz="0" w:space="0" w:color="auto"/>
        <w:right w:val="none" w:sz="0" w:space="0" w:color="auto"/>
      </w:divBdr>
    </w:div>
    <w:div w:id="2056392467">
      <w:bodyDiv w:val="1"/>
      <w:marLeft w:val="0"/>
      <w:marRight w:val="0"/>
      <w:marTop w:val="0"/>
      <w:marBottom w:val="0"/>
      <w:divBdr>
        <w:top w:val="none" w:sz="0" w:space="0" w:color="auto"/>
        <w:left w:val="none" w:sz="0" w:space="0" w:color="auto"/>
        <w:bottom w:val="none" w:sz="0" w:space="0" w:color="auto"/>
        <w:right w:val="none" w:sz="0" w:space="0" w:color="auto"/>
      </w:divBdr>
    </w:div>
    <w:div w:id="2135639523">
      <w:bodyDiv w:val="1"/>
      <w:marLeft w:val="0"/>
      <w:marRight w:val="0"/>
      <w:marTop w:val="0"/>
      <w:marBottom w:val="0"/>
      <w:divBdr>
        <w:top w:val="none" w:sz="0" w:space="0" w:color="auto"/>
        <w:left w:val="none" w:sz="0" w:space="0" w:color="auto"/>
        <w:bottom w:val="none" w:sz="0" w:space="0" w:color="auto"/>
        <w:right w:val="none" w:sz="0" w:space="0" w:color="auto"/>
      </w:divBdr>
    </w:div>
    <w:div w:id="21464641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yperlink" Target="https://dictionary.cambridge.org/dictionary/english/people" TargetMode="External"/><Relationship Id="rId12" Type="http://schemas.openxmlformats.org/officeDocument/2006/relationships/hyperlink" Target="https://dictionary.cambridge.org/dictionary/english/authority" TargetMode="External"/><Relationship Id="rId13" Type="http://schemas.openxmlformats.org/officeDocument/2006/relationships/hyperlink" Target="https://dictionary.cambridge.org/dictionary/english/rather" TargetMode="External"/><Relationship Id="rId14" Type="http://schemas.openxmlformats.org/officeDocument/2006/relationships/hyperlink" Target="https://dictionary.cambridge.org/dictionary/english/people" TargetMode="External"/><Relationship Id="rId15" Type="http://schemas.openxmlformats.org/officeDocument/2006/relationships/hyperlink" Target="https://dictionary.cambridge.org/dictionary/english/affected" TargetMode="External"/><Relationship Id="rId16" Type="http://schemas.openxmlformats.org/officeDocument/2006/relationships/hyperlink" Target="https://dictionary.cambridge.org/dictionary/english/decision" TargetMode="External"/><Relationship Id="rId17" Type="http://schemas.openxmlformats.org/officeDocument/2006/relationships/image" Target="media/image1.jpeg"/><Relationship Id="rId18" Type="http://schemas.openxmlformats.org/officeDocument/2006/relationships/fontTable" Target="fontTable.xml"/><Relationship Id="rId19"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ictionary.cambridge.org/dictionary/english/situation" TargetMode="External"/><Relationship Id="rId10" Type="http://schemas.openxmlformats.org/officeDocument/2006/relationships/hyperlink" Target="https://dictionary.cambridge.org/dictionary/english/dec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10317</Words>
  <Characters>58813</Characters>
  <Application>Microsoft Macintosh Word</Application>
  <DocSecurity>0</DocSecurity>
  <Lines>490</Lines>
  <Paragraphs>137</Paragraphs>
  <ScaleCrop>false</ScaleCrop>
  <Company>RCA</Company>
  <LinksUpToDate>false</LinksUpToDate>
  <CharactersWithSpaces>68993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Rob phillips</dc:creator>
  <cp:keywords/>
  <dc:description/>
  <cp:lastModifiedBy>Rob phillips</cp:lastModifiedBy>
  <cp:revision>3</cp:revision>
  <cp:lastPrinted>2018-10-08T14:33:00Z</cp:lastPrinted>
  <dcterms:created xsi:type="dcterms:W3CDTF">2018-10-10T18:07:00Z</dcterms:created>
  <dcterms:modified xsi:type="dcterms:W3CDTF">2018-10-11T06:11:00Z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6680</vt:lpwstr>
  </property>
  <property fmtid="{D5CDD505-2E9C-101B-9397-08002B2CF9AE}" pid="3" name="WnCSubscriberId">
    <vt:lpwstr>1713</vt:lpwstr>
  </property>
  <property fmtid="{D5CDD505-2E9C-101B-9397-08002B2CF9AE}" pid="4" name="WnCOutputStyleId">
    <vt:lpwstr>166</vt:lpwstr>
  </property>
  <property fmtid="{D5CDD505-2E9C-101B-9397-08002B2CF9AE}" pid="5" name="RWProductId">
    <vt:lpwstr>WnC</vt:lpwstr>
  </property>
  <property fmtid="{D5CDD505-2E9C-101B-9397-08002B2CF9AE}" pid="6" name="WnCUser">
    <vt:lpwstr>rob_dphillips_1713</vt:lpwstr>
  </property>
  <property fmtid="{D5CDD505-2E9C-101B-9397-08002B2CF9AE}" pid="7" name="WnC4Folder">
    <vt:lpwstr>Documents///Socially_led_Submission edit_V2(1)</vt:lpwstr>
  </property>
</Properties>
</file>