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7515" w14:textId="75D7F929" w:rsidR="007547F0" w:rsidRPr="00802832" w:rsidRDefault="00926BCD" w:rsidP="00B86799">
      <w:pPr>
        <w:spacing w:line="480" w:lineRule="auto"/>
        <w:rPr>
          <w:sz w:val="32"/>
        </w:rPr>
      </w:pPr>
      <w:bookmarkStart w:id="0" w:name="_GoBack"/>
      <w:bookmarkEnd w:id="0"/>
      <w:r w:rsidRPr="00802832">
        <w:rPr>
          <w:b/>
          <w:sz w:val="32"/>
        </w:rPr>
        <w:t xml:space="preserve">Getting to the bottom of </w:t>
      </w:r>
      <w:proofErr w:type="spellStart"/>
      <w:r w:rsidRPr="00802832">
        <w:rPr>
          <w:b/>
          <w:sz w:val="32"/>
        </w:rPr>
        <w:t>toxocar</w:t>
      </w:r>
      <w:r w:rsidR="00CA2EBF" w:rsidRPr="00802832">
        <w:rPr>
          <w:b/>
          <w:sz w:val="32"/>
        </w:rPr>
        <w:t>ia</w:t>
      </w:r>
      <w:r w:rsidRPr="00802832">
        <w:rPr>
          <w:b/>
          <w:sz w:val="32"/>
        </w:rPr>
        <w:t>sis</w:t>
      </w:r>
      <w:proofErr w:type="spellEnd"/>
      <w:r w:rsidRPr="00802832">
        <w:rPr>
          <w:b/>
          <w:sz w:val="32"/>
        </w:rPr>
        <w:t xml:space="preserve"> prevention</w:t>
      </w:r>
    </w:p>
    <w:p w14:paraId="6A580C6E" w14:textId="77777777" w:rsidR="008F73ED" w:rsidRPr="00DA323A" w:rsidRDefault="008F73ED" w:rsidP="008F73ED">
      <w:pPr>
        <w:spacing w:line="480" w:lineRule="auto"/>
      </w:pPr>
      <w:r w:rsidRPr="00DA323A">
        <w:t>Eric R. Morgan</w:t>
      </w:r>
      <w:r w:rsidRPr="00DA323A">
        <w:rPr>
          <w:vertAlign w:val="superscript"/>
        </w:rPr>
        <w:t>a</w:t>
      </w:r>
      <w:r w:rsidRPr="00DA323A">
        <w:t xml:space="preserve">, Robert </w:t>
      </w:r>
      <w:proofErr w:type="spellStart"/>
      <w:r w:rsidRPr="00DA323A">
        <w:t>Atenstaedt</w:t>
      </w:r>
      <w:r w:rsidRPr="00DA323A">
        <w:rPr>
          <w:vertAlign w:val="superscript"/>
        </w:rPr>
        <w:t>b</w:t>
      </w:r>
      <w:proofErr w:type="spellEnd"/>
      <w:r w:rsidRPr="00DA323A">
        <w:t xml:space="preserve">, Martha </w:t>
      </w:r>
      <w:proofErr w:type="spellStart"/>
      <w:r w:rsidRPr="00DA323A">
        <w:t>Betson</w:t>
      </w:r>
      <w:r w:rsidRPr="00DA323A">
        <w:rPr>
          <w:vertAlign w:val="superscript"/>
        </w:rPr>
        <w:t>c</w:t>
      </w:r>
      <w:proofErr w:type="spellEnd"/>
      <w:r w:rsidRPr="00DA323A">
        <w:t xml:space="preserve">, Jo-Anne </w:t>
      </w:r>
      <w:proofErr w:type="spellStart"/>
      <w:r w:rsidRPr="00DA323A">
        <w:t>Bichard</w:t>
      </w:r>
      <w:r w:rsidRPr="00DA323A">
        <w:rPr>
          <w:vertAlign w:val="superscript"/>
        </w:rPr>
        <w:t>d</w:t>
      </w:r>
      <w:proofErr w:type="spellEnd"/>
      <w:r w:rsidRPr="00DA323A">
        <w:t xml:space="preserve">, Jo </w:t>
      </w:r>
      <w:proofErr w:type="spellStart"/>
      <w:r w:rsidRPr="00DA323A">
        <w:t>Cable</w:t>
      </w:r>
      <w:r w:rsidRPr="00DA323A">
        <w:rPr>
          <w:vertAlign w:val="superscript"/>
        </w:rPr>
        <w:t>e</w:t>
      </w:r>
      <w:proofErr w:type="spellEnd"/>
      <w:r w:rsidRPr="00DA323A">
        <w:t xml:space="preserve">, Chris </w:t>
      </w:r>
      <w:proofErr w:type="spellStart"/>
      <w:r w:rsidRPr="00DA323A">
        <w:t>Pearson</w:t>
      </w:r>
      <w:r w:rsidRPr="00DA323A">
        <w:rPr>
          <w:vertAlign w:val="superscript"/>
        </w:rPr>
        <w:t>f</w:t>
      </w:r>
      <w:proofErr w:type="spellEnd"/>
      <w:r w:rsidRPr="00DA323A">
        <w:t xml:space="preserve">, Daniel </w:t>
      </w:r>
      <w:proofErr w:type="spellStart"/>
      <w:r w:rsidRPr="00DA323A">
        <w:t>Roberts</w:t>
      </w:r>
      <w:r w:rsidRPr="00DA323A">
        <w:rPr>
          <w:vertAlign w:val="superscript"/>
        </w:rPr>
        <w:t>g</w:t>
      </w:r>
      <w:proofErr w:type="spellEnd"/>
      <w:r w:rsidRPr="00DA323A">
        <w:t xml:space="preserve">, </w:t>
      </w:r>
      <w:r>
        <w:t xml:space="preserve">Katy </w:t>
      </w:r>
      <w:proofErr w:type="spellStart"/>
      <w:r>
        <w:t>Turner</w:t>
      </w:r>
      <w:r w:rsidRPr="003D6471">
        <w:rPr>
          <w:vertAlign w:val="superscript"/>
        </w:rPr>
        <w:t>h</w:t>
      </w:r>
      <w:proofErr w:type="spellEnd"/>
      <w:r>
        <w:t xml:space="preserve">, </w:t>
      </w:r>
      <w:r w:rsidRPr="00DA323A">
        <w:t xml:space="preserve">Debbie </w:t>
      </w:r>
      <w:proofErr w:type="spellStart"/>
      <w:r w:rsidRPr="00DA323A">
        <w:t>Watson</w:t>
      </w:r>
      <w:r>
        <w:rPr>
          <w:vertAlign w:val="superscript"/>
        </w:rPr>
        <w:t>i</w:t>
      </w:r>
      <w:proofErr w:type="spellEnd"/>
    </w:p>
    <w:p w14:paraId="4EE1D0D2" w14:textId="77777777" w:rsidR="008F73ED" w:rsidRPr="00DA323A" w:rsidRDefault="008F73ED" w:rsidP="008F73ED">
      <w:pPr>
        <w:spacing w:line="480" w:lineRule="auto"/>
      </w:pPr>
    </w:p>
    <w:p w14:paraId="4814E19A" w14:textId="77777777" w:rsidR="008F73ED" w:rsidRPr="00DA323A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>School of Biological Sciences, Queen’s University Belfast, Belfast, BT9 7BL, UK. Eric.morgan@</w:t>
      </w:r>
      <w:r>
        <w:t>qub</w:t>
      </w:r>
      <w:r w:rsidRPr="00DA323A">
        <w:t>.ac.uk</w:t>
      </w:r>
    </w:p>
    <w:p w14:paraId="641FBE90" w14:textId="77777777" w:rsidR="008F73ED" w:rsidRPr="00DA323A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 xml:space="preserve">Public Health Wales, </w:t>
      </w:r>
      <w:proofErr w:type="spellStart"/>
      <w:r w:rsidRPr="00DA323A">
        <w:t>Abergele</w:t>
      </w:r>
      <w:proofErr w:type="spellEnd"/>
      <w:r w:rsidRPr="00DA323A">
        <w:t xml:space="preserve"> Hospital, Llanfair Road, </w:t>
      </w:r>
      <w:proofErr w:type="spellStart"/>
      <w:r w:rsidRPr="00DA323A">
        <w:t>Abergele</w:t>
      </w:r>
      <w:proofErr w:type="spellEnd"/>
      <w:r w:rsidRPr="00DA323A">
        <w:t>, Conwy, LL22 8DP, UK</w:t>
      </w:r>
    </w:p>
    <w:p w14:paraId="30DE908D" w14:textId="77777777" w:rsidR="008F73ED" w:rsidRPr="00DA323A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>School of Veterinary Sciences, University of Surrey, Guildford, GU2 7XH, UK</w:t>
      </w:r>
    </w:p>
    <w:p w14:paraId="655C3CD3" w14:textId="77777777" w:rsidR="008F73ED" w:rsidRPr="00DA323A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>Helen Hamlyn Centre for Design, Royal College of Art, 4 Hester Road, London, SW11 4AN, UK</w:t>
      </w:r>
    </w:p>
    <w:p w14:paraId="1E964F0F" w14:textId="77777777" w:rsidR="008F73ED" w:rsidRPr="00DA323A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>School of Biosciences, Cardiff University, Cardiff, CF10 3AX, UK</w:t>
      </w:r>
    </w:p>
    <w:p w14:paraId="0763B537" w14:textId="77777777" w:rsidR="008F73ED" w:rsidRPr="00DA323A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 xml:space="preserve">Department of History, University of Liverpool, 9 </w:t>
      </w:r>
      <w:proofErr w:type="spellStart"/>
      <w:r w:rsidRPr="00DA323A">
        <w:t>Abercromby</w:t>
      </w:r>
      <w:proofErr w:type="spellEnd"/>
      <w:r w:rsidRPr="00DA323A">
        <w:t xml:space="preserve"> Square, Liverpool L69 7WZ, UK</w:t>
      </w:r>
    </w:p>
    <w:p w14:paraId="172BAC64" w14:textId="77777777" w:rsidR="008F73ED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>National Poo Museum, The Works, Browns Golf Course, Culver Parade, Sandown, PO36 8QA, UK</w:t>
      </w:r>
    </w:p>
    <w:p w14:paraId="01812EA8" w14:textId="77777777" w:rsidR="008F73ED" w:rsidRPr="00DA323A" w:rsidRDefault="008F73ED" w:rsidP="008F73ED">
      <w:pPr>
        <w:pStyle w:val="ListParagraph"/>
        <w:numPr>
          <w:ilvl w:val="0"/>
          <w:numId w:val="2"/>
        </w:numPr>
        <w:spacing w:line="480" w:lineRule="auto"/>
      </w:pPr>
      <w:r>
        <w:t>School of Veterinary Science, University of Bristol, Langford House, Langford, North Somerset, BS40 5DU, UK</w:t>
      </w:r>
    </w:p>
    <w:p w14:paraId="53E78A98" w14:textId="77777777" w:rsidR="008F73ED" w:rsidRPr="00511483" w:rsidRDefault="008F73ED" w:rsidP="008F73ED">
      <w:pPr>
        <w:pStyle w:val="ListParagraph"/>
        <w:numPr>
          <w:ilvl w:val="0"/>
          <w:numId w:val="2"/>
        </w:numPr>
        <w:spacing w:line="480" w:lineRule="auto"/>
      </w:pPr>
      <w:r w:rsidRPr="00DA323A">
        <w:t>School for Policy Studies, University of Bristol, 8, Priory Rd, Bristol, BS8 1TZ, UK</w:t>
      </w:r>
    </w:p>
    <w:p w14:paraId="1C595A68" w14:textId="77777777" w:rsidR="00EF4ADD" w:rsidRPr="00DA323A" w:rsidRDefault="00EF4ADD" w:rsidP="00B86799">
      <w:pPr>
        <w:spacing w:line="480" w:lineRule="auto"/>
      </w:pPr>
    </w:p>
    <w:p w14:paraId="06764911" w14:textId="7F1C5B6D" w:rsidR="0007256F" w:rsidRDefault="009808DD" w:rsidP="00B86799">
      <w:pPr>
        <w:spacing w:line="480" w:lineRule="auto"/>
      </w:pPr>
      <w:r>
        <w:t xml:space="preserve">In </w:t>
      </w:r>
      <w:r w:rsidR="009579AA">
        <w:t xml:space="preserve">last month’s </w:t>
      </w:r>
      <w:r>
        <w:t xml:space="preserve">issue of </w:t>
      </w:r>
      <w:r w:rsidRPr="009808DD">
        <w:rPr>
          <w:i/>
        </w:rPr>
        <w:t>Public Health</w:t>
      </w:r>
      <w:r>
        <w:t>, Black and colleagues present evidence for a deepening disparity in childhood obesity between the most and least deprived children in the United Kingdom, and call for r</w:t>
      </w:r>
      <w:r w:rsidR="009579AA">
        <w:t>esearch into why this might be.</w:t>
      </w:r>
      <w:r w:rsidRPr="009808DD">
        <w:rPr>
          <w:vertAlign w:val="superscript"/>
        </w:rPr>
        <w:t>1</w:t>
      </w:r>
      <w:r>
        <w:t xml:space="preserve"> </w:t>
      </w:r>
      <w:r w:rsidR="0007256F">
        <w:t xml:space="preserve">While the reasons are no doubt complex and multifactorial, available spaces for outdoor play in more deprived areas, and their attractiveness or otherwise, might be an important factor. Specifically, </w:t>
      </w:r>
      <w:r w:rsidR="003F25C4">
        <w:t xml:space="preserve">areas heavily </w:t>
      </w:r>
      <w:r w:rsidR="0007256F" w:rsidRPr="00DA323A">
        <w:lastRenderedPageBreak/>
        <w:t xml:space="preserve">contaminated </w:t>
      </w:r>
      <w:r w:rsidR="003F25C4">
        <w:t xml:space="preserve">with dog faeces </w:t>
      </w:r>
      <w:r w:rsidR="0007256F" w:rsidRPr="00DA323A">
        <w:t>can dissuade people, including children and other vulnerable individuals, from taking outdoor exercise</w:t>
      </w:r>
      <w:r w:rsidR="007643F8">
        <w:t>.</w:t>
      </w:r>
      <w:r w:rsidR="0007256F" w:rsidRPr="00DA323A">
        <w:rPr>
          <w:vertAlign w:val="superscript"/>
        </w:rPr>
        <w:t>2</w:t>
      </w:r>
      <w:r w:rsidR="0007256F" w:rsidRPr="00DA323A">
        <w:t xml:space="preserve"> A low level of physical activity is a major contributor to childhood obesity and related adverse health outcomes, while outdoor play has many health and social benefits</w:t>
      </w:r>
      <w:r w:rsidR="007643F8">
        <w:t>.</w:t>
      </w:r>
      <w:r w:rsidR="0007256F" w:rsidRPr="00DA323A">
        <w:rPr>
          <w:vertAlign w:val="superscript"/>
        </w:rPr>
        <w:t>3</w:t>
      </w:r>
    </w:p>
    <w:p w14:paraId="2BEA079E" w14:textId="77777777" w:rsidR="0007256F" w:rsidRDefault="0007256F" w:rsidP="00B86799">
      <w:pPr>
        <w:spacing w:line="480" w:lineRule="auto"/>
      </w:pPr>
    </w:p>
    <w:p w14:paraId="690E763D" w14:textId="303C8158" w:rsidR="006541C8" w:rsidRDefault="00C31285" w:rsidP="00B86799">
      <w:pPr>
        <w:spacing w:line="480" w:lineRule="auto"/>
      </w:pPr>
      <w:r>
        <w:t>Pollution from dog faeces</w:t>
      </w:r>
      <w:r w:rsidR="0007256F">
        <w:t xml:space="preserve">, of course, has health impacts </w:t>
      </w:r>
      <w:r w:rsidR="0007256F" w:rsidRPr="00DA323A">
        <w:t>beyond</w:t>
      </w:r>
      <w:r w:rsidR="0007256F">
        <w:t xml:space="preserve"> the consequences of discouraging exercise. </w:t>
      </w:r>
      <w:r w:rsidR="00BF3941" w:rsidRPr="00DA323A">
        <w:t xml:space="preserve">Recent </w:t>
      </w:r>
      <w:r w:rsidR="00DA323A">
        <w:t>months</w:t>
      </w:r>
      <w:r w:rsidR="00BF3941" w:rsidRPr="00DA323A">
        <w:t xml:space="preserve"> have seen a re-emergence of interest in </w:t>
      </w:r>
      <w:proofErr w:type="spellStart"/>
      <w:r w:rsidR="00BF3941" w:rsidRPr="00DA323A">
        <w:t>toxocariasis</w:t>
      </w:r>
      <w:proofErr w:type="spellEnd"/>
      <w:r w:rsidR="00BF3941" w:rsidRPr="00DA323A">
        <w:t xml:space="preserve"> as a public health </w:t>
      </w:r>
      <w:r w:rsidR="009808DD">
        <w:t>issue</w:t>
      </w:r>
      <w:r w:rsidR="00BF3941" w:rsidRPr="00DA323A">
        <w:t xml:space="preserve">, with new information on the concealed impacts of </w:t>
      </w:r>
      <w:r w:rsidR="0031040A" w:rsidRPr="00DA323A">
        <w:t>infection</w:t>
      </w:r>
      <w:r w:rsidR="00BF3941" w:rsidRPr="00DA323A">
        <w:t>, such as on human cognitive ability</w:t>
      </w:r>
      <w:r w:rsidR="0007256F">
        <w:t>.</w:t>
      </w:r>
      <w:r w:rsidR="007643F8" w:rsidRPr="007643F8">
        <w:rPr>
          <w:vertAlign w:val="superscript"/>
        </w:rPr>
        <w:t>4</w:t>
      </w:r>
      <w:r w:rsidR="0007256F">
        <w:t xml:space="preserve"> </w:t>
      </w:r>
      <w:r w:rsidR="007A7FC8" w:rsidRPr="00DA323A">
        <w:t xml:space="preserve">We agree </w:t>
      </w:r>
      <w:r w:rsidR="0007256F">
        <w:t xml:space="preserve">with the emerging consensus </w:t>
      </w:r>
      <w:r w:rsidR="007A7FC8" w:rsidRPr="00DA323A">
        <w:t xml:space="preserve">that greater awareness among clinicians, more thorough investigation of pulmonary and cognitive presentations, and </w:t>
      </w:r>
      <w:r w:rsidR="00D30769" w:rsidRPr="00DA323A">
        <w:t>improved</w:t>
      </w:r>
      <w:r w:rsidR="007A7FC8" w:rsidRPr="00DA323A">
        <w:t xml:space="preserve"> diagnosis are all needed to reveal the true health consequences of this disease,</w:t>
      </w:r>
      <w:r w:rsidR="0034124A" w:rsidRPr="00DA323A">
        <w:t xml:space="preserve"> and to</w:t>
      </w:r>
      <w:r w:rsidR="007A7FC8" w:rsidRPr="00DA323A">
        <w:t xml:space="preserve"> build</w:t>
      </w:r>
      <w:r w:rsidR="0034124A" w:rsidRPr="00DA323A">
        <w:t xml:space="preserve"> </w:t>
      </w:r>
      <w:r w:rsidR="007A7FC8" w:rsidRPr="00DA323A">
        <w:t>public understanding and support</w:t>
      </w:r>
      <w:r w:rsidR="008C276B" w:rsidRPr="00DA323A">
        <w:t xml:space="preserve"> for counter-measures</w:t>
      </w:r>
      <w:r w:rsidR="007A7FC8" w:rsidRPr="00DA323A">
        <w:t>.</w:t>
      </w:r>
      <w:r w:rsidR="007643F8">
        <w:rPr>
          <w:vertAlign w:val="superscript"/>
        </w:rPr>
        <w:t>5</w:t>
      </w:r>
      <w:r w:rsidR="007A7FC8" w:rsidRPr="00DA323A">
        <w:t xml:space="preserve"> </w:t>
      </w:r>
      <w:r w:rsidR="008C276B" w:rsidRPr="00DA323A">
        <w:t>Nevertheless, while the crucial role of public area contamination with dog faeces</w:t>
      </w:r>
      <w:r w:rsidR="00BF3941" w:rsidRPr="00DA323A">
        <w:t xml:space="preserve"> </w:t>
      </w:r>
      <w:r w:rsidR="003F25C4">
        <w:t xml:space="preserve">in the epidemiology of </w:t>
      </w:r>
      <w:proofErr w:type="spellStart"/>
      <w:r w:rsidR="003F25C4">
        <w:t>toxocariasis</w:t>
      </w:r>
      <w:proofErr w:type="spellEnd"/>
      <w:r w:rsidR="003F25C4">
        <w:t xml:space="preserve"> </w:t>
      </w:r>
      <w:r w:rsidR="00BF3941" w:rsidRPr="00DA323A">
        <w:t>is well accepted</w:t>
      </w:r>
      <w:r w:rsidR="008C276B" w:rsidRPr="00DA323A">
        <w:t>, s</w:t>
      </w:r>
      <w:r w:rsidR="004B2C50" w:rsidRPr="00DA323A">
        <w:t>olutions</w:t>
      </w:r>
      <w:r w:rsidR="008C276B" w:rsidRPr="00DA323A">
        <w:t xml:space="preserve"> for tackling it</w:t>
      </w:r>
      <w:r w:rsidR="00BF3941" w:rsidRPr="00DA323A">
        <w:t xml:space="preserve"> remain elusive</w:t>
      </w:r>
      <w:r w:rsidR="0031040A" w:rsidRPr="00DA323A">
        <w:t xml:space="preserve"> and under-studied</w:t>
      </w:r>
      <w:r w:rsidR="008C276B" w:rsidRPr="00DA323A">
        <w:t xml:space="preserve">. </w:t>
      </w:r>
    </w:p>
    <w:p w14:paraId="6D2D7004" w14:textId="77777777" w:rsidR="006541C8" w:rsidRDefault="006541C8" w:rsidP="00B86799">
      <w:pPr>
        <w:spacing w:line="480" w:lineRule="auto"/>
      </w:pPr>
    </w:p>
    <w:p w14:paraId="19C74A4C" w14:textId="13544CAE" w:rsidR="00E62FFE" w:rsidRPr="00DA323A" w:rsidRDefault="003F25C4" w:rsidP="00B86799">
      <w:pPr>
        <w:spacing w:line="480" w:lineRule="auto"/>
      </w:pPr>
      <w:r>
        <w:t>D</w:t>
      </w:r>
      <w:r w:rsidR="006541C8">
        <w:t xml:space="preserve">og fouling is </w:t>
      </w:r>
      <w:r w:rsidR="00E11EE1" w:rsidRPr="00DA323A">
        <w:t xml:space="preserve">recognised as </w:t>
      </w:r>
      <w:r w:rsidR="004B2C50" w:rsidRPr="00DA323A">
        <w:t>undesirable</w:t>
      </w:r>
      <w:r w:rsidR="00E11EE1" w:rsidRPr="00DA323A">
        <w:t xml:space="preserve"> and anti-social, </w:t>
      </w:r>
      <w:r w:rsidR="007E737D" w:rsidRPr="00DA323A">
        <w:t xml:space="preserve">and illegal in many jurisdictions, </w:t>
      </w:r>
      <w:r w:rsidR="006541C8">
        <w:t xml:space="preserve">yet it </w:t>
      </w:r>
      <w:r w:rsidR="00B31ADF" w:rsidRPr="00DA323A">
        <w:t>persists</w:t>
      </w:r>
      <w:r w:rsidR="006541C8">
        <w:t>.</w:t>
      </w:r>
      <w:r w:rsidR="00E11EE1" w:rsidRPr="00DA323A">
        <w:t xml:space="preserve"> </w:t>
      </w:r>
      <w:r w:rsidR="006541C8">
        <w:t>T</w:t>
      </w:r>
      <w:r w:rsidR="00E11EE1" w:rsidRPr="00DA323A">
        <w:t xml:space="preserve">he evidence base for </w:t>
      </w:r>
      <w:r w:rsidR="007E737D" w:rsidRPr="00DA323A">
        <w:t xml:space="preserve">its </w:t>
      </w:r>
      <w:r w:rsidR="00E11EE1" w:rsidRPr="00DA323A">
        <w:t xml:space="preserve">effective reduction </w:t>
      </w:r>
      <w:r w:rsidR="006541C8">
        <w:t>was highlighted in this journal some seven years ago as</w:t>
      </w:r>
      <w:r w:rsidR="00E11EE1" w:rsidRPr="00DA323A">
        <w:t xml:space="preserve"> </w:t>
      </w:r>
      <w:r w:rsidR="006541C8">
        <w:t xml:space="preserve">woefully </w:t>
      </w:r>
      <w:r w:rsidR="00CA2EBF" w:rsidRPr="00DA323A">
        <w:t>limited</w:t>
      </w:r>
      <w:r w:rsidR="007643F8">
        <w:t>.</w:t>
      </w:r>
      <w:r w:rsidR="007643F8">
        <w:rPr>
          <w:vertAlign w:val="superscript"/>
        </w:rPr>
        <w:t>6</w:t>
      </w:r>
      <w:r w:rsidR="007E737D" w:rsidRPr="00DA323A">
        <w:t xml:space="preserve"> </w:t>
      </w:r>
      <w:r w:rsidR="006541C8">
        <w:t xml:space="preserve">This deficit has not been rectified </w:t>
      </w:r>
      <w:r w:rsidR="00F71421">
        <w:t>since</w:t>
      </w:r>
      <w:r w:rsidR="006541C8">
        <w:t xml:space="preserve">. </w:t>
      </w:r>
      <w:r w:rsidR="007E737D" w:rsidRPr="00DA323A">
        <w:t>A new</w:t>
      </w:r>
      <w:r w:rsidR="00EF4ADD" w:rsidRPr="00DA323A">
        <w:t xml:space="preserve"> approach that rec</w:t>
      </w:r>
      <w:r w:rsidR="007E737D" w:rsidRPr="00DA323A">
        <w:t xml:space="preserve">ognises the full spectrum of </w:t>
      </w:r>
      <w:r w:rsidR="00EF4ADD" w:rsidRPr="00DA323A">
        <w:t>negative impacts</w:t>
      </w:r>
      <w:r w:rsidR="007E737D" w:rsidRPr="00DA323A">
        <w:t xml:space="preserve"> associated with dog fouling</w:t>
      </w:r>
      <w:r w:rsidR="00EF4ADD" w:rsidRPr="00DA323A">
        <w:t xml:space="preserve">, and the </w:t>
      </w:r>
      <w:r w:rsidR="0006037B" w:rsidRPr="00DA323A">
        <w:t>underlying</w:t>
      </w:r>
      <w:r w:rsidR="00EF4ADD" w:rsidRPr="00DA323A">
        <w:t xml:space="preserve"> social and psychological issues </w:t>
      </w:r>
      <w:r w:rsidR="007E737D" w:rsidRPr="00DA323A">
        <w:t xml:space="preserve">enabling </w:t>
      </w:r>
      <w:r w:rsidR="00EF4ADD" w:rsidRPr="00DA323A">
        <w:t xml:space="preserve">its persistence, is urgently needed. </w:t>
      </w:r>
      <w:proofErr w:type="spellStart"/>
      <w:r w:rsidR="00EF4ADD" w:rsidRPr="00DA323A">
        <w:t>Toxocar</w:t>
      </w:r>
      <w:r w:rsidR="004B2C50" w:rsidRPr="00DA323A">
        <w:t>ia</w:t>
      </w:r>
      <w:r w:rsidR="00EF4ADD" w:rsidRPr="00DA323A">
        <w:t>sis</w:t>
      </w:r>
      <w:proofErr w:type="spellEnd"/>
      <w:r w:rsidR="006541C8">
        <w:t>, like obesity,</w:t>
      </w:r>
      <w:r w:rsidR="00EF4ADD" w:rsidRPr="00DA323A">
        <w:t xml:space="preserve"> is more common in </w:t>
      </w:r>
      <w:r w:rsidR="004B2C50" w:rsidRPr="00DA323A">
        <w:t xml:space="preserve">deprived </w:t>
      </w:r>
      <w:r w:rsidR="00EF4ADD" w:rsidRPr="00DA323A">
        <w:t>communities</w:t>
      </w:r>
      <w:r w:rsidR="007643F8">
        <w:t>, in the UK and globally.</w:t>
      </w:r>
      <w:r w:rsidR="00EF4ADD" w:rsidRPr="00DA323A">
        <w:rPr>
          <w:vertAlign w:val="superscript"/>
        </w:rPr>
        <w:t>5</w:t>
      </w:r>
      <w:r w:rsidR="00EF4ADD" w:rsidRPr="00DA323A">
        <w:t xml:space="preserve"> Inaction against dog fouling is conflated with perception of </w:t>
      </w:r>
      <w:r w:rsidR="005F3E13" w:rsidRPr="00DA323A">
        <w:t xml:space="preserve">poor </w:t>
      </w:r>
      <w:r w:rsidR="00EF4ADD" w:rsidRPr="00DA323A">
        <w:t>neighbourhood quality, and lack of emp</w:t>
      </w:r>
      <w:r w:rsidR="007E737D" w:rsidRPr="00DA323A">
        <w:t xml:space="preserve">owerment for positive change. </w:t>
      </w:r>
      <w:r w:rsidR="005F3E13" w:rsidRPr="00DA323A">
        <w:t>Yet social action increasingly arises spon</w:t>
      </w:r>
      <w:r w:rsidR="00C31285">
        <w:t>taneously, often co-ordinated through</w:t>
      </w:r>
      <w:r w:rsidR="005F3E13" w:rsidRPr="00DA323A">
        <w:t xml:space="preserve"> social media, and can be effective. </w:t>
      </w:r>
      <w:r w:rsidR="003F15DD" w:rsidRPr="00DA323A">
        <w:t>A</w:t>
      </w:r>
      <w:r w:rsidR="007E737D" w:rsidRPr="00DA323A">
        <w:t xml:space="preserve"> recent public engagement project </w:t>
      </w:r>
      <w:r w:rsidR="00EF4ADD" w:rsidRPr="00DA323A">
        <w:t>in Bristol</w:t>
      </w:r>
      <w:r w:rsidR="00D33AFB" w:rsidRPr="00DA323A">
        <w:t xml:space="preserve">, UK, </w:t>
      </w:r>
      <w:r w:rsidR="00166E43" w:rsidRPr="00DA323A">
        <w:t xml:space="preserve">invited </w:t>
      </w:r>
      <w:r w:rsidR="005F3E13" w:rsidRPr="00DA323A">
        <w:t xml:space="preserve">school pupils to spray educational messages </w:t>
      </w:r>
      <w:r w:rsidR="005F3E13" w:rsidRPr="00DA323A">
        <w:lastRenderedPageBreak/>
        <w:t xml:space="preserve">around instances of dog fouling, with local authority support, and </w:t>
      </w:r>
      <w:r w:rsidR="003F15DD" w:rsidRPr="00DA323A">
        <w:t xml:space="preserve">led to a 60% reduction in </w:t>
      </w:r>
      <w:r w:rsidR="00C423EF" w:rsidRPr="00DA323A">
        <w:t xml:space="preserve">the rate of </w:t>
      </w:r>
      <w:r w:rsidR="003F15DD" w:rsidRPr="00DA323A">
        <w:t>dog fouling</w:t>
      </w:r>
      <w:r w:rsidR="005F3E13" w:rsidRPr="00DA323A">
        <w:t xml:space="preserve"> after a single day’s activity</w:t>
      </w:r>
      <w:r w:rsidR="000B486C">
        <w:t xml:space="preserve"> (Figure)</w:t>
      </w:r>
      <w:r w:rsidR="005F3E13" w:rsidRPr="00DA323A">
        <w:t>.</w:t>
      </w:r>
      <w:r w:rsidR="003F15DD" w:rsidRPr="00DA323A">
        <w:t xml:space="preserve"> </w:t>
      </w:r>
      <w:r w:rsidR="005F3E13" w:rsidRPr="00DA323A">
        <w:t>This showed</w:t>
      </w:r>
      <w:r w:rsidR="007644DF" w:rsidRPr="00DA323A">
        <w:t xml:space="preserve"> that </w:t>
      </w:r>
      <w:r w:rsidR="007E737D" w:rsidRPr="00DA323A">
        <w:t xml:space="preserve">positive </w:t>
      </w:r>
      <w:r w:rsidR="007644DF" w:rsidRPr="00DA323A">
        <w:t>community action can succeed where decades</w:t>
      </w:r>
      <w:r w:rsidR="00B31ADF" w:rsidRPr="00DA323A">
        <w:t xml:space="preserve"> of legislation ha</w:t>
      </w:r>
      <w:r w:rsidR="00D33AFB" w:rsidRPr="00DA323A">
        <w:t>s</w:t>
      </w:r>
      <w:r w:rsidR="00B31ADF" w:rsidRPr="00DA323A">
        <w:t xml:space="preserve"> failed.</w:t>
      </w:r>
      <w:r w:rsidR="009663A3" w:rsidRPr="00DA323A">
        <w:t xml:space="preserve"> </w:t>
      </w:r>
      <w:r w:rsidR="00F71421">
        <w:t>To s</w:t>
      </w:r>
      <w:r w:rsidR="00E62FFE" w:rsidRPr="00DA323A">
        <w:t xml:space="preserve">ustain </w:t>
      </w:r>
      <w:r w:rsidR="009663A3" w:rsidRPr="00DA323A">
        <w:t>such impact</w:t>
      </w:r>
      <w:r w:rsidR="00CE1B5C" w:rsidRPr="00DA323A">
        <w:t xml:space="preserve"> in the longer term</w:t>
      </w:r>
      <w:r w:rsidR="009663A3" w:rsidRPr="00DA323A">
        <w:t xml:space="preserve">, however, </w:t>
      </w:r>
      <w:r w:rsidR="00E62FFE" w:rsidRPr="00DA323A">
        <w:t>is more difficult, and requires deeper interdisciplinary understanding</w:t>
      </w:r>
      <w:r w:rsidR="009663A3" w:rsidRPr="00DA323A">
        <w:t>.</w:t>
      </w:r>
      <w:r w:rsidR="003F15DD" w:rsidRPr="00DA323A">
        <w:t xml:space="preserve"> </w:t>
      </w:r>
      <w:r w:rsidR="00E62FFE" w:rsidRPr="00DA323A">
        <w:t>Currently, durable behaviour change among dog owners</w:t>
      </w:r>
      <w:r w:rsidR="005F3E13" w:rsidRPr="00DA323A">
        <w:t xml:space="preserve"> has stalled</w:t>
      </w:r>
      <w:r w:rsidR="00E62FFE" w:rsidRPr="00DA323A">
        <w:t>,</w:t>
      </w:r>
      <w:r w:rsidR="00AA22E5" w:rsidRPr="00DA323A">
        <w:t xml:space="preserve"> </w:t>
      </w:r>
      <w:r w:rsidR="005F3E13" w:rsidRPr="00DA323A">
        <w:t xml:space="preserve">as evidenced by </w:t>
      </w:r>
      <w:r w:rsidR="00F71421">
        <w:t xml:space="preserve">persistent </w:t>
      </w:r>
      <w:r w:rsidR="00F71421" w:rsidRPr="00DA323A">
        <w:t xml:space="preserve">fouling </w:t>
      </w:r>
      <w:r w:rsidR="00F71421">
        <w:t xml:space="preserve">in spite of </w:t>
      </w:r>
      <w:r w:rsidR="005F3E13" w:rsidRPr="00DA323A">
        <w:t>high levels of public irritation and concern around</w:t>
      </w:r>
      <w:r w:rsidR="00F71421">
        <w:t xml:space="preserve"> this issue, and regulatory support for anti-fouling measures. S</w:t>
      </w:r>
      <w:r w:rsidR="00AA22E5" w:rsidRPr="00DA323A">
        <w:t>olid evidence on which to base new</w:t>
      </w:r>
      <w:r w:rsidR="00F71421">
        <w:t>, bottom-up,</w:t>
      </w:r>
      <w:r w:rsidR="00AA22E5" w:rsidRPr="00DA323A">
        <w:t xml:space="preserve"> strategies </w:t>
      </w:r>
      <w:r w:rsidR="009E114B">
        <w:t xml:space="preserve">to achieve lasting reductions in fouling </w:t>
      </w:r>
      <w:r w:rsidR="00AA22E5" w:rsidRPr="00DA323A">
        <w:t>is</w:t>
      </w:r>
      <w:r w:rsidR="009E114B">
        <w:t xml:space="preserve"> simply</w:t>
      </w:r>
      <w:r w:rsidR="00AA22E5" w:rsidRPr="00DA323A">
        <w:t xml:space="preserve"> not available</w:t>
      </w:r>
      <w:r w:rsidR="00E62FFE" w:rsidRPr="00DA323A">
        <w:t>.</w:t>
      </w:r>
    </w:p>
    <w:p w14:paraId="61454E79" w14:textId="77777777" w:rsidR="007443DB" w:rsidRPr="00DA323A" w:rsidRDefault="007443DB" w:rsidP="00B86799">
      <w:pPr>
        <w:spacing w:line="480" w:lineRule="auto"/>
      </w:pPr>
    </w:p>
    <w:p w14:paraId="75333FA0" w14:textId="240E5979" w:rsidR="00E11EE1" w:rsidRPr="00DA323A" w:rsidRDefault="00B31ADF" w:rsidP="00B86799">
      <w:pPr>
        <w:spacing w:line="480" w:lineRule="auto"/>
      </w:pPr>
      <w:r w:rsidRPr="00DA323A">
        <w:t xml:space="preserve">The persistence of dog fouling and increasing </w:t>
      </w:r>
      <w:r w:rsidR="00AA22E5" w:rsidRPr="00DA323A">
        <w:t>knowledge of</w:t>
      </w:r>
      <w:r w:rsidR="00CA2EBF" w:rsidRPr="00DA323A">
        <w:t xml:space="preserve"> </w:t>
      </w:r>
      <w:r w:rsidRPr="00DA323A">
        <w:t xml:space="preserve">its pervasive clinical and sub-clinical effects, </w:t>
      </w:r>
      <w:r w:rsidR="007644DF" w:rsidRPr="00DA323A">
        <w:t xml:space="preserve">should </w:t>
      </w:r>
      <w:r w:rsidR="00F37216" w:rsidRPr="00DA323A">
        <w:t xml:space="preserve">therefore </w:t>
      </w:r>
      <w:r w:rsidR="007644DF" w:rsidRPr="00DA323A">
        <w:t xml:space="preserve">open a wider discourse that includes </w:t>
      </w:r>
      <w:r w:rsidR="00602AF7" w:rsidRPr="00DA323A">
        <w:t xml:space="preserve">perspectives on the history of dog fouling, cultural influences on disgust, education and motivation for change, </w:t>
      </w:r>
      <w:r w:rsidR="00B4010A" w:rsidRPr="00DA323A">
        <w:t xml:space="preserve">social responsibility, </w:t>
      </w:r>
      <w:r w:rsidR="00602AF7" w:rsidRPr="00DA323A">
        <w:t>and urban design.</w:t>
      </w:r>
      <w:r w:rsidR="003F15DD" w:rsidRPr="00DA323A">
        <w:t xml:space="preserve"> </w:t>
      </w:r>
      <w:r w:rsidR="006541C8">
        <w:t>P</w:t>
      </w:r>
      <w:r w:rsidR="000E2E56" w:rsidRPr="00DA323A">
        <w:t xml:space="preserve">ublic health </w:t>
      </w:r>
      <w:r w:rsidR="00B4010A" w:rsidRPr="00DA323A">
        <w:t xml:space="preserve">professionals have a crucial role to play, not least by taking this disease seriously </w:t>
      </w:r>
      <w:r w:rsidR="007E737D" w:rsidRPr="00DA323A">
        <w:t>despite the limitations of current diagnostic modalities</w:t>
      </w:r>
      <w:r w:rsidR="005F3E13" w:rsidRPr="00DA323A">
        <w:t xml:space="preserve"> and the lack of </w:t>
      </w:r>
      <w:r w:rsidR="007643F8">
        <w:t xml:space="preserve">formal </w:t>
      </w:r>
      <w:r w:rsidR="005F3E13" w:rsidRPr="00DA323A">
        <w:t>disease surveillance</w:t>
      </w:r>
      <w:r w:rsidR="00B4010A" w:rsidRPr="00DA323A">
        <w:t xml:space="preserve">, and by </w:t>
      </w:r>
      <w:r w:rsidR="00951D01" w:rsidRPr="00DA323A">
        <w:t>lending</w:t>
      </w:r>
      <w:r w:rsidR="007E737D" w:rsidRPr="00DA323A">
        <w:t xml:space="preserve"> </w:t>
      </w:r>
      <w:r w:rsidR="00951D01" w:rsidRPr="00DA323A">
        <w:t xml:space="preserve">their respected </w:t>
      </w:r>
      <w:r w:rsidR="007E737D" w:rsidRPr="00DA323A">
        <w:t>voice</w:t>
      </w:r>
      <w:r w:rsidR="009E114B">
        <w:t>s</w:t>
      </w:r>
      <w:r w:rsidR="007E737D" w:rsidRPr="00DA323A">
        <w:t xml:space="preserve"> to efforts</w:t>
      </w:r>
      <w:r w:rsidR="00CA2EBF" w:rsidRPr="00DA323A">
        <w:t xml:space="preserve"> taken</w:t>
      </w:r>
      <w:r w:rsidR="007E737D" w:rsidRPr="00DA323A">
        <w:t xml:space="preserve"> against </w:t>
      </w:r>
      <w:r w:rsidR="00B4010A" w:rsidRPr="00DA323A">
        <w:t>dog fouling</w:t>
      </w:r>
      <w:r w:rsidR="007E737D" w:rsidRPr="00DA323A">
        <w:t xml:space="preserve"> </w:t>
      </w:r>
      <w:r w:rsidR="00C423EF" w:rsidRPr="00DA323A">
        <w:t>for</w:t>
      </w:r>
      <w:r w:rsidR="007E737D" w:rsidRPr="00DA323A">
        <w:t xml:space="preserve"> </w:t>
      </w:r>
      <w:r w:rsidR="0034124A" w:rsidRPr="00DA323A">
        <w:t>the improvement of</w:t>
      </w:r>
      <w:r w:rsidR="007E737D" w:rsidRPr="00DA323A">
        <w:t xml:space="preserve"> public health</w:t>
      </w:r>
      <w:r w:rsidR="00B4010A" w:rsidRPr="00DA323A">
        <w:t>.</w:t>
      </w:r>
      <w:r w:rsidR="006541C8">
        <w:t xml:space="preserve"> Understanding the wider socio-psychological context of dog fouling is essential to the success of efforts</w:t>
      </w:r>
      <w:r w:rsidR="00C31285">
        <w:t xml:space="preserve"> to reduce public area contamination with dog faeces, and its effects on infection risk and obesity</w:t>
      </w:r>
      <w:r w:rsidR="006541C8">
        <w:t>.</w:t>
      </w:r>
    </w:p>
    <w:p w14:paraId="4183E198" w14:textId="7B7262C6" w:rsidR="00716F6E" w:rsidRPr="00DA323A" w:rsidRDefault="00716F6E" w:rsidP="00B86799">
      <w:pPr>
        <w:spacing w:line="480" w:lineRule="auto"/>
      </w:pPr>
    </w:p>
    <w:p w14:paraId="6E444EF9" w14:textId="3AA83BD4" w:rsidR="00716F6E" w:rsidRPr="00DA323A" w:rsidRDefault="00716F6E" w:rsidP="00B86799">
      <w:pPr>
        <w:spacing w:line="480" w:lineRule="auto"/>
      </w:pPr>
      <w:r w:rsidRPr="00DA323A">
        <w:t>We declare no competing interests.</w:t>
      </w:r>
    </w:p>
    <w:p w14:paraId="4A1CC580" w14:textId="77777777" w:rsidR="004661E3" w:rsidRPr="00DA323A" w:rsidRDefault="004661E3" w:rsidP="00B86799">
      <w:pPr>
        <w:spacing w:line="480" w:lineRule="auto"/>
      </w:pPr>
    </w:p>
    <w:p w14:paraId="4CD19A63" w14:textId="77777777" w:rsidR="004661E3" w:rsidRPr="00DA323A" w:rsidRDefault="00387585" w:rsidP="00B86799">
      <w:pPr>
        <w:spacing w:line="480" w:lineRule="auto"/>
      </w:pPr>
      <w:r w:rsidRPr="00DA323A">
        <w:t>References:</w:t>
      </w:r>
    </w:p>
    <w:p w14:paraId="752282AC" w14:textId="0D953035" w:rsidR="00AE7D18" w:rsidRPr="00DA323A" w:rsidRDefault="00AE7D18" w:rsidP="00B86799">
      <w:pPr>
        <w:pStyle w:val="ListParagraph"/>
        <w:numPr>
          <w:ilvl w:val="0"/>
          <w:numId w:val="1"/>
        </w:numPr>
        <w:spacing w:line="480" w:lineRule="auto"/>
        <w:ind w:left="426"/>
      </w:pPr>
      <w:r w:rsidRPr="00DA323A">
        <w:lastRenderedPageBreak/>
        <w:t xml:space="preserve">Black M, Joseph V, Mott L, </w:t>
      </w:r>
      <w:proofErr w:type="spellStart"/>
      <w:r w:rsidRPr="00DA323A">
        <w:t>Maheswaran</w:t>
      </w:r>
      <w:proofErr w:type="spellEnd"/>
      <w:r w:rsidRPr="00DA323A">
        <w:t xml:space="preserve"> R Increasing inequality in childhood obesity in primary schools in a northern English town. </w:t>
      </w:r>
      <w:r w:rsidRPr="00DA323A">
        <w:rPr>
          <w:i/>
        </w:rPr>
        <w:t>Public Health</w:t>
      </w:r>
      <w:r w:rsidRPr="00DA323A">
        <w:t xml:space="preserve"> 2018; </w:t>
      </w:r>
      <w:r w:rsidRPr="00DA323A">
        <w:rPr>
          <w:b/>
        </w:rPr>
        <w:t>158:</w:t>
      </w:r>
      <w:r w:rsidRPr="00DA323A">
        <w:t xml:space="preserve"> 9-14. DOI: </w:t>
      </w:r>
      <w:hyperlink r:id="rId5" w:history="1">
        <w:r w:rsidRPr="00DA323A">
          <w:rPr>
            <w:rStyle w:val="Hyperlink"/>
          </w:rPr>
          <w:t>https://doi.org/10.1016/j.puhe.2018.01.033</w:t>
        </w:r>
      </w:hyperlink>
    </w:p>
    <w:p w14:paraId="723EA9C3" w14:textId="6579E43E" w:rsidR="00E35556" w:rsidRPr="00DA323A" w:rsidRDefault="00487CF9" w:rsidP="00B86799">
      <w:pPr>
        <w:pStyle w:val="ListParagraph"/>
        <w:numPr>
          <w:ilvl w:val="0"/>
          <w:numId w:val="1"/>
        </w:numPr>
        <w:spacing w:line="480" w:lineRule="auto"/>
        <w:ind w:left="426"/>
      </w:pPr>
      <w:r w:rsidRPr="00DA323A">
        <w:t xml:space="preserve">Page AS, Cooper AR, </w:t>
      </w:r>
      <w:proofErr w:type="spellStart"/>
      <w:r w:rsidRPr="00DA323A">
        <w:t>Griew</w:t>
      </w:r>
      <w:proofErr w:type="spellEnd"/>
      <w:r w:rsidRPr="00DA323A">
        <w:t xml:space="preserve"> P, </w:t>
      </w:r>
      <w:proofErr w:type="spellStart"/>
      <w:r w:rsidRPr="00DA323A">
        <w:t>Jago</w:t>
      </w:r>
      <w:proofErr w:type="spellEnd"/>
      <w:r w:rsidRPr="00DA323A">
        <w:t xml:space="preserve"> R. Independent mobility, perceptions of the built environment and children's participation in play, active travel and structured exercise and sport: the PEACH Project</w:t>
      </w:r>
      <w:r w:rsidR="00E35556" w:rsidRPr="00DA323A">
        <w:t xml:space="preserve">. </w:t>
      </w:r>
      <w:proofErr w:type="spellStart"/>
      <w:r w:rsidR="00E35556" w:rsidRPr="00DA323A">
        <w:rPr>
          <w:i/>
        </w:rPr>
        <w:t>Int</w:t>
      </w:r>
      <w:proofErr w:type="spellEnd"/>
      <w:r w:rsidR="00E35556" w:rsidRPr="00DA323A">
        <w:rPr>
          <w:i/>
        </w:rPr>
        <w:t xml:space="preserve"> J </w:t>
      </w:r>
      <w:proofErr w:type="spellStart"/>
      <w:r w:rsidR="00E35556" w:rsidRPr="00DA323A">
        <w:rPr>
          <w:i/>
        </w:rPr>
        <w:t>Behav</w:t>
      </w:r>
      <w:proofErr w:type="spellEnd"/>
      <w:r w:rsidR="00E35556" w:rsidRPr="00DA323A">
        <w:rPr>
          <w:i/>
        </w:rPr>
        <w:t xml:space="preserve"> </w:t>
      </w:r>
      <w:proofErr w:type="spellStart"/>
      <w:r w:rsidR="00E35556" w:rsidRPr="00DA323A">
        <w:rPr>
          <w:i/>
        </w:rPr>
        <w:t>Nutr</w:t>
      </w:r>
      <w:proofErr w:type="spellEnd"/>
      <w:r w:rsidR="00E35556" w:rsidRPr="00DA323A">
        <w:rPr>
          <w:i/>
        </w:rPr>
        <w:t xml:space="preserve"> </w:t>
      </w:r>
      <w:proofErr w:type="spellStart"/>
      <w:r w:rsidR="00E35556" w:rsidRPr="00DA323A">
        <w:rPr>
          <w:i/>
        </w:rPr>
        <w:t>Phy</w:t>
      </w:r>
      <w:proofErr w:type="spellEnd"/>
      <w:r w:rsidR="00E35556" w:rsidRPr="00DA323A">
        <w:t xml:space="preserve"> 2010; </w:t>
      </w:r>
      <w:r w:rsidR="00E35556" w:rsidRPr="00DA323A">
        <w:rPr>
          <w:b/>
        </w:rPr>
        <w:t>7</w:t>
      </w:r>
      <w:r w:rsidR="00716F6E" w:rsidRPr="00DA323A">
        <w:t>:</w:t>
      </w:r>
      <w:r w:rsidR="00E35556" w:rsidRPr="00DA323A">
        <w:t xml:space="preserve"> 17.</w:t>
      </w:r>
    </w:p>
    <w:p w14:paraId="04A21CEA" w14:textId="7AD02FDE" w:rsidR="00487CF9" w:rsidRPr="00DA323A" w:rsidRDefault="00487CF9" w:rsidP="00B86799">
      <w:pPr>
        <w:pStyle w:val="ListParagraph"/>
        <w:numPr>
          <w:ilvl w:val="0"/>
          <w:numId w:val="1"/>
        </w:numPr>
        <w:spacing w:line="480" w:lineRule="auto"/>
        <w:ind w:left="426"/>
      </w:pPr>
      <w:r w:rsidRPr="00DA323A">
        <w:t xml:space="preserve">Russell R, </w:t>
      </w:r>
      <w:proofErr w:type="spellStart"/>
      <w:r w:rsidRPr="00DA323A">
        <w:t>Guerry</w:t>
      </w:r>
      <w:proofErr w:type="spellEnd"/>
      <w:r w:rsidRPr="00DA323A">
        <w:t xml:space="preserve"> AD, </w:t>
      </w:r>
      <w:proofErr w:type="spellStart"/>
      <w:r w:rsidRPr="00DA323A">
        <w:t>Balvanera</w:t>
      </w:r>
      <w:proofErr w:type="spellEnd"/>
      <w:r w:rsidRPr="00DA323A">
        <w:t xml:space="preserve"> P, Gould RK, </w:t>
      </w:r>
      <w:proofErr w:type="spellStart"/>
      <w:r w:rsidRPr="00DA323A">
        <w:t>Basurto</w:t>
      </w:r>
      <w:proofErr w:type="spellEnd"/>
      <w:r w:rsidRPr="00DA323A">
        <w:t xml:space="preserve"> X, Chan KMA, </w:t>
      </w:r>
      <w:proofErr w:type="spellStart"/>
      <w:r w:rsidRPr="00DA323A">
        <w:t>Klain</w:t>
      </w:r>
      <w:proofErr w:type="spellEnd"/>
      <w:r w:rsidRPr="00DA323A">
        <w:t xml:space="preserve"> S, Levine J, Tam J. Humans and nature: how knowing and experiencing nature affect wellbeing. </w:t>
      </w:r>
      <w:r w:rsidRPr="00DA323A">
        <w:rPr>
          <w:i/>
        </w:rPr>
        <w:t xml:space="preserve">Ann Rev </w:t>
      </w:r>
      <w:proofErr w:type="spellStart"/>
      <w:r w:rsidRPr="00DA323A">
        <w:rPr>
          <w:i/>
        </w:rPr>
        <w:t>Env</w:t>
      </w:r>
      <w:proofErr w:type="spellEnd"/>
      <w:r w:rsidRPr="00DA323A">
        <w:rPr>
          <w:i/>
        </w:rPr>
        <w:t xml:space="preserve"> </w:t>
      </w:r>
      <w:proofErr w:type="spellStart"/>
      <w:r w:rsidRPr="00DA323A">
        <w:rPr>
          <w:i/>
        </w:rPr>
        <w:t>Resour</w:t>
      </w:r>
      <w:proofErr w:type="spellEnd"/>
      <w:r w:rsidRPr="00DA323A">
        <w:t xml:space="preserve"> 2013; </w:t>
      </w:r>
      <w:r w:rsidRPr="00DA323A">
        <w:rPr>
          <w:b/>
        </w:rPr>
        <w:t>3</w:t>
      </w:r>
      <w:r w:rsidR="00716F6E" w:rsidRPr="00DA323A">
        <w:rPr>
          <w:b/>
        </w:rPr>
        <w:t>8</w:t>
      </w:r>
      <w:r w:rsidR="00716F6E" w:rsidRPr="00DA323A">
        <w:t>:</w:t>
      </w:r>
      <w:r w:rsidRPr="00DA323A">
        <w:t xml:space="preserve"> 473-502.</w:t>
      </w:r>
    </w:p>
    <w:p w14:paraId="331D76FE" w14:textId="77777777" w:rsidR="007643F8" w:rsidRPr="00DA323A" w:rsidRDefault="007643F8" w:rsidP="00B86799">
      <w:pPr>
        <w:pStyle w:val="ListParagraph"/>
        <w:numPr>
          <w:ilvl w:val="0"/>
          <w:numId w:val="1"/>
        </w:numPr>
        <w:spacing w:line="480" w:lineRule="auto"/>
        <w:ind w:left="426"/>
      </w:pPr>
      <w:r w:rsidRPr="00DA323A">
        <w:t xml:space="preserve">Won KY, </w:t>
      </w:r>
      <w:proofErr w:type="spellStart"/>
      <w:r w:rsidRPr="00DA323A">
        <w:t>Kruszon</w:t>
      </w:r>
      <w:proofErr w:type="spellEnd"/>
      <w:r w:rsidRPr="00DA323A">
        <w:t xml:space="preserve">-Moran D, Schantz PM, Jones JL. National </w:t>
      </w:r>
      <w:proofErr w:type="spellStart"/>
      <w:r w:rsidRPr="00DA323A">
        <w:t>seroprevalence</w:t>
      </w:r>
      <w:proofErr w:type="spellEnd"/>
      <w:r w:rsidRPr="00DA323A">
        <w:t xml:space="preserve"> and risk factors for zoonotic </w:t>
      </w:r>
      <w:proofErr w:type="spellStart"/>
      <w:r w:rsidRPr="00DA323A">
        <w:rPr>
          <w:i/>
        </w:rPr>
        <w:t>Toxocara</w:t>
      </w:r>
      <w:proofErr w:type="spellEnd"/>
      <w:r w:rsidRPr="00DA323A">
        <w:t xml:space="preserve"> spp. infection. </w:t>
      </w:r>
      <w:r w:rsidRPr="00DA323A">
        <w:rPr>
          <w:i/>
        </w:rPr>
        <w:t xml:space="preserve">Am J Trop Med </w:t>
      </w:r>
      <w:proofErr w:type="spellStart"/>
      <w:r w:rsidRPr="00DA323A">
        <w:rPr>
          <w:i/>
        </w:rPr>
        <w:t>Hyg</w:t>
      </w:r>
      <w:proofErr w:type="spellEnd"/>
      <w:r w:rsidRPr="00DA323A">
        <w:t xml:space="preserve"> 2008; </w:t>
      </w:r>
      <w:r w:rsidRPr="00DA323A">
        <w:rPr>
          <w:b/>
        </w:rPr>
        <w:t>79</w:t>
      </w:r>
      <w:r w:rsidRPr="00DA323A">
        <w:t>: 552–57.</w:t>
      </w:r>
    </w:p>
    <w:p w14:paraId="2062494F" w14:textId="77777777" w:rsidR="00DA323A" w:rsidRPr="00DA323A" w:rsidRDefault="00DA323A" w:rsidP="00B86799">
      <w:pPr>
        <w:pStyle w:val="ListParagraph"/>
        <w:numPr>
          <w:ilvl w:val="0"/>
          <w:numId w:val="1"/>
        </w:numPr>
        <w:spacing w:line="480" w:lineRule="auto"/>
        <w:ind w:left="426"/>
      </w:pPr>
      <w:r w:rsidRPr="00DA323A">
        <w:t xml:space="preserve">Ma G, Holland CV, Wang T, Hofmann A, Fan CK, </w:t>
      </w:r>
      <w:proofErr w:type="spellStart"/>
      <w:r w:rsidRPr="00DA323A">
        <w:t>Maizels</w:t>
      </w:r>
      <w:proofErr w:type="spellEnd"/>
      <w:r w:rsidRPr="00DA323A">
        <w:t xml:space="preserve"> RM, </w:t>
      </w:r>
      <w:proofErr w:type="spellStart"/>
      <w:r w:rsidRPr="00DA323A">
        <w:t>Hotez</w:t>
      </w:r>
      <w:proofErr w:type="spellEnd"/>
      <w:r w:rsidRPr="00DA323A">
        <w:t xml:space="preserve"> PJ, Gasser RB. Human </w:t>
      </w:r>
      <w:proofErr w:type="spellStart"/>
      <w:r w:rsidRPr="00DA323A">
        <w:t>toxocariasis</w:t>
      </w:r>
      <w:proofErr w:type="spellEnd"/>
      <w:r w:rsidRPr="00DA323A">
        <w:t xml:space="preserve">. </w:t>
      </w:r>
      <w:r w:rsidRPr="00DA323A">
        <w:rPr>
          <w:i/>
        </w:rPr>
        <w:t>Lancet Infect Dis</w:t>
      </w:r>
      <w:r w:rsidRPr="00DA323A">
        <w:t xml:space="preserve"> 2018; </w:t>
      </w:r>
      <w:r w:rsidRPr="00DA323A">
        <w:rPr>
          <w:b/>
        </w:rPr>
        <w:t>18</w:t>
      </w:r>
      <w:r w:rsidRPr="00DA323A">
        <w:t>: e14–24.</w:t>
      </w:r>
    </w:p>
    <w:p w14:paraId="075046E5" w14:textId="386E69FA" w:rsidR="00E11EE1" w:rsidRDefault="00E11EE1" w:rsidP="00B86799">
      <w:pPr>
        <w:pStyle w:val="ListParagraph"/>
        <w:numPr>
          <w:ilvl w:val="0"/>
          <w:numId w:val="1"/>
        </w:numPr>
        <w:spacing w:line="480" w:lineRule="auto"/>
        <w:ind w:left="426"/>
      </w:pPr>
      <w:proofErr w:type="spellStart"/>
      <w:r w:rsidRPr="00DA323A">
        <w:t>Atenstaedt</w:t>
      </w:r>
      <w:proofErr w:type="spellEnd"/>
      <w:r w:rsidRPr="00DA323A">
        <w:t xml:space="preserve"> RL, Jones S. Interventions to prevent dog fouling: a systematic review of the evidence. </w:t>
      </w:r>
      <w:r w:rsidRPr="00DA323A">
        <w:rPr>
          <w:i/>
        </w:rPr>
        <w:t>Public Health</w:t>
      </w:r>
      <w:r w:rsidRPr="00DA323A">
        <w:t xml:space="preserve"> 2011; </w:t>
      </w:r>
      <w:r w:rsidRPr="00DA323A">
        <w:rPr>
          <w:b/>
        </w:rPr>
        <w:t>125</w:t>
      </w:r>
      <w:r w:rsidRPr="00DA323A">
        <w:t>: 90–92.</w:t>
      </w:r>
    </w:p>
    <w:p w14:paraId="7F98506E" w14:textId="1BFEC2FB" w:rsidR="00230533" w:rsidRDefault="00230533" w:rsidP="00B86799">
      <w:pPr>
        <w:pStyle w:val="ListParagraph"/>
        <w:spacing w:line="480" w:lineRule="auto"/>
        <w:ind w:left="426"/>
      </w:pPr>
    </w:p>
    <w:p w14:paraId="178ADDFE" w14:textId="457325B3" w:rsidR="000B486C" w:rsidRDefault="000B486C" w:rsidP="00B86799">
      <w:pPr>
        <w:pStyle w:val="ListParagraph"/>
        <w:spacing w:line="480" w:lineRule="auto"/>
        <w:ind w:left="426"/>
      </w:pPr>
    </w:p>
    <w:p w14:paraId="026B0D38" w14:textId="5203061F" w:rsidR="000B486C" w:rsidRPr="000B486C" w:rsidRDefault="000B486C" w:rsidP="00B86799">
      <w:pPr>
        <w:spacing w:line="480" w:lineRule="auto"/>
        <w:rPr>
          <w:szCs w:val="20"/>
        </w:rPr>
      </w:pPr>
      <w:r w:rsidRPr="000B486C">
        <w:rPr>
          <w:b/>
          <w:szCs w:val="20"/>
        </w:rPr>
        <w:t>Figure:</w:t>
      </w:r>
      <w:r w:rsidRPr="000B486C">
        <w:rPr>
          <w:szCs w:val="20"/>
        </w:rPr>
        <w:t xml:space="preserve"> Estimated rate of new depositions of dog faeces per week, in the vicinity of six schools in Bristol, UK, before and 1-4 weeks after intervention. Schoolchildren drew attention to the problem by spray-painting simple messages adjacent to instances of dog fouling, encouraging dog owners to take responsibility for their dogs’</w:t>
      </w:r>
      <w:r>
        <w:rPr>
          <w:szCs w:val="20"/>
        </w:rPr>
        <w:t xml:space="preserve"> faeces </w:t>
      </w:r>
      <w:r w:rsidRPr="00DA323A">
        <w:t>(</w:t>
      </w:r>
      <w:hyperlink r:id="rId6" w:history="1">
        <w:r w:rsidR="00C04EEB" w:rsidRPr="00E56CC4">
          <w:rPr>
            <w:rStyle w:val="Hyperlink"/>
          </w:rPr>
          <w:t>www.teampoopatrol.com</w:t>
        </w:r>
      </w:hyperlink>
      <w:r w:rsidR="00C04EEB">
        <w:t xml:space="preserve">; funding from the University of Bristol’s </w:t>
      </w:r>
      <w:proofErr w:type="spellStart"/>
      <w:r w:rsidR="005F52AE">
        <w:t>Brigstow</w:t>
      </w:r>
      <w:proofErr w:type="spellEnd"/>
      <w:r w:rsidR="005F52AE">
        <w:t xml:space="preserve"> </w:t>
      </w:r>
      <w:r w:rsidR="00C04EEB">
        <w:t>Institute and Bristol City Council</w:t>
      </w:r>
      <w:r w:rsidRPr="00DA323A">
        <w:t>)</w:t>
      </w:r>
      <w:r>
        <w:t>.</w:t>
      </w:r>
    </w:p>
    <w:p w14:paraId="6D7A285B" w14:textId="7A355815" w:rsidR="008F73ED" w:rsidRDefault="008F73E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B811ECE" w14:textId="087C13C2" w:rsidR="000B486C" w:rsidRPr="005B73F4" w:rsidRDefault="008F73ED" w:rsidP="005B73F4">
      <w:pPr>
        <w:spacing w:line="480" w:lineRule="auto"/>
        <w:rPr>
          <w:b/>
        </w:rPr>
      </w:pPr>
      <w:r w:rsidRPr="008F73ED">
        <w:rPr>
          <w:b/>
          <w:noProof/>
          <w:lang w:val="en-US" w:eastAsia="en-US"/>
        </w:rPr>
        <w:lastRenderedPageBreak/>
        <w:drawing>
          <wp:inline distT="0" distB="0" distL="0" distR="0" wp14:anchorId="03B3CFBD" wp14:editId="337AC8F4">
            <wp:extent cx="4581525" cy="2752725"/>
            <wp:effectExtent l="0" t="0" r="9525" b="9525"/>
            <wp:docPr id="1" name="Picture 1" descr="D:\Laptop backup\laptop 2018\18_5_May\Toxocara letter\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ptop backup\laptop 2018\18_5_May\Toxocara letter\Figure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86C" w:rsidRPr="005B73F4" w:rsidSect="00B86799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E4EBB6" w16cid:durableId="1E148F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pa">
    <w:altName w:val="Times New Roman"/>
    <w:charset w:val="00"/>
    <w:family w:val="auto"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6EC7"/>
    <w:multiLevelType w:val="multilevel"/>
    <w:tmpl w:val="1C24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65CEC"/>
    <w:multiLevelType w:val="hybridMultilevel"/>
    <w:tmpl w:val="7FC63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2E51"/>
    <w:multiLevelType w:val="hybridMultilevel"/>
    <w:tmpl w:val="AB7C6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E3"/>
    <w:rsid w:val="0006037B"/>
    <w:rsid w:val="0007256F"/>
    <w:rsid w:val="00085CC3"/>
    <w:rsid w:val="000A1AD8"/>
    <w:rsid w:val="000B486C"/>
    <w:rsid w:val="000B76BD"/>
    <w:rsid w:val="000E2E56"/>
    <w:rsid w:val="00166E43"/>
    <w:rsid w:val="00203C99"/>
    <w:rsid w:val="00230533"/>
    <w:rsid w:val="002937DC"/>
    <w:rsid w:val="0031040A"/>
    <w:rsid w:val="0034124A"/>
    <w:rsid w:val="00385614"/>
    <w:rsid w:val="00387585"/>
    <w:rsid w:val="003B7E38"/>
    <w:rsid w:val="003D6471"/>
    <w:rsid w:val="003F15DD"/>
    <w:rsid w:val="003F25C4"/>
    <w:rsid w:val="0045057D"/>
    <w:rsid w:val="004661E3"/>
    <w:rsid w:val="00487CF9"/>
    <w:rsid w:val="004B2C50"/>
    <w:rsid w:val="004B5D8E"/>
    <w:rsid w:val="00585A07"/>
    <w:rsid w:val="005B73F4"/>
    <w:rsid w:val="005C75EE"/>
    <w:rsid w:val="005F3E13"/>
    <w:rsid w:val="005F52AE"/>
    <w:rsid w:val="00602AF7"/>
    <w:rsid w:val="006115C8"/>
    <w:rsid w:val="006541C8"/>
    <w:rsid w:val="0068199B"/>
    <w:rsid w:val="006C4B2F"/>
    <w:rsid w:val="007060A2"/>
    <w:rsid w:val="00716F6E"/>
    <w:rsid w:val="007443DB"/>
    <w:rsid w:val="007547F0"/>
    <w:rsid w:val="007643F8"/>
    <w:rsid w:val="007644DF"/>
    <w:rsid w:val="007A7FC8"/>
    <w:rsid w:val="007E737D"/>
    <w:rsid w:val="00802832"/>
    <w:rsid w:val="0089067A"/>
    <w:rsid w:val="00893301"/>
    <w:rsid w:val="008C276B"/>
    <w:rsid w:val="008E0901"/>
    <w:rsid w:val="008F73ED"/>
    <w:rsid w:val="00926BCD"/>
    <w:rsid w:val="00951D01"/>
    <w:rsid w:val="009579AA"/>
    <w:rsid w:val="009663A3"/>
    <w:rsid w:val="009808DD"/>
    <w:rsid w:val="009846B5"/>
    <w:rsid w:val="009E114B"/>
    <w:rsid w:val="00AA22E5"/>
    <w:rsid w:val="00AD5612"/>
    <w:rsid w:val="00AE7D18"/>
    <w:rsid w:val="00B31ADF"/>
    <w:rsid w:val="00B4010A"/>
    <w:rsid w:val="00B730C4"/>
    <w:rsid w:val="00B86799"/>
    <w:rsid w:val="00BC0B8C"/>
    <w:rsid w:val="00BC4A3C"/>
    <w:rsid w:val="00BE39D1"/>
    <w:rsid w:val="00BF3941"/>
    <w:rsid w:val="00C04EEB"/>
    <w:rsid w:val="00C256A5"/>
    <w:rsid w:val="00C31285"/>
    <w:rsid w:val="00C423EF"/>
    <w:rsid w:val="00C62847"/>
    <w:rsid w:val="00C87B50"/>
    <w:rsid w:val="00CA2EBF"/>
    <w:rsid w:val="00CA4747"/>
    <w:rsid w:val="00CE1B5C"/>
    <w:rsid w:val="00D20027"/>
    <w:rsid w:val="00D30769"/>
    <w:rsid w:val="00D33AFB"/>
    <w:rsid w:val="00D56D3E"/>
    <w:rsid w:val="00DA323A"/>
    <w:rsid w:val="00E00B48"/>
    <w:rsid w:val="00E11EE1"/>
    <w:rsid w:val="00E35556"/>
    <w:rsid w:val="00E60C85"/>
    <w:rsid w:val="00E62FFE"/>
    <w:rsid w:val="00E713C9"/>
    <w:rsid w:val="00E73555"/>
    <w:rsid w:val="00EB61C5"/>
    <w:rsid w:val="00EF4ADD"/>
    <w:rsid w:val="00F14734"/>
    <w:rsid w:val="00F31432"/>
    <w:rsid w:val="00F37216"/>
    <w:rsid w:val="00F71421"/>
    <w:rsid w:val="00FB2AB3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2DF1"/>
  <w15:chartTrackingRefBased/>
  <w15:docId w15:val="{D18FB026-9054-4FA0-89B1-77D49713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B5D8E"/>
    <w:pPr>
      <w:spacing w:after="100" w:afterAutospacing="1"/>
      <w:outlineLvl w:val="0"/>
    </w:pPr>
    <w:rPr>
      <w:rFonts w:ascii="Europa" w:hAnsi="Europa"/>
      <w:b/>
      <w:bCs/>
      <w:color w:val="1B3051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5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B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5D8E"/>
    <w:rPr>
      <w:rFonts w:ascii="Europa" w:eastAsia="Times New Roman" w:hAnsi="Europa" w:cs="Times New Roman"/>
      <w:b/>
      <w:bCs/>
      <w:color w:val="1B3051"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4B5D8E"/>
    <w:rPr>
      <w:b/>
      <w:bCs/>
    </w:rPr>
  </w:style>
  <w:style w:type="character" w:customStyle="1" w:styleId="authorname4">
    <w:name w:val="authorname4"/>
    <w:basedOn w:val="DefaultParagraphFont"/>
    <w:rsid w:val="004B5D8E"/>
  </w:style>
  <w:style w:type="character" w:customStyle="1" w:styleId="u-sronly1">
    <w:name w:val="u-sronly1"/>
    <w:basedOn w:val="DefaultParagraphFont"/>
    <w:rsid w:val="004B5D8E"/>
    <w:rPr>
      <w:bdr w:val="none" w:sz="0" w:space="0" w:color="auto" w:frame="1"/>
    </w:rPr>
  </w:style>
  <w:style w:type="character" w:customStyle="1" w:styleId="journaltitle2">
    <w:name w:val="journaltitle2"/>
    <w:basedOn w:val="DefaultParagraphFont"/>
    <w:rsid w:val="004B5D8E"/>
    <w:rPr>
      <w:i/>
      <w:iCs/>
      <w:vanish w:val="0"/>
      <w:webHidden w:val="0"/>
      <w:specVanish w:val="0"/>
    </w:rPr>
  </w:style>
  <w:style w:type="character" w:customStyle="1" w:styleId="articlecitationyear1">
    <w:name w:val="articlecitation_year1"/>
    <w:basedOn w:val="DefaultParagraphFont"/>
    <w:rsid w:val="004B5D8E"/>
    <w:rPr>
      <w:vanish w:val="0"/>
      <w:webHidden w:val="0"/>
      <w:specVanish w:val="0"/>
    </w:rPr>
  </w:style>
  <w:style w:type="character" w:styleId="LineNumber">
    <w:name w:val="line number"/>
    <w:basedOn w:val="DefaultParagraphFont"/>
    <w:uiPriority w:val="99"/>
    <w:semiHidden/>
    <w:unhideWhenUsed/>
    <w:rsid w:val="00B8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22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0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7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1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1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11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39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45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3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72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70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74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7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877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85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90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i.org/10.1016/j.puhe.2018.01.033" TargetMode="External"/><Relationship Id="rId6" Type="http://schemas.openxmlformats.org/officeDocument/2006/relationships/hyperlink" Target="http://www.teampoopatrol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Morgan</dc:creator>
  <cp:keywords/>
  <dc:description/>
  <cp:lastModifiedBy>Microsoft Office User</cp:lastModifiedBy>
  <cp:revision>2</cp:revision>
  <dcterms:created xsi:type="dcterms:W3CDTF">2018-10-16T09:22:00Z</dcterms:created>
  <dcterms:modified xsi:type="dcterms:W3CDTF">2018-10-16T09:22:00Z</dcterms:modified>
</cp:coreProperties>
</file>