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A62EFEC" w14:textId="77777777" w:rsidR="007B6099" w:rsidRPr="00303C5D" w:rsidRDefault="007B6099">
      <w:pPr>
        <w:spacing w:line="232" w:lineRule="exact"/>
        <w:rPr>
          <w:rFonts w:eastAsia="Times New Roman"/>
          <w:color w:val="000000" w:themeColor="text1"/>
        </w:rPr>
      </w:pPr>
    </w:p>
    <w:p w14:paraId="409B3907" w14:textId="77777777" w:rsidR="007B6099" w:rsidRPr="00303C5D" w:rsidRDefault="007B6099" w:rsidP="00E508D1">
      <w:pPr>
        <w:rPr>
          <w:b/>
          <w:color w:val="000000" w:themeColor="text1"/>
        </w:rPr>
      </w:pPr>
      <w:r w:rsidRPr="00303C5D">
        <w:rPr>
          <w:b/>
          <w:color w:val="000000" w:themeColor="text1"/>
        </w:rPr>
        <w:t>Circular Makerspaces: the founder’s view</w:t>
      </w:r>
    </w:p>
    <w:p w14:paraId="1DE7AAF8" w14:textId="77777777" w:rsidR="007B6099" w:rsidRPr="00303C5D" w:rsidRDefault="007B6099" w:rsidP="00E508D1">
      <w:pPr>
        <w:rPr>
          <w:rFonts w:eastAsia="Times New Roman"/>
          <w:color w:val="000000" w:themeColor="text1"/>
        </w:rPr>
      </w:pPr>
    </w:p>
    <w:p w14:paraId="5B96B55F" w14:textId="77777777" w:rsidR="007B6099" w:rsidRPr="00303C5D" w:rsidRDefault="007B6099" w:rsidP="00E508D1">
      <w:pPr>
        <w:rPr>
          <w:color w:val="000000" w:themeColor="text1"/>
          <w:vertAlign w:val="superscript"/>
        </w:rPr>
      </w:pPr>
      <w:r w:rsidRPr="00303C5D">
        <w:rPr>
          <w:color w:val="000000" w:themeColor="text1"/>
        </w:rPr>
        <w:t xml:space="preserve">Sharon </w:t>
      </w:r>
      <w:proofErr w:type="spellStart"/>
      <w:r w:rsidRPr="00303C5D">
        <w:rPr>
          <w:color w:val="000000" w:themeColor="text1"/>
        </w:rPr>
        <w:t>Prendeville</w:t>
      </w:r>
      <w:hyperlink w:anchor="page2" w:history="1">
        <w:r w:rsidRPr="00303C5D">
          <w:rPr>
            <w:color w:val="000000" w:themeColor="text1"/>
            <w:vertAlign w:val="superscript"/>
          </w:rPr>
          <w:t>a,b</w:t>
        </w:r>
        <w:proofErr w:type="spellEnd"/>
        <w:r w:rsidRPr="00303C5D">
          <w:rPr>
            <w:color w:val="000000" w:themeColor="text1"/>
            <w:vertAlign w:val="superscript"/>
          </w:rPr>
          <w:t xml:space="preserve"> </w:t>
        </w:r>
      </w:hyperlink>
      <w:hyperlink r:id="rId9" w:history="1">
        <w:r w:rsidRPr="00303C5D">
          <w:rPr>
            <w:color w:val="000000" w:themeColor="text1"/>
          </w:rPr>
          <w:t xml:space="preserve">, </w:t>
        </w:r>
      </w:hyperlink>
      <w:r w:rsidRPr="00303C5D">
        <w:rPr>
          <w:color w:val="000000" w:themeColor="text1"/>
        </w:rPr>
        <w:t xml:space="preserve">Grit </w:t>
      </w:r>
      <w:proofErr w:type="spellStart"/>
      <w:r w:rsidRPr="00303C5D">
        <w:rPr>
          <w:color w:val="000000" w:themeColor="text1"/>
        </w:rPr>
        <w:t>Hartung</w:t>
      </w:r>
      <w:hyperlink w:anchor="page2" w:history="1">
        <w:r w:rsidRPr="00303C5D">
          <w:rPr>
            <w:color w:val="000000" w:themeColor="text1"/>
            <w:vertAlign w:val="superscript"/>
          </w:rPr>
          <w:t>b</w:t>
        </w:r>
        <w:proofErr w:type="spellEnd"/>
      </w:hyperlink>
      <w:r w:rsidRPr="00303C5D">
        <w:rPr>
          <w:color w:val="000000" w:themeColor="text1"/>
        </w:rPr>
        <w:t xml:space="preserve">, Clare </w:t>
      </w:r>
      <w:proofErr w:type="spellStart"/>
      <w:r w:rsidRPr="00303C5D">
        <w:rPr>
          <w:color w:val="000000" w:themeColor="text1"/>
        </w:rPr>
        <w:t>Brass</w:t>
      </w:r>
      <w:hyperlink w:anchor="page2" w:history="1">
        <w:r w:rsidRPr="00303C5D">
          <w:rPr>
            <w:color w:val="000000" w:themeColor="text1"/>
            <w:vertAlign w:val="superscript"/>
          </w:rPr>
          <w:t>b</w:t>
        </w:r>
        <w:proofErr w:type="spellEnd"/>
      </w:hyperlink>
      <w:r w:rsidRPr="00303C5D">
        <w:rPr>
          <w:color w:val="000000" w:themeColor="text1"/>
        </w:rPr>
        <w:t xml:space="preserve">, Erica </w:t>
      </w:r>
      <w:proofErr w:type="spellStart"/>
      <w:r w:rsidRPr="00303C5D">
        <w:rPr>
          <w:color w:val="000000" w:themeColor="text1"/>
        </w:rPr>
        <w:t>Purvis</w:t>
      </w:r>
      <w:hyperlink w:anchor="page2" w:history="1">
        <w:r w:rsidRPr="00303C5D">
          <w:rPr>
            <w:color w:val="000000" w:themeColor="text1"/>
            <w:vertAlign w:val="superscript"/>
          </w:rPr>
          <w:t>c</w:t>
        </w:r>
        <w:proofErr w:type="spellEnd"/>
        <w:r w:rsidRPr="00303C5D">
          <w:rPr>
            <w:color w:val="000000" w:themeColor="text1"/>
          </w:rPr>
          <w:t xml:space="preserve"> </w:t>
        </w:r>
      </w:hyperlink>
      <w:r w:rsidRPr="00303C5D">
        <w:rPr>
          <w:color w:val="000000" w:themeColor="text1"/>
        </w:rPr>
        <w:t xml:space="preserve">and Ashley </w:t>
      </w:r>
      <w:proofErr w:type="spellStart"/>
      <w:r w:rsidRPr="00303C5D">
        <w:rPr>
          <w:color w:val="000000" w:themeColor="text1"/>
        </w:rPr>
        <w:t>Hall</w:t>
      </w:r>
      <w:hyperlink w:anchor="page2" w:history="1">
        <w:r w:rsidRPr="00303C5D">
          <w:rPr>
            <w:color w:val="000000" w:themeColor="text1"/>
            <w:vertAlign w:val="superscript"/>
          </w:rPr>
          <w:t>b</w:t>
        </w:r>
        <w:proofErr w:type="spellEnd"/>
      </w:hyperlink>
    </w:p>
    <w:p w14:paraId="3FB8F014" w14:textId="77777777" w:rsidR="007B6099" w:rsidRPr="00303C5D" w:rsidRDefault="007B6099" w:rsidP="00E508D1">
      <w:pPr>
        <w:rPr>
          <w:color w:val="000000" w:themeColor="text1"/>
        </w:rPr>
      </w:pPr>
    </w:p>
    <w:p w14:paraId="34DEFEB1" w14:textId="77777777" w:rsidR="007B6099" w:rsidRPr="00303C5D" w:rsidRDefault="007B6099" w:rsidP="00E508D1">
      <w:pPr>
        <w:rPr>
          <w:color w:val="000000" w:themeColor="text1"/>
          <w:sz w:val="22"/>
          <w:szCs w:val="22"/>
        </w:rPr>
      </w:pPr>
      <w:proofErr w:type="spellStart"/>
      <w:r w:rsidRPr="00303C5D">
        <w:rPr>
          <w:color w:val="000000" w:themeColor="text1"/>
          <w:sz w:val="22"/>
          <w:szCs w:val="22"/>
          <w:vertAlign w:val="superscript"/>
        </w:rPr>
        <w:t>a</w:t>
      </w:r>
      <w:r w:rsidRPr="00303C5D">
        <w:rPr>
          <w:color w:val="000000" w:themeColor="text1"/>
          <w:sz w:val="22"/>
          <w:szCs w:val="22"/>
        </w:rPr>
        <w:t>Insititute</w:t>
      </w:r>
      <w:proofErr w:type="spellEnd"/>
      <w:r w:rsidRPr="00303C5D">
        <w:rPr>
          <w:color w:val="000000" w:themeColor="text1"/>
          <w:sz w:val="22"/>
          <w:szCs w:val="22"/>
        </w:rPr>
        <w:t xml:space="preserve"> of Design Innovation, Loughborough University London, London, UK; </w:t>
      </w:r>
      <w:proofErr w:type="spellStart"/>
      <w:r w:rsidRPr="00303C5D">
        <w:rPr>
          <w:color w:val="000000" w:themeColor="text1"/>
          <w:sz w:val="22"/>
          <w:szCs w:val="22"/>
          <w:vertAlign w:val="superscript"/>
        </w:rPr>
        <w:t>b</w:t>
      </w:r>
      <w:r w:rsidRPr="00303C5D">
        <w:rPr>
          <w:color w:val="000000" w:themeColor="text1"/>
          <w:sz w:val="22"/>
          <w:szCs w:val="22"/>
        </w:rPr>
        <w:t>SustainRCA</w:t>
      </w:r>
      <w:proofErr w:type="spellEnd"/>
      <w:r w:rsidRPr="00303C5D">
        <w:rPr>
          <w:color w:val="000000" w:themeColor="text1"/>
          <w:sz w:val="22"/>
          <w:szCs w:val="22"/>
        </w:rPr>
        <w:t xml:space="preserve">, Royal College of Art, London, UK; </w:t>
      </w:r>
      <w:proofErr w:type="spellStart"/>
      <w:r w:rsidRPr="00303C5D">
        <w:rPr>
          <w:color w:val="000000" w:themeColor="text1"/>
          <w:sz w:val="22"/>
          <w:szCs w:val="22"/>
          <w:vertAlign w:val="superscript"/>
        </w:rPr>
        <w:t>c</w:t>
      </w:r>
      <w:r w:rsidRPr="00303C5D">
        <w:rPr>
          <w:color w:val="000000" w:themeColor="text1"/>
          <w:sz w:val="22"/>
          <w:szCs w:val="22"/>
        </w:rPr>
        <w:t>Technical</w:t>
      </w:r>
      <w:proofErr w:type="spellEnd"/>
      <w:r w:rsidRPr="00303C5D">
        <w:rPr>
          <w:color w:val="000000" w:themeColor="text1"/>
          <w:sz w:val="22"/>
          <w:szCs w:val="22"/>
        </w:rPr>
        <w:t xml:space="preserve"> Nature, Reading, UK</w:t>
      </w:r>
    </w:p>
    <w:p w14:paraId="5D40773E" w14:textId="77777777" w:rsidR="00E718F8" w:rsidRPr="00303C5D" w:rsidRDefault="00E718F8" w:rsidP="00E508D1">
      <w:pPr>
        <w:rPr>
          <w:color w:val="000000" w:themeColor="text1"/>
        </w:rPr>
      </w:pPr>
    </w:p>
    <w:p w14:paraId="5D55D80D" w14:textId="77777777" w:rsidR="00A21B06" w:rsidRPr="00303C5D" w:rsidRDefault="00A21B06" w:rsidP="00E508D1">
      <w:pPr>
        <w:rPr>
          <w:color w:val="000000" w:themeColor="text1"/>
        </w:rPr>
      </w:pPr>
    </w:p>
    <w:p w14:paraId="2D07B5FE" w14:textId="77777777" w:rsidR="00E718F8" w:rsidRPr="00303C5D" w:rsidRDefault="00E718F8" w:rsidP="00E508D1">
      <w:pPr>
        <w:spacing w:line="360" w:lineRule="auto"/>
        <w:rPr>
          <w:b/>
          <w:color w:val="000000" w:themeColor="text1"/>
        </w:rPr>
      </w:pPr>
      <w:r w:rsidRPr="00303C5D">
        <w:rPr>
          <w:b/>
          <w:color w:val="000000" w:themeColor="text1"/>
        </w:rPr>
        <w:t>ABSTRACT</w:t>
      </w:r>
    </w:p>
    <w:p w14:paraId="1BDDA8CB" w14:textId="77777777" w:rsidR="00E718F8" w:rsidRPr="00303C5D" w:rsidRDefault="00E718F8" w:rsidP="00E508D1">
      <w:pPr>
        <w:spacing w:line="360" w:lineRule="auto"/>
        <w:jc w:val="both"/>
        <w:rPr>
          <w:color w:val="000000" w:themeColor="text1"/>
        </w:rPr>
      </w:pPr>
      <w:r w:rsidRPr="00303C5D">
        <w:rPr>
          <w:color w:val="000000" w:themeColor="text1"/>
        </w:rPr>
        <w:t>Makerspaces – open access design and fabrication workshops – provide new contexts for design practice through ‘distributed production’. The global community of makerspaces has evolved quickly and in turn, substantial hype is attributed to its potential for radical sustainable innovation. In this article, we explore this potential in the context of the new ‘circular economy’ agenda. We focus the research on the critical role of makerspace managers/founders who are recognised as gatekeepers to circular practices. The research method is action-led including expert interviews (academics and founders/managers) as well as two generative context-mapping workshops, run at selected makerspaces in collaboration with their founders/ managers. We unearth everyday ‘how-to’ guidance to interweave circular practices within makerspaces from the outset by: fostering an enabling culture; building local connections; nurturing individual/ community capacities; and stimulating practical know-how. However, while the research reveals immense opportunities to cultivate circular literacy from within makerspaces, the prospects to ask more profound questions about our economy, through makerspace practices, are found to be compromised by day-to-day concerns. The insights from this research can act as a starting point for future work in this emerging research area.</w:t>
      </w:r>
    </w:p>
    <w:p w14:paraId="0D2B704D" w14:textId="77777777" w:rsidR="00E718F8" w:rsidRPr="00303C5D" w:rsidRDefault="00E718F8" w:rsidP="00E508D1">
      <w:pPr>
        <w:spacing w:line="360" w:lineRule="auto"/>
        <w:rPr>
          <w:color w:val="000000" w:themeColor="text1"/>
        </w:rPr>
        <w:sectPr w:rsidR="00E718F8" w:rsidRPr="00303C5D" w:rsidSect="00BC2F23">
          <w:footerReference w:type="even" r:id="rId10"/>
          <w:footerReference w:type="default" r:id="rId11"/>
          <w:pgSz w:w="12180" w:h="15874"/>
          <w:pgMar w:top="1003" w:right="949" w:bottom="9" w:left="960" w:header="0" w:footer="0" w:gutter="0"/>
          <w:cols w:space="0" w:equalWidth="0">
            <w:col w:w="10280"/>
          </w:cols>
          <w:docGrid w:linePitch="360"/>
        </w:sectPr>
      </w:pPr>
    </w:p>
    <w:p w14:paraId="199157E1" w14:textId="77777777" w:rsidR="003F6E92" w:rsidRPr="00303C5D" w:rsidRDefault="003F6E92" w:rsidP="00E508D1">
      <w:pPr>
        <w:spacing w:line="0" w:lineRule="atLeast"/>
        <w:rPr>
          <w:rFonts w:eastAsia="Arial"/>
          <w:color w:val="000000" w:themeColor="text1"/>
        </w:rPr>
      </w:pPr>
    </w:p>
    <w:p w14:paraId="7F104BF7" w14:textId="77777777" w:rsidR="00A21B06" w:rsidRPr="00303C5D" w:rsidRDefault="00A21B06" w:rsidP="00E508D1">
      <w:pPr>
        <w:spacing w:line="0" w:lineRule="atLeast"/>
        <w:rPr>
          <w:rFonts w:eastAsia="Arial"/>
          <w:b/>
          <w:color w:val="000000" w:themeColor="text1"/>
          <w:sz w:val="15"/>
        </w:rPr>
      </w:pPr>
    </w:p>
    <w:p w14:paraId="77E50BAE" w14:textId="77777777" w:rsidR="003F6E92" w:rsidRPr="00303C5D" w:rsidRDefault="003F6E92" w:rsidP="00E508D1">
      <w:pPr>
        <w:spacing w:line="360" w:lineRule="auto"/>
        <w:rPr>
          <w:rFonts w:eastAsia="Arial"/>
          <w:b/>
          <w:color w:val="000000" w:themeColor="text1"/>
        </w:rPr>
      </w:pPr>
      <w:r w:rsidRPr="00303C5D">
        <w:rPr>
          <w:rFonts w:eastAsia="Arial"/>
          <w:b/>
          <w:color w:val="000000" w:themeColor="text1"/>
        </w:rPr>
        <w:t>KEYWORDS</w:t>
      </w:r>
    </w:p>
    <w:p w14:paraId="28FE1437" w14:textId="77777777" w:rsidR="003F6E92" w:rsidRPr="00303C5D" w:rsidRDefault="003F6E92" w:rsidP="00E508D1">
      <w:pPr>
        <w:spacing w:line="360" w:lineRule="auto"/>
        <w:rPr>
          <w:rFonts w:eastAsia="Arial"/>
          <w:color w:val="000000" w:themeColor="text1"/>
        </w:rPr>
      </w:pPr>
    </w:p>
    <w:p w14:paraId="365A3B27" w14:textId="77777777" w:rsidR="003F6E92" w:rsidRPr="00303C5D" w:rsidRDefault="003F6E92" w:rsidP="00E508D1">
      <w:pPr>
        <w:spacing w:line="360" w:lineRule="auto"/>
        <w:rPr>
          <w:rFonts w:eastAsia="Arial"/>
          <w:color w:val="000000" w:themeColor="text1"/>
        </w:rPr>
      </w:pPr>
      <w:r w:rsidRPr="00303C5D">
        <w:rPr>
          <w:rFonts w:eastAsia="Arial"/>
          <w:color w:val="000000" w:themeColor="text1"/>
        </w:rPr>
        <w:t>Makerspaces; circular economy; distributed production; design; makers; sustainability</w:t>
      </w:r>
    </w:p>
    <w:p w14:paraId="3E9C1159" w14:textId="77777777" w:rsidR="007B6099" w:rsidRPr="00303C5D" w:rsidRDefault="007B6099" w:rsidP="00E508D1">
      <w:pPr>
        <w:spacing w:line="360" w:lineRule="auto"/>
        <w:rPr>
          <w:rFonts w:eastAsia="Arial"/>
          <w:color w:val="000000" w:themeColor="text1"/>
        </w:rPr>
      </w:pPr>
    </w:p>
    <w:p w14:paraId="0452566E" w14:textId="77777777" w:rsidR="007B6099" w:rsidRPr="00303C5D" w:rsidRDefault="007B6099" w:rsidP="00E508D1">
      <w:pPr>
        <w:spacing w:line="360" w:lineRule="auto"/>
        <w:rPr>
          <w:rFonts w:eastAsia="Arial"/>
          <w:b/>
          <w:color w:val="000000" w:themeColor="text1"/>
        </w:rPr>
      </w:pPr>
      <w:r w:rsidRPr="00303C5D">
        <w:rPr>
          <w:rFonts w:eastAsia="Arial"/>
          <w:b/>
          <w:color w:val="000000" w:themeColor="text1"/>
        </w:rPr>
        <w:t>1.  Introduction</w:t>
      </w:r>
    </w:p>
    <w:p w14:paraId="65CA7E4B" w14:textId="77777777" w:rsidR="007B6099" w:rsidRPr="00303C5D" w:rsidRDefault="007B6099" w:rsidP="00E508D1">
      <w:pPr>
        <w:spacing w:line="360" w:lineRule="auto"/>
        <w:rPr>
          <w:rFonts w:eastAsia="Arial"/>
          <w:color w:val="000000" w:themeColor="text1"/>
        </w:rPr>
      </w:pPr>
    </w:p>
    <w:p w14:paraId="49D51973" w14:textId="77777777" w:rsidR="00430AAE" w:rsidRPr="00303C5D" w:rsidRDefault="007B6099" w:rsidP="00E508D1">
      <w:pPr>
        <w:spacing w:line="360" w:lineRule="auto"/>
        <w:jc w:val="both"/>
        <w:rPr>
          <w:rFonts w:eastAsia="Times New Roman"/>
          <w:color w:val="000000" w:themeColor="text1"/>
        </w:rPr>
      </w:pPr>
      <w:r w:rsidRPr="00303C5D">
        <w:rPr>
          <w:rFonts w:eastAsia="Times New Roman"/>
          <w:color w:val="000000" w:themeColor="text1"/>
        </w:rPr>
        <w:t>Increasingly commonplace design and fabrication laboratories, colloquially known as makerspaces,</w:t>
      </w:r>
      <w:hyperlink w:anchor="page13" w:history="1">
        <w:r w:rsidRPr="00303C5D">
          <w:rPr>
            <w:rFonts w:eastAsia="Times New Roman"/>
            <w:color w:val="000000" w:themeColor="text1"/>
            <w:vertAlign w:val="superscript"/>
          </w:rPr>
          <w:t>1</w:t>
        </w:r>
        <w:r w:rsidRPr="00303C5D">
          <w:rPr>
            <w:rFonts w:eastAsia="Times New Roman"/>
            <w:color w:val="000000" w:themeColor="text1"/>
          </w:rPr>
          <w:t xml:space="preserve"> </w:t>
        </w:r>
      </w:hyperlink>
      <w:r w:rsidRPr="00303C5D">
        <w:rPr>
          <w:rFonts w:eastAsia="Times New Roman"/>
          <w:color w:val="000000" w:themeColor="text1"/>
        </w:rPr>
        <w:t xml:space="preserve">are places where people can access a range of equipment and machines for personal making (Smith et al. </w:t>
      </w:r>
      <w:hyperlink w:anchor="page15" w:history="1">
        <w:r w:rsidRPr="00303C5D">
          <w:rPr>
            <w:rFonts w:eastAsia="Times New Roman"/>
            <w:color w:val="000000" w:themeColor="text1"/>
          </w:rPr>
          <w:t>2016</w:t>
        </w:r>
      </w:hyperlink>
      <w:r w:rsidRPr="00303C5D">
        <w:rPr>
          <w:rFonts w:eastAsia="Times New Roman"/>
          <w:color w:val="000000" w:themeColor="text1"/>
        </w:rPr>
        <w:t xml:space="preserve">). Variously known as Fab Labs, Hackerspaces, Tech Shops and Community Garages, these are (networks of) workshops that provide (open) access to technologies (such as additive and subtractive prototyping equipment, lathes, cutting machines) that allow people to make things, from beginning idea to final </w:t>
      </w:r>
    </w:p>
    <w:p w14:paraId="62347BB1" w14:textId="77777777" w:rsidR="00430AAE" w:rsidRPr="00303C5D" w:rsidRDefault="00430AAE" w:rsidP="00E508D1">
      <w:pPr>
        <w:spacing w:line="360" w:lineRule="auto"/>
        <w:jc w:val="both"/>
        <w:rPr>
          <w:rFonts w:eastAsia="Times New Roman"/>
          <w:color w:val="000000" w:themeColor="text1"/>
        </w:rPr>
      </w:pPr>
    </w:p>
    <w:p w14:paraId="127A3355" w14:textId="77777777" w:rsidR="00430AAE" w:rsidRPr="00303C5D" w:rsidRDefault="00430AAE" w:rsidP="00E508D1">
      <w:pPr>
        <w:spacing w:line="360" w:lineRule="auto"/>
        <w:jc w:val="both"/>
        <w:rPr>
          <w:rFonts w:eastAsia="Times New Roman"/>
          <w:color w:val="000000" w:themeColor="text1"/>
        </w:rPr>
      </w:pPr>
    </w:p>
    <w:p w14:paraId="245BF643" w14:textId="0F3E4046" w:rsidR="007B6099" w:rsidRPr="00303C5D" w:rsidRDefault="007B6099" w:rsidP="00E508D1">
      <w:pPr>
        <w:spacing w:line="360" w:lineRule="auto"/>
        <w:jc w:val="both"/>
        <w:rPr>
          <w:rFonts w:eastAsia="Times New Roman"/>
          <w:color w:val="000000" w:themeColor="text1"/>
        </w:rPr>
      </w:pPr>
      <w:r w:rsidRPr="00303C5D">
        <w:rPr>
          <w:rFonts w:eastAsia="Times New Roman"/>
          <w:color w:val="000000" w:themeColor="text1"/>
        </w:rPr>
        <w:lastRenderedPageBreak/>
        <w:t xml:space="preserve">production (Fleischmann, </w:t>
      </w:r>
      <w:proofErr w:type="spellStart"/>
      <w:r w:rsidRPr="00303C5D">
        <w:rPr>
          <w:rFonts w:eastAsia="Times New Roman"/>
          <w:color w:val="000000" w:themeColor="text1"/>
        </w:rPr>
        <w:t>Hielscher</w:t>
      </w:r>
      <w:proofErr w:type="spellEnd"/>
      <w:r w:rsidRPr="00303C5D">
        <w:rPr>
          <w:rFonts w:eastAsia="Times New Roman"/>
          <w:color w:val="000000" w:themeColor="text1"/>
        </w:rPr>
        <w:t xml:space="preserve">, and Merritt </w:t>
      </w:r>
      <w:hyperlink w:anchor="page14" w:history="1">
        <w:r w:rsidRPr="00303C5D">
          <w:rPr>
            <w:rFonts w:eastAsia="Times New Roman"/>
            <w:color w:val="000000" w:themeColor="text1"/>
          </w:rPr>
          <w:t>2016</w:t>
        </w:r>
      </w:hyperlink>
      <w:r w:rsidRPr="00303C5D">
        <w:rPr>
          <w:rFonts w:eastAsia="Times New Roman"/>
          <w:color w:val="000000" w:themeColor="text1"/>
        </w:rPr>
        <w:t>). Makerspaces can be funded through a range of different business models including being voluntarily run, gover</w:t>
      </w:r>
      <w:r w:rsidR="00B31B2B" w:rsidRPr="00303C5D">
        <w:rPr>
          <w:rFonts w:eastAsia="Times New Roman"/>
          <w:color w:val="000000" w:themeColor="text1"/>
        </w:rPr>
        <w:t>nment or institu</w:t>
      </w:r>
      <w:r w:rsidRPr="00303C5D">
        <w:rPr>
          <w:rFonts w:eastAsia="Times New Roman"/>
          <w:color w:val="000000" w:themeColor="text1"/>
        </w:rPr>
        <w:t>tion supported, or commercial ventures. They exhibit a range of activities, governance struc</w:t>
      </w:r>
      <w:r w:rsidR="00212375" w:rsidRPr="00303C5D">
        <w:rPr>
          <w:rFonts w:eastAsia="Times New Roman"/>
          <w:color w:val="000000" w:themeColor="text1"/>
        </w:rPr>
        <w:t>tures, scope of ambitions, regu</w:t>
      </w:r>
      <w:r w:rsidRPr="00303C5D">
        <w:rPr>
          <w:rFonts w:eastAsia="Times New Roman"/>
          <w:color w:val="000000" w:themeColor="text1"/>
        </w:rPr>
        <w:t>larity of use and attendance, and exist in diverse local contexts (</w:t>
      </w:r>
      <w:proofErr w:type="spellStart"/>
      <w:r w:rsidRPr="00303C5D">
        <w:rPr>
          <w:rFonts w:eastAsia="Times New Roman"/>
          <w:color w:val="000000" w:themeColor="text1"/>
        </w:rPr>
        <w:t>Hielscher</w:t>
      </w:r>
      <w:proofErr w:type="spellEnd"/>
      <w:r w:rsidRPr="00303C5D">
        <w:rPr>
          <w:rFonts w:eastAsia="Times New Roman"/>
          <w:color w:val="000000" w:themeColor="text1"/>
        </w:rPr>
        <w:t xml:space="preserve">, Smith, and </w:t>
      </w:r>
      <w:proofErr w:type="spellStart"/>
      <w:r w:rsidRPr="00303C5D">
        <w:rPr>
          <w:rFonts w:eastAsia="Times New Roman"/>
          <w:color w:val="000000" w:themeColor="text1"/>
        </w:rPr>
        <w:t>Fressoli</w:t>
      </w:r>
      <w:proofErr w:type="spellEnd"/>
      <w:r w:rsidRPr="00303C5D">
        <w:rPr>
          <w:rFonts w:eastAsia="Times New Roman"/>
          <w:color w:val="000000" w:themeColor="text1"/>
        </w:rPr>
        <w:t xml:space="preserve"> </w:t>
      </w:r>
      <w:hyperlink w:anchor="page14" w:history="1">
        <w:r w:rsidRPr="00303C5D">
          <w:rPr>
            <w:rFonts w:eastAsia="Times New Roman"/>
            <w:color w:val="000000" w:themeColor="text1"/>
          </w:rPr>
          <w:t>2015</w:t>
        </w:r>
      </w:hyperlink>
      <w:r w:rsidRPr="00303C5D">
        <w:rPr>
          <w:rFonts w:eastAsia="Times New Roman"/>
          <w:color w:val="000000" w:themeColor="text1"/>
        </w:rPr>
        <w:t>). The maker community is acknowledged in the UK Government’s additive manufacturing strategy,</w:t>
      </w:r>
      <w:hyperlink w:anchor="page13" w:history="1">
        <w:r w:rsidRPr="00303C5D">
          <w:rPr>
            <w:rFonts w:eastAsia="Times New Roman"/>
            <w:color w:val="000000" w:themeColor="text1"/>
            <w:vertAlign w:val="superscript"/>
          </w:rPr>
          <w:t>2</w:t>
        </w:r>
        <w:r w:rsidRPr="00303C5D">
          <w:rPr>
            <w:rFonts w:eastAsia="Times New Roman"/>
            <w:color w:val="000000" w:themeColor="text1"/>
          </w:rPr>
          <w:t xml:space="preserve"> </w:t>
        </w:r>
      </w:hyperlink>
      <w:r w:rsidRPr="00303C5D">
        <w:rPr>
          <w:rFonts w:eastAsia="Times New Roman"/>
          <w:color w:val="000000" w:themeColor="text1"/>
        </w:rPr>
        <w:t>reflecting their perceived role in a future distributed manufacturing system.</w:t>
      </w:r>
    </w:p>
    <w:p w14:paraId="77033B35" w14:textId="77777777" w:rsidR="007B6099" w:rsidRPr="00303C5D" w:rsidRDefault="007B6099" w:rsidP="00E508D1">
      <w:pPr>
        <w:spacing w:line="360" w:lineRule="auto"/>
        <w:rPr>
          <w:rFonts w:eastAsia="Times New Roman"/>
          <w:color w:val="000000" w:themeColor="text1"/>
        </w:rPr>
      </w:pPr>
    </w:p>
    <w:p w14:paraId="4F64037E" w14:textId="35EC56B7" w:rsidR="007B6099" w:rsidRPr="00303C5D" w:rsidRDefault="007B6099" w:rsidP="00E508D1">
      <w:pPr>
        <w:spacing w:line="360" w:lineRule="auto"/>
        <w:jc w:val="both"/>
        <w:rPr>
          <w:rFonts w:eastAsia="Times New Roman"/>
          <w:color w:val="000000" w:themeColor="text1"/>
        </w:rPr>
      </w:pPr>
      <w:r w:rsidRPr="00303C5D">
        <w:rPr>
          <w:rFonts w:eastAsia="Times New Roman"/>
          <w:color w:val="000000" w:themeColor="text1"/>
        </w:rPr>
        <w:t xml:space="preserve">Similarly, the circular economy (CE) concept envisions a reformed industrial system promoting resource efficiency by adding value through closed loop resource approaches (EMF </w:t>
      </w:r>
      <w:hyperlink w:anchor="page14" w:history="1">
        <w:r w:rsidRPr="00303C5D">
          <w:rPr>
            <w:rFonts w:eastAsia="Times New Roman"/>
            <w:color w:val="000000" w:themeColor="text1"/>
          </w:rPr>
          <w:t>2013a</w:t>
        </w:r>
      </w:hyperlink>
      <w:r w:rsidRPr="00303C5D">
        <w:rPr>
          <w:rFonts w:eastAsia="Times New Roman"/>
          <w:color w:val="000000" w:themeColor="text1"/>
        </w:rPr>
        <w:t xml:space="preserve">, </w:t>
      </w:r>
      <w:hyperlink w:anchor="page14" w:history="1">
        <w:r w:rsidRPr="00303C5D">
          <w:rPr>
            <w:rFonts w:eastAsia="Times New Roman"/>
            <w:color w:val="000000" w:themeColor="text1"/>
          </w:rPr>
          <w:t>2013b</w:t>
        </w:r>
      </w:hyperlink>
      <w:r w:rsidRPr="00303C5D">
        <w:rPr>
          <w:rFonts w:eastAsia="Times New Roman"/>
          <w:color w:val="000000" w:themeColor="text1"/>
        </w:rPr>
        <w:t xml:space="preserve">, </w:t>
      </w:r>
      <w:hyperlink w:anchor="page14" w:history="1">
        <w:r w:rsidRPr="00303C5D">
          <w:rPr>
            <w:rFonts w:eastAsia="Times New Roman"/>
            <w:color w:val="000000" w:themeColor="text1"/>
          </w:rPr>
          <w:t>2015</w:t>
        </w:r>
      </w:hyperlink>
      <w:r w:rsidRPr="00303C5D">
        <w:rPr>
          <w:rFonts w:eastAsia="Times New Roman"/>
          <w:color w:val="000000" w:themeColor="text1"/>
        </w:rPr>
        <w:t xml:space="preserve">). This involves </w:t>
      </w:r>
      <w:r w:rsidRPr="00303C5D">
        <w:rPr>
          <w:rFonts w:eastAsia="Times New Roman"/>
          <w:i/>
          <w:color w:val="000000" w:themeColor="text1"/>
        </w:rPr>
        <w:t>slowing</w:t>
      </w:r>
      <w:r w:rsidRPr="00303C5D">
        <w:rPr>
          <w:rFonts w:eastAsia="Times New Roman"/>
          <w:color w:val="000000" w:themeColor="text1"/>
        </w:rPr>
        <w:t xml:space="preserve"> resource loops (</w:t>
      </w:r>
      <w:proofErr w:type="spellStart"/>
      <w:r w:rsidRPr="00303C5D">
        <w:rPr>
          <w:rFonts w:eastAsia="Times New Roman"/>
          <w:color w:val="000000" w:themeColor="text1"/>
        </w:rPr>
        <w:t>Stahel</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1984</w:t>
        </w:r>
      </w:hyperlink>
      <w:r w:rsidRPr="00303C5D">
        <w:rPr>
          <w:rFonts w:eastAsia="Times New Roman"/>
          <w:color w:val="000000" w:themeColor="text1"/>
        </w:rPr>
        <w:t xml:space="preserve">), through the design of long-life goods and product life extension (through maintenance, </w:t>
      </w:r>
      <w:r w:rsidR="007B0994">
        <w:rPr>
          <w:rFonts w:eastAsia="Times New Roman"/>
          <w:color w:val="000000" w:themeColor="text1"/>
        </w:rPr>
        <w:t>repair, refurbishing, reman</w:t>
      </w:r>
      <w:r w:rsidRPr="00303C5D">
        <w:rPr>
          <w:rFonts w:eastAsia="Times New Roman"/>
          <w:color w:val="000000" w:themeColor="text1"/>
        </w:rPr>
        <w:t xml:space="preserve">ufacture, upcycling) (Bakker, den Hollander, et al. </w:t>
      </w:r>
      <w:hyperlink w:anchor="page14" w:history="1">
        <w:r w:rsidRPr="00303C5D">
          <w:rPr>
            <w:rFonts w:eastAsia="Times New Roman"/>
            <w:color w:val="000000" w:themeColor="text1"/>
          </w:rPr>
          <w:t>2014</w:t>
        </w:r>
      </w:hyperlink>
      <w:r w:rsidRPr="00303C5D">
        <w:rPr>
          <w:rFonts w:eastAsia="Times New Roman"/>
          <w:color w:val="000000" w:themeColor="text1"/>
        </w:rPr>
        <w:t xml:space="preserve">) and </w:t>
      </w:r>
      <w:r w:rsidRPr="00303C5D">
        <w:rPr>
          <w:rFonts w:eastAsia="Times New Roman"/>
          <w:i/>
          <w:color w:val="000000" w:themeColor="text1"/>
        </w:rPr>
        <w:t xml:space="preserve">closing </w:t>
      </w:r>
      <w:r w:rsidRPr="00303C5D">
        <w:rPr>
          <w:rFonts w:eastAsia="Times New Roman"/>
          <w:color w:val="000000" w:themeColor="text1"/>
        </w:rPr>
        <w:t>resource loops (recycling) (</w:t>
      </w:r>
      <w:proofErr w:type="spellStart"/>
      <w:r w:rsidRPr="00303C5D">
        <w:rPr>
          <w:rFonts w:eastAsia="Times New Roman"/>
          <w:color w:val="000000" w:themeColor="text1"/>
        </w:rPr>
        <w:t>Stahel</w:t>
      </w:r>
      <w:proofErr w:type="spellEnd"/>
      <w:r w:rsidRPr="00303C5D">
        <w:rPr>
          <w:rFonts w:eastAsia="Times New Roman"/>
          <w:i/>
          <w:color w:val="000000" w:themeColor="text1"/>
        </w:rPr>
        <w:t xml:space="preserve"> </w:t>
      </w:r>
      <w:hyperlink w:anchor="page15" w:history="1">
        <w:r w:rsidRPr="00303C5D">
          <w:rPr>
            <w:rFonts w:eastAsia="Times New Roman"/>
            <w:color w:val="000000" w:themeColor="text1"/>
          </w:rPr>
          <w:t>1984</w:t>
        </w:r>
      </w:hyperlink>
      <w:r w:rsidRPr="00303C5D">
        <w:rPr>
          <w:rFonts w:eastAsia="Times New Roman"/>
          <w:color w:val="000000" w:themeColor="text1"/>
        </w:rPr>
        <w:t>),</w:t>
      </w:r>
      <w:r w:rsidRPr="00303C5D">
        <w:rPr>
          <w:rFonts w:eastAsia="Times New Roman"/>
          <w:i/>
          <w:color w:val="000000" w:themeColor="text1"/>
        </w:rPr>
        <w:t xml:space="preserve"> </w:t>
      </w:r>
      <w:r w:rsidRPr="00303C5D">
        <w:rPr>
          <w:rFonts w:eastAsia="Times New Roman"/>
          <w:color w:val="000000" w:themeColor="text1"/>
        </w:rPr>
        <w:t>resulting in a</w:t>
      </w:r>
      <w:r w:rsidR="00A21B06" w:rsidRPr="00303C5D">
        <w:rPr>
          <w:rFonts w:eastAsia="Times New Roman"/>
          <w:color w:val="000000" w:themeColor="text1"/>
        </w:rPr>
        <w:t xml:space="preserve"> </w:t>
      </w:r>
      <w:r w:rsidRPr="00303C5D">
        <w:rPr>
          <w:rFonts w:eastAsia="Times New Roman"/>
          <w:color w:val="000000" w:themeColor="text1"/>
        </w:rPr>
        <w:t>circular flow of resources (</w:t>
      </w:r>
      <w:proofErr w:type="spellStart"/>
      <w:r w:rsidRPr="00303C5D">
        <w:rPr>
          <w:rFonts w:eastAsia="Times New Roman"/>
          <w:color w:val="000000" w:themeColor="text1"/>
        </w:rPr>
        <w:t>Stahel</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1984</w:t>
        </w:r>
      </w:hyperlink>
      <w:r w:rsidRPr="00303C5D">
        <w:rPr>
          <w:rFonts w:eastAsia="Times New Roman"/>
          <w:color w:val="000000" w:themeColor="text1"/>
        </w:rPr>
        <w:t xml:space="preserve">; </w:t>
      </w:r>
      <w:proofErr w:type="spellStart"/>
      <w:r w:rsidRPr="00303C5D">
        <w:rPr>
          <w:rFonts w:eastAsia="Times New Roman"/>
          <w:color w:val="000000" w:themeColor="text1"/>
        </w:rPr>
        <w:t>Braungart</w:t>
      </w:r>
      <w:proofErr w:type="spellEnd"/>
      <w:r w:rsidRPr="00303C5D">
        <w:rPr>
          <w:rFonts w:eastAsia="Times New Roman"/>
          <w:color w:val="000000" w:themeColor="text1"/>
        </w:rPr>
        <w:t xml:space="preserve">, McDonough, and Bollinger </w:t>
      </w:r>
      <w:hyperlink w:anchor="page14" w:history="1">
        <w:r w:rsidRPr="00303C5D">
          <w:rPr>
            <w:rFonts w:eastAsia="Times New Roman"/>
            <w:color w:val="000000" w:themeColor="text1"/>
          </w:rPr>
          <w:t>2007</w:t>
        </w:r>
      </w:hyperlink>
      <w:r w:rsidRPr="00303C5D">
        <w:rPr>
          <w:rFonts w:eastAsia="Times New Roman"/>
          <w:color w:val="000000" w:themeColor="text1"/>
        </w:rPr>
        <w:t xml:space="preserve">; EMF, </w:t>
      </w:r>
      <w:hyperlink w:anchor="page14" w:history="1">
        <w:r w:rsidRPr="00303C5D">
          <w:rPr>
            <w:rFonts w:eastAsia="Times New Roman"/>
            <w:color w:val="000000" w:themeColor="text1"/>
          </w:rPr>
          <w:t>2013a</w:t>
        </w:r>
      </w:hyperlink>
      <w:r w:rsidRPr="00303C5D">
        <w:rPr>
          <w:rFonts w:eastAsia="Times New Roman"/>
          <w:color w:val="000000" w:themeColor="text1"/>
        </w:rPr>
        <w:t xml:space="preserve">, </w:t>
      </w:r>
      <w:hyperlink w:anchor="page14" w:history="1">
        <w:r w:rsidRPr="00303C5D">
          <w:rPr>
            <w:rFonts w:eastAsia="Times New Roman"/>
            <w:color w:val="000000" w:themeColor="text1"/>
          </w:rPr>
          <w:t>2013b</w:t>
        </w:r>
      </w:hyperlink>
      <w:r w:rsidRPr="00303C5D">
        <w:rPr>
          <w:rFonts w:eastAsia="Times New Roman"/>
          <w:color w:val="000000" w:themeColor="text1"/>
        </w:rPr>
        <w:t>). Some of these activities can already be observed within m</w:t>
      </w:r>
      <w:r w:rsidR="00161E8C" w:rsidRPr="00303C5D">
        <w:rPr>
          <w:rFonts w:eastAsia="Times New Roman"/>
          <w:color w:val="000000" w:themeColor="text1"/>
        </w:rPr>
        <w:t>akerspaces giving rise to specu</w:t>
      </w:r>
      <w:r w:rsidRPr="00303C5D">
        <w:rPr>
          <w:rFonts w:eastAsia="Times New Roman"/>
          <w:color w:val="000000" w:themeColor="text1"/>
        </w:rPr>
        <w:t>lation on the potential role of makerspaces in a future distributed manufacturing system founded on CE principles.</w:t>
      </w:r>
    </w:p>
    <w:p w14:paraId="4AE6E7BE" w14:textId="77777777" w:rsidR="007B6099" w:rsidRPr="00303C5D" w:rsidRDefault="007B6099" w:rsidP="00E508D1">
      <w:pPr>
        <w:spacing w:line="360" w:lineRule="auto"/>
        <w:rPr>
          <w:rFonts w:eastAsia="Times New Roman"/>
          <w:color w:val="000000" w:themeColor="text1"/>
        </w:rPr>
      </w:pPr>
    </w:p>
    <w:p w14:paraId="17553E3D" w14:textId="77777777" w:rsidR="007B6099" w:rsidRPr="00303C5D" w:rsidRDefault="007B6099" w:rsidP="00E508D1">
      <w:pPr>
        <w:spacing w:line="360" w:lineRule="auto"/>
        <w:jc w:val="both"/>
        <w:rPr>
          <w:color w:val="000000" w:themeColor="text1"/>
        </w:rPr>
      </w:pPr>
      <w:r w:rsidRPr="00303C5D">
        <w:rPr>
          <w:color w:val="000000" w:themeColor="text1"/>
        </w:rPr>
        <w:t xml:space="preserve">However, so far little research has been undertaken that evidences these claims. On the contrary, negative effects such as continued over-consumption as well as high environmental rebound effects can be linked to both the CE (Murray, Skene, and Haynes </w:t>
      </w:r>
      <w:hyperlink w:anchor="page15" w:history="1">
        <w:r w:rsidRPr="00303C5D">
          <w:rPr>
            <w:color w:val="000000" w:themeColor="text1"/>
          </w:rPr>
          <w:t>2015</w:t>
        </w:r>
      </w:hyperlink>
      <w:r w:rsidRPr="00303C5D">
        <w:rPr>
          <w:color w:val="000000" w:themeColor="text1"/>
        </w:rPr>
        <w:t xml:space="preserve">; </w:t>
      </w:r>
      <w:proofErr w:type="spellStart"/>
      <w:r w:rsidRPr="00303C5D">
        <w:rPr>
          <w:color w:val="000000" w:themeColor="text1"/>
        </w:rPr>
        <w:t>Edbring</w:t>
      </w:r>
      <w:proofErr w:type="spellEnd"/>
      <w:r w:rsidRPr="00303C5D">
        <w:rPr>
          <w:color w:val="000000" w:themeColor="text1"/>
        </w:rPr>
        <w:t xml:space="preserve">, </w:t>
      </w:r>
      <w:proofErr w:type="spellStart"/>
      <w:r w:rsidRPr="00303C5D">
        <w:rPr>
          <w:color w:val="000000" w:themeColor="text1"/>
        </w:rPr>
        <w:t>Lehner</w:t>
      </w:r>
      <w:proofErr w:type="spellEnd"/>
      <w:r w:rsidRPr="00303C5D">
        <w:rPr>
          <w:color w:val="000000" w:themeColor="text1"/>
        </w:rPr>
        <w:t xml:space="preserve">, and Mont </w:t>
      </w:r>
      <w:hyperlink w:anchor="page14" w:history="1">
        <w:r w:rsidRPr="00303C5D">
          <w:rPr>
            <w:color w:val="000000" w:themeColor="text1"/>
          </w:rPr>
          <w:t>2016</w:t>
        </w:r>
      </w:hyperlink>
      <w:r w:rsidRPr="00303C5D">
        <w:rPr>
          <w:color w:val="000000" w:themeColor="text1"/>
        </w:rPr>
        <w:t xml:space="preserve">; Hobson and Lynch </w:t>
      </w:r>
      <w:hyperlink w:anchor="page15" w:history="1">
        <w:r w:rsidRPr="00303C5D">
          <w:rPr>
            <w:color w:val="000000" w:themeColor="text1"/>
          </w:rPr>
          <w:t>2016</w:t>
        </w:r>
      </w:hyperlink>
      <w:r w:rsidRPr="00303C5D">
        <w:rPr>
          <w:color w:val="000000" w:themeColor="text1"/>
        </w:rPr>
        <w:t xml:space="preserve">; Hobson </w:t>
      </w:r>
      <w:hyperlink w:anchor="page14" w:history="1">
        <w:r w:rsidRPr="00303C5D">
          <w:rPr>
            <w:color w:val="000000" w:themeColor="text1"/>
          </w:rPr>
          <w:t>2016</w:t>
        </w:r>
      </w:hyperlink>
      <w:r w:rsidRPr="00303C5D">
        <w:rPr>
          <w:color w:val="000000" w:themeColor="text1"/>
        </w:rPr>
        <w:t>) and makerspace (</w:t>
      </w:r>
      <w:proofErr w:type="spellStart"/>
      <w:r w:rsidRPr="00303C5D">
        <w:rPr>
          <w:color w:val="000000" w:themeColor="text1"/>
        </w:rPr>
        <w:t>Ritzer</w:t>
      </w:r>
      <w:proofErr w:type="spellEnd"/>
      <w:r w:rsidRPr="00303C5D">
        <w:rPr>
          <w:color w:val="000000" w:themeColor="text1"/>
        </w:rPr>
        <w:t xml:space="preserve"> and </w:t>
      </w:r>
      <w:proofErr w:type="spellStart"/>
      <w:r w:rsidRPr="00303C5D">
        <w:rPr>
          <w:color w:val="000000" w:themeColor="text1"/>
        </w:rPr>
        <w:t>Jurgenson</w:t>
      </w:r>
      <w:proofErr w:type="spellEnd"/>
      <w:r w:rsidRPr="00303C5D">
        <w:rPr>
          <w:color w:val="000000" w:themeColor="text1"/>
        </w:rPr>
        <w:t xml:space="preserve"> </w:t>
      </w:r>
      <w:hyperlink w:anchor="page15" w:history="1">
        <w:r w:rsidRPr="00303C5D">
          <w:rPr>
            <w:color w:val="000000" w:themeColor="text1"/>
          </w:rPr>
          <w:t>2015</w:t>
        </w:r>
      </w:hyperlink>
      <w:r w:rsidRPr="00303C5D">
        <w:rPr>
          <w:color w:val="000000" w:themeColor="text1"/>
        </w:rPr>
        <w:t>) movements, respectively. Furthermore, resource efficiency approaches have been de</w:t>
      </w:r>
      <w:r w:rsidR="00212375" w:rsidRPr="00303C5D">
        <w:rPr>
          <w:color w:val="000000" w:themeColor="text1"/>
        </w:rPr>
        <w:t>eply criticised for their inade</w:t>
      </w:r>
      <w:r w:rsidRPr="00303C5D">
        <w:rPr>
          <w:color w:val="000000" w:themeColor="text1"/>
        </w:rPr>
        <w:t xml:space="preserve">quacy in ‘reducing unsustainability’ (Dewberry and Monteiro de Barros </w:t>
      </w:r>
      <w:hyperlink w:anchor="page14" w:history="1">
        <w:r w:rsidRPr="00303C5D">
          <w:rPr>
            <w:color w:val="000000" w:themeColor="text1"/>
          </w:rPr>
          <w:t>2009</w:t>
        </w:r>
      </w:hyperlink>
      <w:r w:rsidRPr="00303C5D">
        <w:rPr>
          <w:color w:val="000000" w:themeColor="text1"/>
        </w:rPr>
        <w:t xml:space="preserve">) when instead our goals and the system of values and motivations that drive our actions (Dewberry and Monteiro de Barros, </w:t>
      </w:r>
      <w:hyperlink w:anchor="page14" w:history="1">
        <w:r w:rsidRPr="00303C5D">
          <w:rPr>
            <w:color w:val="000000" w:themeColor="text1"/>
          </w:rPr>
          <w:t>2009</w:t>
        </w:r>
      </w:hyperlink>
      <w:r w:rsidRPr="00303C5D">
        <w:rPr>
          <w:color w:val="000000" w:themeColor="text1"/>
        </w:rPr>
        <w:t xml:space="preserve">) need to be radically challenged. This sheds light on the types of interventions needed if the makerspace movement is to become sustainable. In addition, the literature on sustainability within makerspaces acknowledges the need for more leadership and guidance to come from within it (Fleischmann, </w:t>
      </w:r>
      <w:proofErr w:type="spellStart"/>
      <w:r w:rsidRPr="00303C5D">
        <w:rPr>
          <w:color w:val="000000" w:themeColor="text1"/>
        </w:rPr>
        <w:t>Hielscher</w:t>
      </w:r>
      <w:proofErr w:type="spellEnd"/>
      <w:r w:rsidRPr="00303C5D">
        <w:rPr>
          <w:color w:val="000000" w:themeColor="text1"/>
        </w:rPr>
        <w:t xml:space="preserve">, and Merritt </w:t>
      </w:r>
      <w:hyperlink w:anchor="page14" w:history="1">
        <w:r w:rsidRPr="00303C5D">
          <w:rPr>
            <w:color w:val="000000" w:themeColor="text1"/>
          </w:rPr>
          <w:t>2016</w:t>
        </w:r>
      </w:hyperlink>
      <w:r w:rsidRPr="00303C5D">
        <w:rPr>
          <w:color w:val="000000" w:themeColor="text1"/>
        </w:rPr>
        <w:t xml:space="preserve">; </w:t>
      </w:r>
      <w:proofErr w:type="spellStart"/>
      <w:r w:rsidRPr="00303C5D">
        <w:rPr>
          <w:color w:val="000000" w:themeColor="text1"/>
        </w:rPr>
        <w:t>Kohtala</w:t>
      </w:r>
      <w:proofErr w:type="spellEnd"/>
      <w:r w:rsidRPr="00303C5D">
        <w:rPr>
          <w:color w:val="000000" w:themeColor="text1"/>
        </w:rPr>
        <w:t xml:space="preserve"> and </w:t>
      </w:r>
      <w:proofErr w:type="spellStart"/>
      <w:r w:rsidRPr="00303C5D">
        <w:rPr>
          <w:color w:val="000000" w:themeColor="text1"/>
        </w:rPr>
        <w:t>Hyysalo</w:t>
      </w:r>
      <w:proofErr w:type="spellEnd"/>
      <w:r w:rsidRPr="00303C5D">
        <w:rPr>
          <w:color w:val="000000" w:themeColor="text1"/>
        </w:rPr>
        <w:t xml:space="preserve"> </w:t>
      </w:r>
      <w:hyperlink w:anchor="page15" w:history="1">
        <w:r w:rsidRPr="00303C5D">
          <w:rPr>
            <w:color w:val="000000" w:themeColor="text1"/>
          </w:rPr>
          <w:t>2015</w:t>
        </w:r>
      </w:hyperlink>
      <w:r w:rsidRPr="00303C5D">
        <w:rPr>
          <w:color w:val="000000" w:themeColor="text1"/>
        </w:rPr>
        <w:t>).</w:t>
      </w:r>
    </w:p>
    <w:p w14:paraId="3C417850" w14:textId="77777777" w:rsidR="007B6099" w:rsidRPr="00303C5D" w:rsidRDefault="007B6099" w:rsidP="00E508D1">
      <w:pPr>
        <w:spacing w:line="360" w:lineRule="auto"/>
        <w:rPr>
          <w:color w:val="000000" w:themeColor="text1"/>
        </w:rPr>
      </w:pPr>
    </w:p>
    <w:p w14:paraId="4CD0A9EE" w14:textId="33CDE486" w:rsidR="007B6099" w:rsidRPr="00303C5D" w:rsidRDefault="007B6099" w:rsidP="007B0994">
      <w:pPr>
        <w:spacing w:line="360" w:lineRule="auto"/>
        <w:rPr>
          <w:i/>
        </w:rPr>
        <w:sectPr w:rsidR="007B6099" w:rsidRPr="00303C5D" w:rsidSect="006E79CF">
          <w:type w:val="continuous"/>
          <w:pgSz w:w="12180" w:h="15874"/>
          <w:pgMar w:top="1003" w:right="949" w:bottom="9" w:left="960" w:header="0" w:footer="0" w:gutter="0"/>
          <w:cols w:space="0"/>
          <w:docGrid w:linePitch="360"/>
        </w:sectPr>
      </w:pPr>
      <w:r w:rsidRPr="00303C5D">
        <w:t>In the light of this, in this research we explore the role of makers</w:t>
      </w:r>
      <w:r w:rsidR="00A21B06" w:rsidRPr="00303C5D">
        <w:t xml:space="preserve">pace managers/founders, who are </w:t>
      </w:r>
      <w:r w:rsidRPr="00303C5D">
        <w:t>identified as both o</w:t>
      </w:r>
      <w:r w:rsidR="007B0994">
        <w:t>per</w:t>
      </w:r>
      <w:r w:rsidRPr="00303C5D">
        <w:t>ational and strategic gatekeep</w:t>
      </w:r>
      <w:r w:rsidR="007B0994">
        <w:t xml:space="preserve">ers for developing circular </w:t>
      </w:r>
      <w:proofErr w:type="spellStart"/>
      <w:r w:rsidR="007B0994">
        <w:t>mak</w:t>
      </w:r>
      <w:r w:rsidRPr="00303C5D">
        <w:t>erspaces</w:t>
      </w:r>
      <w:proofErr w:type="spellEnd"/>
      <w:r w:rsidRPr="00303C5D">
        <w:t xml:space="preserve"> and anticipate that their views are key to future work in this area. The research asks: </w:t>
      </w:r>
      <w:r w:rsidR="00D04692" w:rsidRPr="00303C5D">
        <w:rPr>
          <w:i/>
        </w:rPr>
        <w:t xml:space="preserve">What is the role of makerspace </w:t>
      </w:r>
      <w:r w:rsidR="00D04692" w:rsidRPr="00303C5D">
        <w:rPr>
          <w:rFonts w:eastAsia="Times New Roman"/>
          <w:i/>
        </w:rPr>
        <w:t>managers/founders in developing circular makerspaces?</w:t>
      </w:r>
    </w:p>
    <w:p w14:paraId="33C50B4B" w14:textId="0C594D7C" w:rsidR="007B6099" w:rsidRPr="00303C5D" w:rsidRDefault="007B6099" w:rsidP="00E508D1">
      <w:pPr>
        <w:spacing w:line="360" w:lineRule="auto"/>
        <w:jc w:val="both"/>
        <w:rPr>
          <w:rFonts w:eastAsia="Times New Roman"/>
          <w:color w:val="000000" w:themeColor="text1"/>
        </w:rPr>
      </w:pPr>
      <w:bookmarkStart w:id="0" w:name="page3"/>
      <w:bookmarkEnd w:id="0"/>
      <w:r w:rsidRPr="00303C5D">
        <w:rPr>
          <w:rFonts w:eastAsia="Times New Roman"/>
          <w:i/>
          <w:color w:val="000000" w:themeColor="text1"/>
        </w:rPr>
        <w:lastRenderedPageBreak/>
        <w:t>Firstly</w:t>
      </w:r>
      <w:r w:rsidRPr="00303C5D">
        <w:rPr>
          <w:rFonts w:eastAsia="Times New Roman"/>
          <w:color w:val="000000" w:themeColor="text1"/>
        </w:rPr>
        <w:t>, the</w:t>
      </w:r>
      <w:r w:rsidRPr="00303C5D">
        <w:rPr>
          <w:rFonts w:eastAsia="Times New Roman"/>
          <w:i/>
          <w:color w:val="000000" w:themeColor="text1"/>
        </w:rPr>
        <w:t xml:space="preserve"> </w:t>
      </w:r>
      <w:r w:rsidRPr="00303C5D">
        <w:rPr>
          <w:rFonts w:eastAsia="Times New Roman"/>
          <w:color w:val="000000" w:themeColor="text1"/>
        </w:rPr>
        <w:t>article reviews the literature for conceptual synergies between the CE, distributed production and makerspaces. Next, the research method is described, including expert interviews and two con-text-mapping workshops. This is followed by the results and then we present our analysis, discussion and final conclusion.</w:t>
      </w:r>
    </w:p>
    <w:p w14:paraId="294F102B" w14:textId="77777777" w:rsidR="007B6099" w:rsidRPr="00303C5D" w:rsidRDefault="007B6099" w:rsidP="00E508D1">
      <w:pPr>
        <w:spacing w:line="360" w:lineRule="auto"/>
        <w:rPr>
          <w:rFonts w:eastAsia="Times New Roman"/>
          <w:color w:val="000000" w:themeColor="text1"/>
        </w:rPr>
      </w:pPr>
    </w:p>
    <w:p w14:paraId="592C05E1" w14:textId="77777777" w:rsidR="007B6099" w:rsidRPr="00303C5D" w:rsidRDefault="007B6099" w:rsidP="00E508D1">
      <w:pPr>
        <w:spacing w:line="360" w:lineRule="auto"/>
        <w:rPr>
          <w:rFonts w:eastAsia="Arial"/>
          <w:b/>
          <w:color w:val="000000" w:themeColor="text1"/>
        </w:rPr>
      </w:pPr>
      <w:r w:rsidRPr="00303C5D">
        <w:rPr>
          <w:rFonts w:eastAsia="Arial"/>
          <w:b/>
          <w:color w:val="000000" w:themeColor="text1"/>
        </w:rPr>
        <w:t>2.  Literature</w:t>
      </w:r>
    </w:p>
    <w:p w14:paraId="08EA74CA" w14:textId="77777777" w:rsidR="007B6099" w:rsidRPr="00303C5D" w:rsidRDefault="007B6099" w:rsidP="00E508D1">
      <w:pPr>
        <w:spacing w:line="360" w:lineRule="auto"/>
        <w:rPr>
          <w:rFonts w:eastAsia="Times New Roman"/>
          <w:color w:val="000000" w:themeColor="text1"/>
        </w:rPr>
      </w:pPr>
    </w:p>
    <w:p w14:paraId="258F1A03" w14:textId="6A4A50D1" w:rsidR="007B6099" w:rsidRPr="00303C5D" w:rsidRDefault="007B6099" w:rsidP="00E508D1">
      <w:pPr>
        <w:spacing w:line="360" w:lineRule="auto"/>
        <w:jc w:val="both"/>
        <w:rPr>
          <w:rFonts w:eastAsia="Times New Roman"/>
          <w:color w:val="000000" w:themeColor="text1"/>
        </w:rPr>
      </w:pPr>
      <w:r w:rsidRPr="00303C5D">
        <w:rPr>
          <w:rFonts w:eastAsia="Times New Roman"/>
          <w:color w:val="000000" w:themeColor="text1"/>
        </w:rPr>
        <w:t>This section analyses the current literature on the CE, maker-spaces and distributed product</w:t>
      </w:r>
      <w:r w:rsidR="007B0994">
        <w:rPr>
          <w:rFonts w:eastAsia="Times New Roman"/>
          <w:color w:val="000000" w:themeColor="text1"/>
        </w:rPr>
        <w:t>ion and concludes with a concep</w:t>
      </w:r>
      <w:r w:rsidRPr="00303C5D">
        <w:rPr>
          <w:rFonts w:eastAsia="Times New Roman"/>
          <w:color w:val="000000" w:themeColor="text1"/>
        </w:rPr>
        <w:t xml:space="preserve">tual comparison of the CE and the makerspace movement. This comparison is the basis to develop circular themes to inform the workshop activities described in Section </w:t>
      </w:r>
      <w:hyperlink w:anchor="page5" w:history="1">
        <w:r w:rsidRPr="00303C5D">
          <w:rPr>
            <w:rFonts w:eastAsia="Times New Roman"/>
            <w:color w:val="000000" w:themeColor="text1"/>
          </w:rPr>
          <w:t>3.2</w:t>
        </w:r>
      </w:hyperlink>
      <w:r w:rsidRPr="00303C5D">
        <w:rPr>
          <w:rFonts w:eastAsia="Times New Roman"/>
          <w:color w:val="000000" w:themeColor="text1"/>
        </w:rPr>
        <w:t>.</w:t>
      </w:r>
    </w:p>
    <w:p w14:paraId="7DE5BA81" w14:textId="77777777" w:rsidR="007B6099" w:rsidRPr="00303C5D" w:rsidRDefault="007B6099" w:rsidP="00E508D1">
      <w:pPr>
        <w:spacing w:line="360" w:lineRule="auto"/>
        <w:rPr>
          <w:rFonts w:eastAsia="Times New Roman"/>
          <w:color w:val="000000" w:themeColor="text1"/>
        </w:rPr>
      </w:pPr>
    </w:p>
    <w:p w14:paraId="7130E9C3" w14:textId="77777777" w:rsidR="007B6099" w:rsidRPr="00303C5D" w:rsidRDefault="007B6099" w:rsidP="00E508D1">
      <w:pPr>
        <w:spacing w:line="360" w:lineRule="auto"/>
        <w:rPr>
          <w:rFonts w:eastAsia="Arial"/>
          <w:b/>
          <w:i/>
          <w:color w:val="000000" w:themeColor="text1"/>
        </w:rPr>
      </w:pPr>
      <w:r w:rsidRPr="00303C5D">
        <w:rPr>
          <w:rFonts w:eastAsia="Arial"/>
          <w:b/>
          <w:i/>
          <w:color w:val="000000" w:themeColor="text1"/>
        </w:rPr>
        <w:t>2.1.  Circular economy: frameworks, principles and actors</w:t>
      </w:r>
    </w:p>
    <w:p w14:paraId="7C84C443" w14:textId="77777777" w:rsidR="007B6099" w:rsidRPr="00303C5D" w:rsidRDefault="007B6099" w:rsidP="00E508D1">
      <w:pPr>
        <w:spacing w:line="360" w:lineRule="auto"/>
        <w:rPr>
          <w:rFonts w:eastAsia="Times New Roman"/>
          <w:color w:val="000000" w:themeColor="text1"/>
        </w:rPr>
      </w:pPr>
    </w:p>
    <w:p w14:paraId="0C6A4A3C" w14:textId="0C81A30A" w:rsidR="007B6099" w:rsidRPr="00303C5D" w:rsidRDefault="007B6099" w:rsidP="00E508D1">
      <w:pPr>
        <w:spacing w:line="360" w:lineRule="auto"/>
        <w:jc w:val="both"/>
        <w:rPr>
          <w:rFonts w:eastAsia="Times New Roman"/>
          <w:color w:val="000000" w:themeColor="text1"/>
        </w:rPr>
      </w:pPr>
      <w:r w:rsidRPr="00303C5D">
        <w:rPr>
          <w:rFonts w:eastAsia="Times New Roman"/>
          <w:color w:val="000000" w:themeColor="text1"/>
        </w:rPr>
        <w:t xml:space="preserve">The CE concept is described by innovation in the management of flows of resources (resources, energy, materials) and therefore CE frameworks tend towards a techno-centric focus, evidenced by measures of physical resource flows (Haas et al. </w:t>
      </w:r>
      <w:hyperlink w:anchor="page14" w:history="1">
        <w:r w:rsidRPr="00303C5D">
          <w:rPr>
            <w:rFonts w:eastAsia="Times New Roman"/>
            <w:color w:val="000000" w:themeColor="text1"/>
          </w:rPr>
          <w:t>2015</w:t>
        </w:r>
      </w:hyperlink>
      <w:r w:rsidRPr="00303C5D">
        <w:rPr>
          <w:rFonts w:eastAsia="Times New Roman"/>
          <w:color w:val="000000" w:themeColor="text1"/>
        </w:rPr>
        <w:t>). This perspective on the CE has informed the development of a number of CE frameworks. The EMF (</w:t>
      </w:r>
      <w:hyperlink w:anchor="page14" w:history="1">
        <w:r w:rsidRPr="00303C5D">
          <w:rPr>
            <w:rFonts w:eastAsia="Times New Roman"/>
            <w:color w:val="000000" w:themeColor="text1"/>
          </w:rPr>
          <w:t>2013a</w:t>
        </w:r>
      </w:hyperlink>
      <w:r w:rsidR="007B0994">
        <w:rPr>
          <w:rFonts w:eastAsia="Times New Roman"/>
          <w:color w:val="000000" w:themeColor="text1"/>
        </w:rPr>
        <w:t xml:space="preserve">) ‘Butterfly Diagram’ </w:t>
      </w:r>
      <w:proofErr w:type="spellStart"/>
      <w:r w:rsidR="007B0994">
        <w:rPr>
          <w:rFonts w:eastAsia="Times New Roman"/>
          <w:color w:val="000000" w:themeColor="text1"/>
        </w:rPr>
        <w:t>concep</w:t>
      </w:r>
      <w:r w:rsidRPr="00303C5D">
        <w:rPr>
          <w:rFonts w:eastAsia="Times New Roman"/>
          <w:color w:val="000000" w:themeColor="text1"/>
        </w:rPr>
        <w:t>tualises</w:t>
      </w:r>
      <w:proofErr w:type="spellEnd"/>
      <w:r w:rsidRPr="00303C5D">
        <w:rPr>
          <w:rFonts w:eastAsia="Times New Roman"/>
          <w:color w:val="000000" w:themeColor="text1"/>
        </w:rPr>
        <w:t xml:space="preserve"> a dichotomy of synergistic resource cycles: a ‘</w:t>
      </w:r>
      <w:proofErr w:type="spellStart"/>
      <w:r w:rsidRPr="00303C5D">
        <w:rPr>
          <w:rFonts w:eastAsia="Times New Roman"/>
          <w:color w:val="000000" w:themeColor="text1"/>
        </w:rPr>
        <w:t>biocycle</w:t>
      </w:r>
      <w:proofErr w:type="spellEnd"/>
      <w:r w:rsidRPr="00303C5D">
        <w:rPr>
          <w:rFonts w:eastAsia="Times New Roman"/>
          <w:color w:val="000000" w:themeColor="text1"/>
        </w:rPr>
        <w:t>’ and a ‘</w:t>
      </w:r>
      <w:proofErr w:type="spellStart"/>
      <w:r w:rsidRPr="00303C5D">
        <w:rPr>
          <w:rFonts w:eastAsia="Times New Roman"/>
          <w:color w:val="000000" w:themeColor="text1"/>
        </w:rPr>
        <w:t>technocycle</w:t>
      </w:r>
      <w:proofErr w:type="spellEnd"/>
      <w:r w:rsidRPr="00303C5D">
        <w:rPr>
          <w:rFonts w:eastAsia="Times New Roman"/>
          <w:color w:val="000000" w:themeColor="text1"/>
        </w:rPr>
        <w:t xml:space="preserve">’. Equally, </w:t>
      </w:r>
      <w:proofErr w:type="spellStart"/>
      <w:r w:rsidRPr="00303C5D">
        <w:rPr>
          <w:rFonts w:eastAsia="Times New Roman"/>
          <w:color w:val="000000" w:themeColor="text1"/>
        </w:rPr>
        <w:t>Braungart</w:t>
      </w:r>
      <w:proofErr w:type="spellEnd"/>
      <w:r w:rsidRPr="00303C5D">
        <w:rPr>
          <w:rFonts w:eastAsia="Times New Roman"/>
          <w:color w:val="000000" w:themeColor="text1"/>
        </w:rPr>
        <w:t xml:space="preserve"> et al. (</w:t>
      </w:r>
      <w:hyperlink w:anchor="page14" w:history="1">
        <w:r w:rsidRPr="00303C5D">
          <w:rPr>
            <w:rFonts w:eastAsia="Times New Roman"/>
            <w:color w:val="000000" w:themeColor="text1"/>
          </w:rPr>
          <w:t>2007</w:t>
        </w:r>
      </w:hyperlink>
      <w:r w:rsidRPr="00303C5D">
        <w:rPr>
          <w:rFonts w:eastAsia="Times New Roman"/>
          <w:color w:val="000000" w:themeColor="text1"/>
        </w:rPr>
        <w:t>) conceive a cradle-to-cradle framework, also drawing on</w:t>
      </w:r>
      <w:r w:rsidR="00212375" w:rsidRPr="00303C5D">
        <w:rPr>
          <w:rFonts w:eastAsia="Times New Roman"/>
          <w:color w:val="000000" w:themeColor="text1"/>
        </w:rPr>
        <w:t xml:space="preserve"> a </w:t>
      </w:r>
      <w:proofErr w:type="spellStart"/>
      <w:r w:rsidR="00212375" w:rsidRPr="00303C5D">
        <w:rPr>
          <w:rFonts w:eastAsia="Times New Roman"/>
          <w:color w:val="000000" w:themeColor="text1"/>
        </w:rPr>
        <w:t>biocycle</w:t>
      </w:r>
      <w:proofErr w:type="spellEnd"/>
      <w:r w:rsidR="00212375" w:rsidRPr="00303C5D">
        <w:rPr>
          <w:rFonts w:eastAsia="Times New Roman"/>
          <w:color w:val="000000" w:themeColor="text1"/>
        </w:rPr>
        <w:t xml:space="preserve"> and </w:t>
      </w:r>
      <w:proofErr w:type="spellStart"/>
      <w:r w:rsidR="00212375" w:rsidRPr="00303C5D">
        <w:rPr>
          <w:rFonts w:eastAsia="Times New Roman"/>
          <w:color w:val="000000" w:themeColor="text1"/>
        </w:rPr>
        <w:t>tech</w:t>
      </w:r>
      <w:r w:rsidRPr="00303C5D">
        <w:rPr>
          <w:rFonts w:eastAsia="Times New Roman"/>
          <w:color w:val="000000" w:themeColor="text1"/>
        </w:rPr>
        <w:t>nocycle</w:t>
      </w:r>
      <w:proofErr w:type="spellEnd"/>
      <w:r w:rsidRPr="00303C5D">
        <w:rPr>
          <w:rFonts w:eastAsia="Times New Roman"/>
          <w:color w:val="000000" w:themeColor="text1"/>
        </w:rPr>
        <w:t xml:space="preserve"> concept, focusing on closing resource loops. Many authors stress that both product design and business model innovation are needed (Bakker, den Hollander et al. </w:t>
      </w:r>
      <w:hyperlink w:anchor="page14" w:history="1">
        <w:r w:rsidRPr="00303C5D">
          <w:rPr>
            <w:rFonts w:eastAsia="Times New Roman"/>
            <w:color w:val="000000" w:themeColor="text1"/>
          </w:rPr>
          <w:t>2014</w:t>
        </w:r>
      </w:hyperlink>
      <w:r w:rsidRPr="00303C5D">
        <w:rPr>
          <w:rFonts w:eastAsia="Times New Roman"/>
          <w:color w:val="000000" w:themeColor="text1"/>
        </w:rPr>
        <w:t xml:space="preserve">; </w:t>
      </w:r>
      <w:proofErr w:type="spellStart"/>
      <w:r w:rsidRPr="00303C5D">
        <w:rPr>
          <w:rFonts w:eastAsia="Times New Roman"/>
          <w:color w:val="000000" w:themeColor="text1"/>
        </w:rPr>
        <w:t>Bocken</w:t>
      </w:r>
      <w:proofErr w:type="spellEnd"/>
      <w:r w:rsidRPr="00303C5D">
        <w:rPr>
          <w:rFonts w:eastAsia="Times New Roman"/>
          <w:color w:val="000000" w:themeColor="text1"/>
        </w:rPr>
        <w:t xml:space="preserve">, Bakker, and De </w:t>
      </w:r>
      <w:proofErr w:type="spellStart"/>
      <w:r w:rsidRPr="00303C5D">
        <w:rPr>
          <w:rFonts w:eastAsia="Times New Roman"/>
          <w:color w:val="000000" w:themeColor="text1"/>
        </w:rPr>
        <w:t>Pauw</w:t>
      </w:r>
      <w:proofErr w:type="spellEnd"/>
      <w:r w:rsidRPr="00303C5D">
        <w:rPr>
          <w:rFonts w:eastAsia="Times New Roman"/>
          <w:color w:val="000000" w:themeColor="text1"/>
        </w:rPr>
        <w:t xml:space="preserve"> </w:t>
      </w:r>
      <w:hyperlink w:anchor="page14" w:history="1">
        <w:r w:rsidRPr="00303C5D">
          <w:rPr>
            <w:rFonts w:eastAsia="Times New Roman"/>
            <w:color w:val="000000" w:themeColor="text1"/>
          </w:rPr>
          <w:t>2016</w:t>
        </w:r>
      </w:hyperlink>
      <w:r w:rsidRPr="00303C5D">
        <w:rPr>
          <w:rFonts w:eastAsia="Times New Roman"/>
          <w:color w:val="000000" w:themeColor="text1"/>
        </w:rPr>
        <w:t xml:space="preserve">; Moreno et al. </w:t>
      </w:r>
      <w:hyperlink w:anchor="page15" w:history="1">
        <w:r w:rsidRPr="00303C5D">
          <w:rPr>
            <w:rFonts w:eastAsia="Times New Roman"/>
            <w:color w:val="000000" w:themeColor="text1"/>
          </w:rPr>
          <w:t>2016</w:t>
        </w:r>
      </w:hyperlink>
      <w:r w:rsidRPr="00303C5D">
        <w:rPr>
          <w:rFonts w:eastAsia="Times New Roman"/>
          <w:color w:val="000000" w:themeColor="text1"/>
        </w:rPr>
        <w:t xml:space="preserve">; </w:t>
      </w:r>
      <w:proofErr w:type="spellStart"/>
      <w:r w:rsidRPr="00303C5D">
        <w:rPr>
          <w:rFonts w:eastAsia="Times New Roman"/>
          <w:color w:val="000000" w:themeColor="text1"/>
        </w:rPr>
        <w:t>Prendeville</w:t>
      </w:r>
      <w:proofErr w:type="spellEnd"/>
      <w:r w:rsidRPr="00303C5D">
        <w:rPr>
          <w:rFonts w:eastAsia="Times New Roman"/>
          <w:color w:val="000000" w:themeColor="text1"/>
        </w:rPr>
        <w:t xml:space="preserve"> et al. </w:t>
      </w:r>
      <w:hyperlink w:anchor="page15" w:history="1">
        <w:r w:rsidRPr="00303C5D">
          <w:rPr>
            <w:rFonts w:eastAsia="Times New Roman"/>
            <w:color w:val="000000" w:themeColor="text1"/>
          </w:rPr>
          <w:t>2017</w:t>
        </w:r>
      </w:hyperlink>
      <w:r w:rsidRPr="00303C5D">
        <w:rPr>
          <w:rFonts w:eastAsia="Times New Roman"/>
          <w:color w:val="000000" w:themeColor="text1"/>
        </w:rPr>
        <w:t>) to realise a future CE. For instance, Bakker, den Hollander et al. (</w:t>
      </w:r>
      <w:hyperlink w:anchor="page14" w:history="1">
        <w:r w:rsidRPr="00303C5D">
          <w:rPr>
            <w:rFonts w:eastAsia="Times New Roman"/>
            <w:color w:val="000000" w:themeColor="text1"/>
          </w:rPr>
          <w:t>2014</w:t>
        </w:r>
      </w:hyperlink>
      <w:r w:rsidRPr="00303C5D">
        <w:rPr>
          <w:rFonts w:eastAsia="Times New Roman"/>
          <w:color w:val="000000" w:themeColor="text1"/>
        </w:rPr>
        <w:t>) emphasises product life extension</w:t>
      </w:r>
      <w:r w:rsidR="00212375" w:rsidRPr="00303C5D">
        <w:rPr>
          <w:rFonts w:eastAsia="Times New Roman"/>
          <w:color w:val="000000" w:themeColor="text1"/>
        </w:rPr>
        <w:t xml:space="preserve"> through repair, remanu</w:t>
      </w:r>
      <w:r w:rsidRPr="00303C5D">
        <w:rPr>
          <w:rFonts w:eastAsia="Times New Roman"/>
          <w:color w:val="000000" w:themeColor="text1"/>
        </w:rPr>
        <w:t>facturing, refurbishment, reuse and recycling, achievable through a combination of technical des</w:t>
      </w:r>
      <w:r w:rsidR="00212375" w:rsidRPr="00303C5D">
        <w:rPr>
          <w:rFonts w:eastAsia="Times New Roman"/>
          <w:color w:val="000000" w:themeColor="text1"/>
        </w:rPr>
        <w:t>ign strategies and systems inno</w:t>
      </w:r>
      <w:r w:rsidRPr="00303C5D">
        <w:rPr>
          <w:rFonts w:eastAsia="Times New Roman"/>
          <w:color w:val="000000" w:themeColor="text1"/>
        </w:rPr>
        <w:t>vation. Other scholars emphasis</w:t>
      </w:r>
      <w:r w:rsidR="00212375" w:rsidRPr="00303C5D">
        <w:rPr>
          <w:rFonts w:eastAsia="Times New Roman"/>
          <w:color w:val="000000" w:themeColor="text1"/>
        </w:rPr>
        <w:t>e macro-level systemic interven</w:t>
      </w:r>
      <w:r w:rsidRPr="00303C5D">
        <w:rPr>
          <w:rFonts w:eastAsia="Times New Roman"/>
          <w:color w:val="000000" w:themeColor="text1"/>
        </w:rPr>
        <w:t xml:space="preserve">tions in spatial contexts (Lieder and Rashid </w:t>
      </w:r>
      <w:hyperlink w:anchor="page15" w:history="1">
        <w:r w:rsidRPr="00303C5D">
          <w:rPr>
            <w:rFonts w:eastAsia="Times New Roman"/>
            <w:color w:val="000000" w:themeColor="text1"/>
          </w:rPr>
          <w:t>2016</w:t>
        </w:r>
      </w:hyperlink>
      <w:r w:rsidRPr="00303C5D">
        <w:rPr>
          <w:rFonts w:eastAsia="Times New Roman"/>
          <w:color w:val="000000" w:themeColor="text1"/>
        </w:rPr>
        <w:t xml:space="preserve">; Su et al. </w:t>
      </w:r>
      <w:hyperlink w:anchor="page15" w:history="1">
        <w:r w:rsidRPr="00303C5D">
          <w:rPr>
            <w:rFonts w:eastAsia="Times New Roman"/>
            <w:color w:val="000000" w:themeColor="text1"/>
          </w:rPr>
          <w:t>2013</w:t>
        </w:r>
      </w:hyperlink>
      <w:r w:rsidRPr="00303C5D">
        <w:rPr>
          <w:rFonts w:eastAsia="Times New Roman"/>
          <w:color w:val="000000" w:themeColor="text1"/>
        </w:rPr>
        <w:t xml:space="preserve">; </w:t>
      </w:r>
      <w:proofErr w:type="spellStart"/>
      <w:r w:rsidRPr="00303C5D">
        <w:rPr>
          <w:rFonts w:eastAsia="Times New Roman"/>
          <w:color w:val="000000" w:themeColor="text1"/>
        </w:rPr>
        <w:t>Prendeville</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Cherim</w:t>
      </w:r>
      <w:proofErr w:type="spellEnd"/>
      <w:r w:rsidRPr="00303C5D">
        <w:rPr>
          <w:rFonts w:eastAsia="Times New Roman"/>
          <w:color w:val="000000" w:themeColor="text1"/>
        </w:rPr>
        <w:t xml:space="preserve">, and </w:t>
      </w:r>
      <w:proofErr w:type="spellStart"/>
      <w:r w:rsidRPr="00303C5D">
        <w:rPr>
          <w:rFonts w:eastAsia="Times New Roman"/>
          <w:color w:val="000000" w:themeColor="text1"/>
        </w:rPr>
        <w:t>Bocken</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2017</w:t>
        </w:r>
      </w:hyperlink>
      <w:r w:rsidRPr="00303C5D">
        <w:rPr>
          <w:rFonts w:eastAsia="Times New Roman"/>
          <w:color w:val="000000" w:themeColor="text1"/>
        </w:rPr>
        <w:t>). Lieder and Rashid (</w:t>
      </w:r>
      <w:hyperlink w:anchor="page15" w:history="1">
        <w:r w:rsidRPr="00303C5D">
          <w:rPr>
            <w:rFonts w:eastAsia="Times New Roman"/>
            <w:color w:val="000000" w:themeColor="text1"/>
          </w:rPr>
          <w:t>2016</w:t>
        </w:r>
      </w:hyperlink>
      <w:r w:rsidRPr="00303C5D">
        <w:rPr>
          <w:rFonts w:eastAsia="Times New Roman"/>
          <w:color w:val="000000" w:themeColor="text1"/>
        </w:rPr>
        <w:t xml:space="preserve">) compose a framework combining complementary </w:t>
      </w:r>
      <w:r w:rsidRPr="00303C5D">
        <w:rPr>
          <w:rFonts w:eastAsia="Times New Roman"/>
          <w:i/>
          <w:color w:val="000000" w:themeColor="text1"/>
        </w:rPr>
        <w:t>business</w:t>
      </w:r>
      <w:r w:rsidRPr="00303C5D">
        <w:rPr>
          <w:rFonts w:eastAsia="Times New Roman"/>
          <w:color w:val="000000" w:themeColor="text1"/>
        </w:rPr>
        <w:t xml:space="preserve"> and </w:t>
      </w:r>
      <w:r w:rsidRPr="00303C5D">
        <w:rPr>
          <w:rFonts w:eastAsia="Times New Roman"/>
          <w:i/>
          <w:color w:val="000000" w:themeColor="text1"/>
        </w:rPr>
        <w:t xml:space="preserve">policy </w:t>
      </w:r>
      <w:r w:rsidRPr="00303C5D">
        <w:rPr>
          <w:rFonts w:eastAsia="Times New Roman"/>
          <w:color w:val="000000" w:themeColor="text1"/>
        </w:rPr>
        <w:t>activities: top-down (nation</w:t>
      </w:r>
      <w:r w:rsidR="00212375" w:rsidRPr="00303C5D">
        <w:rPr>
          <w:rFonts w:eastAsia="Times New Roman"/>
          <w:color w:val="000000" w:themeColor="text1"/>
        </w:rPr>
        <w:t>al efforts at societal, legisla</w:t>
      </w:r>
      <w:r w:rsidRPr="00303C5D">
        <w:rPr>
          <w:rFonts w:eastAsia="Times New Roman"/>
          <w:color w:val="000000" w:themeColor="text1"/>
        </w:rPr>
        <w:t>tive, and policy levels) and bottom-up (company collaborations, supply chain efforts, produc</w:t>
      </w:r>
      <w:r w:rsidR="00212375" w:rsidRPr="00303C5D">
        <w:rPr>
          <w:rFonts w:eastAsia="Times New Roman"/>
          <w:color w:val="000000" w:themeColor="text1"/>
        </w:rPr>
        <w:t>t design, information and commu</w:t>
      </w:r>
      <w:r w:rsidRPr="00303C5D">
        <w:rPr>
          <w:rFonts w:eastAsia="Times New Roman"/>
          <w:color w:val="000000" w:themeColor="text1"/>
        </w:rPr>
        <w:t>nication technology), omitting that bottom-up activities can and should include citizen engagement and action. Su et al. (</w:t>
      </w:r>
      <w:hyperlink w:anchor="page15" w:history="1">
        <w:r w:rsidRPr="00303C5D">
          <w:rPr>
            <w:rFonts w:eastAsia="Times New Roman"/>
            <w:color w:val="000000" w:themeColor="text1"/>
          </w:rPr>
          <w:t>2013</w:t>
        </w:r>
      </w:hyperlink>
      <w:r w:rsidRPr="00303C5D">
        <w:rPr>
          <w:rFonts w:eastAsia="Times New Roman"/>
          <w:color w:val="000000" w:themeColor="text1"/>
        </w:rPr>
        <w:t xml:space="preserve">) and </w:t>
      </w:r>
      <w:proofErr w:type="spellStart"/>
      <w:r w:rsidRPr="00303C5D">
        <w:rPr>
          <w:rFonts w:eastAsia="Times New Roman"/>
          <w:color w:val="000000" w:themeColor="text1"/>
        </w:rPr>
        <w:t>Ghisellini</w:t>
      </w:r>
      <w:proofErr w:type="spellEnd"/>
      <w:r w:rsidRPr="00303C5D">
        <w:rPr>
          <w:rFonts w:eastAsia="Times New Roman"/>
          <w:color w:val="000000" w:themeColor="text1"/>
        </w:rPr>
        <w:t xml:space="preserve"> et al. (</w:t>
      </w:r>
      <w:hyperlink w:anchor="page14" w:history="1">
        <w:r w:rsidRPr="00303C5D">
          <w:rPr>
            <w:rFonts w:eastAsia="Times New Roman"/>
            <w:color w:val="000000" w:themeColor="text1"/>
          </w:rPr>
          <w:t>2015</w:t>
        </w:r>
      </w:hyperlink>
      <w:r w:rsidRPr="00303C5D">
        <w:rPr>
          <w:rFonts w:eastAsia="Times New Roman"/>
          <w:color w:val="000000" w:themeColor="text1"/>
        </w:rPr>
        <w:t xml:space="preserve">) each use a </w:t>
      </w:r>
      <w:r w:rsidR="00212375" w:rsidRPr="00303C5D">
        <w:rPr>
          <w:rFonts w:eastAsia="Times New Roman"/>
          <w:color w:val="000000" w:themeColor="text1"/>
        </w:rPr>
        <w:t xml:space="preserve">micro (single object e.g. </w:t>
      </w:r>
      <w:proofErr w:type="spellStart"/>
      <w:r w:rsidR="00212375" w:rsidRPr="00303C5D">
        <w:rPr>
          <w:rFonts w:eastAsia="Times New Roman"/>
          <w:color w:val="000000" w:themeColor="text1"/>
        </w:rPr>
        <w:t>ecode</w:t>
      </w:r>
      <w:r w:rsidRPr="00303C5D">
        <w:rPr>
          <w:rFonts w:eastAsia="Times New Roman"/>
          <w:color w:val="000000" w:themeColor="text1"/>
        </w:rPr>
        <w:t>sign</w:t>
      </w:r>
      <w:proofErr w:type="spellEnd"/>
      <w:r w:rsidRPr="00303C5D">
        <w:rPr>
          <w:rFonts w:eastAsia="Times New Roman"/>
          <w:color w:val="000000" w:themeColor="text1"/>
        </w:rPr>
        <w:t xml:space="preserve">, cleaner production, single company or consumer actions), </w:t>
      </w:r>
      <w:proofErr w:type="spellStart"/>
      <w:r w:rsidRPr="00303C5D">
        <w:rPr>
          <w:rFonts w:eastAsia="Times New Roman"/>
          <w:color w:val="000000" w:themeColor="text1"/>
        </w:rPr>
        <w:t>meso</w:t>
      </w:r>
      <w:proofErr w:type="spellEnd"/>
      <w:r w:rsidRPr="00303C5D">
        <w:rPr>
          <w:rFonts w:eastAsia="Times New Roman"/>
          <w:color w:val="000000" w:themeColor="text1"/>
        </w:rPr>
        <w:t xml:space="preserve"> (symbiosis association e.g. </w:t>
      </w:r>
      <w:r w:rsidR="00212375" w:rsidRPr="00303C5D">
        <w:rPr>
          <w:rFonts w:eastAsia="Times New Roman"/>
          <w:color w:val="000000" w:themeColor="text1"/>
        </w:rPr>
        <w:t>stakeholder networks, waste man</w:t>
      </w:r>
      <w:r w:rsidRPr="00303C5D">
        <w:rPr>
          <w:rFonts w:eastAsia="Times New Roman"/>
          <w:color w:val="000000" w:themeColor="text1"/>
        </w:rPr>
        <w:t xml:space="preserve">agement systems) and macro (city, provincial, state strategies e.g. eco-cities, circular cities, urban </w:t>
      </w:r>
      <w:r w:rsidR="00BC2F23" w:rsidRPr="00303C5D">
        <w:rPr>
          <w:rFonts w:eastAsia="Times New Roman"/>
          <w:color w:val="000000" w:themeColor="text1"/>
        </w:rPr>
        <w:t>mining) framework to conceptual</w:t>
      </w:r>
      <w:r w:rsidRPr="00303C5D">
        <w:rPr>
          <w:rFonts w:eastAsia="Times New Roman"/>
          <w:color w:val="000000" w:themeColor="text1"/>
        </w:rPr>
        <w:t xml:space="preserve">ise a CE. Such frameworks reflect the business/policy narrative of the CE as well as its emphasis on resource efficiency as a route to sustainability. In this article, we use the terms </w:t>
      </w:r>
      <w:r w:rsidRPr="00303C5D">
        <w:rPr>
          <w:rFonts w:eastAsia="Times New Roman"/>
          <w:i/>
          <w:color w:val="000000" w:themeColor="text1"/>
        </w:rPr>
        <w:t>‘circular/circularity’</w:t>
      </w:r>
      <w:r w:rsidRPr="00303C5D">
        <w:rPr>
          <w:rFonts w:eastAsia="Times New Roman"/>
          <w:color w:val="000000" w:themeColor="text1"/>
        </w:rPr>
        <w:t xml:space="preserve"> to convey the core principles of the CE, to close resource loops and to reflect the focus of the article on circular </w:t>
      </w:r>
      <w:r w:rsidRPr="00303C5D">
        <w:rPr>
          <w:rFonts w:eastAsia="Times New Roman"/>
          <w:i/>
          <w:color w:val="000000" w:themeColor="text1"/>
        </w:rPr>
        <w:t>practices</w:t>
      </w:r>
      <w:r w:rsidRPr="00303C5D">
        <w:rPr>
          <w:rFonts w:eastAsia="Times New Roman"/>
          <w:color w:val="000000" w:themeColor="text1"/>
        </w:rPr>
        <w:t xml:space="preserve"> rather than the wider economic/infrastructural issues at hand.</w:t>
      </w:r>
    </w:p>
    <w:p w14:paraId="64AE9811" w14:textId="77777777" w:rsidR="007B6099" w:rsidRPr="00303C5D" w:rsidRDefault="007B6099" w:rsidP="00E508D1">
      <w:pPr>
        <w:spacing w:line="360" w:lineRule="auto"/>
        <w:rPr>
          <w:rFonts w:eastAsia="Times New Roman"/>
          <w:color w:val="000000" w:themeColor="text1"/>
        </w:rPr>
      </w:pPr>
    </w:p>
    <w:p w14:paraId="58FE4498" w14:textId="77777777" w:rsidR="00D04692" w:rsidRPr="00303C5D" w:rsidRDefault="00D04692" w:rsidP="00E508D1">
      <w:pPr>
        <w:spacing w:line="360" w:lineRule="auto"/>
        <w:rPr>
          <w:rFonts w:eastAsia="Arial"/>
          <w:b/>
          <w:i/>
          <w:color w:val="000000" w:themeColor="text1"/>
        </w:rPr>
      </w:pPr>
    </w:p>
    <w:p w14:paraId="190CADD4" w14:textId="77777777" w:rsidR="007B6099" w:rsidRPr="00303C5D" w:rsidRDefault="007B6099" w:rsidP="00E508D1">
      <w:pPr>
        <w:spacing w:line="360" w:lineRule="auto"/>
        <w:rPr>
          <w:rFonts w:eastAsia="Arial"/>
          <w:b/>
          <w:i/>
          <w:color w:val="000000" w:themeColor="text1"/>
        </w:rPr>
      </w:pPr>
      <w:r w:rsidRPr="00303C5D">
        <w:rPr>
          <w:rFonts w:eastAsia="Arial"/>
          <w:b/>
          <w:i/>
          <w:color w:val="000000" w:themeColor="text1"/>
        </w:rPr>
        <w:t>2.2.  Makerspaces</w:t>
      </w:r>
    </w:p>
    <w:p w14:paraId="167555D7" w14:textId="77777777" w:rsidR="007B6099" w:rsidRPr="00303C5D" w:rsidRDefault="007B6099" w:rsidP="00E508D1">
      <w:pPr>
        <w:spacing w:line="360" w:lineRule="auto"/>
        <w:rPr>
          <w:rFonts w:eastAsia="Times New Roman"/>
          <w:color w:val="000000" w:themeColor="text1"/>
        </w:rPr>
      </w:pPr>
    </w:p>
    <w:p w14:paraId="691653F7" w14:textId="3A03DC3D" w:rsidR="007B6099" w:rsidRPr="00303C5D" w:rsidRDefault="007B6099" w:rsidP="00E508D1">
      <w:pPr>
        <w:spacing w:line="360" w:lineRule="auto"/>
        <w:jc w:val="both"/>
        <w:rPr>
          <w:rFonts w:eastAsia="Times New Roman"/>
          <w:color w:val="000000" w:themeColor="text1"/>
        </w:rPr>
      </w:pPr>
      <w:r w:rsidRPr="00303C5D">
        <w:rPr>
          <w:rFonts w:eastAsia="Times New Roman"/>
          <w:color w:val="000000" w:themeColor="text1"/>
        </w:rPr>
        <w:t xml:space="preserve">The maker movement upholds the individual as a maker (Toombs, </w:t>
      </w:r>
      <w:proofErr w:type="spellStart"/>
      <w:r w:rsidRPr="00303C5D">
        <w:rPr>
          <w:rFonts w:eastAsia="Times New Roman"/>
          <w:color w:val="000000" w:themeColor="text1"/>
        </w:rPr>
        <w:t>Bardzell</w:t>
      </w:r>
      <w:proofErr w:type="spellEnd"/>
      <w:r w:rsidRPr="00303C5D">
        <w:rPr>
          <w:rFonts w:eastAsia="Times New Roman"/>
          <w:color w:val="000000" w:themeColor="text1"/>
        </w:rPr>
        <w:t xml:space="preserve">, and </w:t>
      </w:r>
      <w:proofErr w:type="spellStart"/>
      <w:r w:rsidRPr="00303C5D">
        <w:rPr>
          <w:rFonts w:eastAsia="Times New Roman"/>
          <w:color w:val="000000" w:themeColor="text1"/>
        </w:rPr>
        <w:t>Bardzell</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2014</w:t>
        </w:r>
      </w:hyperlink>
      <w:r w:rsidRPr="00303C5D">
        <w:rPr>
          <w:rFonts w:eastAsia="Times New Roman"/>
          <w:color w:val="000000" w:themeColor="text1"/>
        </w:rPr>
        <w:t xml:space="preserve">; </w:t>
      </w:r>
      <w:proofErr w:type="spellStart"/>
      <w:r w:rsidRPr="00303C5D">
        <w:rPr>
          <w:rFonts w:eastAsia="Times New Roman"/>
          <w:color w:val="000000" w:themeColor="text1"/>
        </w:rPr>
        <w:t>Nascimento</w:t>
      </w:r>
      <w:proofErr w:type="spellEnd"/>
      <w:r w:rsidRPr="00303C5D">
        <w:rPr>
          <w:rFonts w:eastAsia="Times New Roman"/>
          <w:color w:val="000000" w:themeColor="text1"/>
        </w:rPr>
        <w:t xml:space="preserve"> and </w:t>
      </w:r>
      <w:proofErr w:type="spellStart"/>
      <w:r w:rsidRPr="00303C5D">
        <w:rPr>
          <w:rFonts w:eastAsia="Times New Roman"/>
          <w:color w:val="000000" w:themeColor="text1"/>
        </w:rPr>
        <w:t>Pólvora</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2016</w:t>
        </w:r>
      </w:hyperlink>
      <w:r w:rsidRPr="00303C5D">
        <w:rPr>
          <w:rFonts w:eastAsia="Times New Roman"/>
          <w:color w:val="000000" w:themeColor="text1"/>
        </w:rPr>
        <w:t>)</w:t>
      </w:r>
      <w:r w:rsidR="00A21B06" w:rsidRPr="00303C5D">
        <w:rPr>
          <w:rFonts w:eastAsia="Times New Roman"/>
          <w:color w:val="000000" w:themeColor="text1"/>
        </w:rPr>
        <w:t xml:space="preserve"> </w:t>
      </w:r>
      <w:r w:rsidRPr="00303C5D">
        <w:rPr>
          <w:rFonts w:eastAsia="Times New Roman"/>
          <w:color w:val="000000" w:themeColor="text1"/>
        </w:rPr>
        <w:t>locating itself with values of localism, openness, sharing and col-</w:t>
      </w:r>
      <w:proofErr w:type="spellStart"/>
      <w:r w:rsidRPr="00303C5D">
        <w:rPr>
          <w:rFonts w:eastAsia="Times New Roman"/>
          <w:color w:val="000000" w:themeColor="text1"/>
        </w:rPr>
        <w:t>laboration</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Gershenfeld</w:t>
      </w:r>
      <w:proofErr w:type="spellEnd"/>
      <w:r w:rsidRPr="00303C5D">
        <w:rPr>
          <w:rFonts w:eastAsia="Times New Roman"/>
          <w:color w:val="000000" w:themeColor="text1"/>
        </w:rPr>
        <w:t xml:space="preserve"> </w:t>
      </w:r>
      <w:hyperlink w:anchor="page14" w:history="1">
        <w:r w:rsidRPr="00303C5D">
          <w:rPr>
            <w:rFonts w:eastAsia="Times New Roman"/>
            <w:color w:val="000000" w:themeColor="text1"/>
          </w:rPr>
          <w:t>2005</w:t>
        </w:r>
      </w:hyperlink>
      <w:r w:rsidRPr="00303C5D">
        <w:rPr>
          <w:rFonts w:eastAsia="Times New Roman"/>
          <w:color w:val="000000" w:themeColor="text1"/>
        </w:rPr>
        <w:t xml:space="preserve">; </w:t>
      </w:r>
      <w:proofErr w:type="spellStart"/>
      <w:r w:rsidRPr="00303C5D">
        <w:rPr>
          <w:rFonts w:eastAsia="Times New Roman"/>
          <w:color w:val="000000" w:themeColor="text1"/>
        </w:rPr>
        <w:t>Thackara</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2011</w:t>
        </w:r>
      </w:hyperlink>
      <w:r w:rsidRPr="00303C5D">
        <w:rPr>
          <w:rFonts w:eastAsia="Times New Roman"/>
          <w:color w:val="000000" w:themeColor="text1"/>
        </w:rPr>
        <w:t xml:space="preserve">; </w:t>
      </w:r>
      <w:proofErr w:type="spellStart"/>
      <w:r w:rsidRPr="00303C5D">
        <w:rPr>
          <w:rFonts w:eastAsia="Times New Roman"/>
          <w:color w:val="000000" w:themeColor="text1"/>
        </w:rPr>
        <w:t>Nascimento</w:t>
      </w:r>
      <w:proofErr w:type="spellEnd"/>
      <w:r w:rsidRPr="00303C5D">
        <w:rPr>
          <w:rFonts w:eastAsia="Times New Roman"/>
          <w:color w:val="000000" w:themeColor="text1"/>
        </w:rPr>
        <w:t xml:space="preserve"> and </w:t>
      </w:r>
      <w:proofErr w:type="spellStart"/>
      <w:r w:rsidRPr="00303C5D">
        <w:rPr>
          <w:rFonts w:eastAsia="Times New Roman"/>
          <w:color w:val="000000" w:themeColor="text1"/>
        </w:rPr>
        <w:t>Pólvora</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2016</w:t>
        </w:r>
      </w:hyperlink>
      <w:r w:rsidRPr="00303C5D">
        <w:rPr>
          <w:rFonts w:eastAsia="Times New Roman"/>
          <w:color w:val="000000" w:themeColor="text1"/>
        </w:rPr>
        <w:t xml:space="preserve">; </w:t>
      </w:r>
      <w:proofErr w:type="spellStart"/>
      <w:r w:rsidRPr="00303C5D">
        <w:rPr>
          <w:rFonts w:eastAsia="Times New Roman"/>
          <w:color w:val="000000" w:themeColor="text1"/>
        </w:rPr>
        <w:t>Kohtala</w:t>
      </w:r>
      <w:proofErr w:type="spellEnd"/>
      <w:r w:rsidRPr="00303C5D">
        <w:rPr>
          <w:rFonts w:eastAsia="Times New Roman"/>
          <w:color w:val="000000" w:themeColor="text1"/>
        </w:rPr>
        <w:t xml:space="preserve"> and </w:t>
      </w:r>
      <w:proofErr w:type="spellStart"/>
      <w:r w:rsidRPr="00303C5D">
        <w:rPr>
          <w:rFonts w:eastAsia="Times New Roman"/>
          <w:color w:val="000000" w:themeColor="text1"/>
        </w:rPr>
        <w:t>Hyysalo</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2015</w:t>
        </w:r>
      </w:hyperlink>
      <w:r w:rsidRPr="00303C5D">
        <w:rPr>
          <w:rFonts w:eastAsia="Times New Roman"/>
          <w:color w:val="000000" w:themeColor="text1"/>
        </w:rPr>
        <w:t xml:space="preserve">). </w:t>
      </w:r>
      <w:proofErr w:type="spellStart"/>
      <w:r w:rsidRPr="00303C5D">
        <w:rPr>
          <w:rFonts w:eastAsia="Times New Roman"/>
          <w:color w:val="000000" w:themeColor="text1"/>
        </w:rPr>
        <w:t>Nascimento</w:t>
      </w:r>
      <w:proofErr w:type="spellEnd"/>
      <w:r w:rsidRPr="00303C5D">
        <w:rPr>
          <w:rFonts w:eastAsia="Times New Roman"/>
          <w:color w:val="000000" w:themeColor="text1"/>
        </w:rPr>
        <w:t xml:space="preserve"> &amp; </w:t>
      </w:r>
      <w:proofErr w:type="spellStart"/>
      <w:r w:rsidRPr="00303C5D">
        <w:rPr>
          <w:rFonts w:eastAsia="Times New Roman"/>
          <w:color w:val="000000" w:themeColor="text1"/>
        </w:rPr>
        <w:t>Pólvora</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2016</w:t>
        </w:r>
      </w:hyperlink>
      <w:r w:rsidRPr="00303C5D">
        <w:rPr>
          <w:rFonts w:eastAsia="Times New Roman"/>
          <w:color w:val="000000" w:themeColor="text1"/>
        </w:rPr>
        <w:t xml:space="preserve">) see the potential for </w:t>
      </w:r>
      <w:r w:rsidR="00212375" w:rsidRPr="00303C5D">
        <w:rPr>
          <w:rFonts w:eastAsia="Times New Roman"/>
          <w:color w:val="000000" w:themeColor="text1"/>
        </w:rPr>
        <w:t>citizen empowerment through mak</w:t>
      </w:r>
      <w:r w:rsidRPr="00303C5D">
        <w:rPr>
          <w:rFonts w:eastAsia="Times New Roman"/>
          <w:color w:val="000000" w:themeColor="text1"/>
        </w:rPr>
        <w:t>ing activities as a means to provoke the status quo. Appreciation for resources and culture manifests through practic</w:t>
      </w:r>
      <w:r w:rsidR="00212375" w:rsidRPr="00303C5D">
        <w:rPr>
          <w:rFonts w:eastAsia="Times New Roman"/>
          <w:color w:val="000000" w:themeColor="text1"/>
        </w:rPr>
        <w:t>es for ‘mean</w:t>
      </w:r>
      <w:r w:rsidRPr="00303C5D">
        <w:rPr>
          <w:rFonts w:eastAsia="Times New Roman"/>
          <w:color w:val="000000" w:themeColor="text1"/>
        </w:rPr>
        <w:t xml:space="preserve">ing and expression’ as well as ‘innovation and skills’ development (From Now On </w:t>
      </w:r>
      <w:hyperlink w:anchor="page14" w:history="1">
        <w:r w:rsidRPr="00303C5D">
          <w:rPr>
            <w:rFonts w:eastAsia="Times New Roman"/>
            <w:color w:val="000000" w:themeColor="text1"/>
          </w:rPr>
          <w:t>2016</w:t>
        </w:r>
      </w:hyperlink>
      <w:r w:rsidRPr="00303C5D">
        <w:rPr>
          <w:rFonts w:eastAsia="Times New Roman"/>
          <w:color w:val="000000" w:themeColor="text1"/>
        </w:rPr>
        <w:t>). However, Smith and Light (</w:t>
      </w:r>
      <w:hyperlink w:anchor="page15" w:history="1">
        <w:r w:rsidRPr="00303C5D">
          <w:rPr>
            <w:rFonts w:eastAsia="Times New Roman"/>
            <w:color w:val="000000" w:themeColor="text1"/>
          </w:rPr>
          <w:t>2015</w:t>
        </w:r>
      </w:hyperlink>
      <w:r w:rsidRPr="00303C5D">
        <w:rPr>
          <w:rFonts w:eastAsia="Times New Roman"/>
          <w:color w:val="000000" w:themeColor="text1"/>
        </w:rPr>
        <w:t xml:space="preserve">) describe how despite these strong social drivers, users of makerspaces are overly fixated on technology and recent research concedes that non-experts struggle to use many technologies housed in makerspaces (Lupton </w:t>
      </w:r>
      <w:hyperlink w:anchor="page15" w:history="1">
        <w:r w:rsidRPr="00303C5D">
          <w:rPr>
            <w:rFonts w:eastAsia="Times New Roman"/>
            <w:color w:val="000000" w:themeColor="text1"/>
          </w:rPr>
          <w:t>2016</w:t>
        </w:r>
      </w:hyperlink>
      <w:r w:rsidRPr="00303C5D">
        <w:rPr>
          <w:rFonts w:eastAsia="Times New Roman"/>
          <w:color w:val="000000" w:themeColor="text1"/>
        </w:rPr>
        <w:t xml:space="preserve">). In addition, the diversity of maker-spaces means that commercially-oriented spaces exist who seek to do business in traditional </w:t>
      </w:r>
      <w:r w:rsidR="00212375" w:rsidRPr="00303C5D">
        <w:rPr>
          <w:rFonts w:eastAsia="Times New Roman"/>
          <w:color w:val="000000" w:themeColor="text1"/>
        </w:rPr>
        <w:t>ways that depart from this char</w:t>
      </w:r>
      <w:r w:rsidRPr="00303C5D">
        <w:rPr>
          <w:rFonts w:eastAsia="Times New Roman"/>
          <w:color w:val="000000" w:themeColor="text1"/>
        </w:rPr>
        <w:t>acterisation. For instance, the London-based Central Research Laboratory</w:t>
      </w:r>
      <w:hyperlink w:anchor="page13" w:history="1">
        <w:r w:rsidRPr="00303C5D">
          <w:rPr>
            <w:rFonts w:eastAsia="Times New Roman"/>
            <w:color w:val="000000" w:themeColor="text1"/>
            <w:vertAlign w:val="superscript"/>
          </w:rPr>
          <w:t>3</w:t>
        </w:r>
        <w:r w:rsidRPr="00303C5D">
          <w:rPr>
            <w:rFonts w:eastAsia="Times New Roman"/>
            <w:color w:val="000000" w:themeColor="text1"/>
          </w:rPr>
          <w:t xml:space="preserve"> </w:t>
        </w:r>
      </w:hyperlink>
      <w:r w:rsidRPr="00303C5D">
        <w:rPr>
          <w:rFonts w:eastAsia="Times New Roman"/>
          <w:color w:val="000000" w:themeColor="text1"/>
        </w:rPr>
        <w:t xml:space="preserve">is a UK-based </w:t>
      </w:r>
      <w:r w:rsidRPr="00303C5D">
        <w:rPr>
          <w:rFonts w:eastAsia="Times New Roman"/>
          <w:i/>
          <w:color w:val="000000" w:themeColor="text1"/>
        </w:rPr>
        <w:t>hardware</w:t>
      </w:r>
      <w:r w:rsidR="00212375" w:rsidRPr="00303C5D">
        <w:rPr>
          <w:rFonts w:eastAsia="Times New Roman"/>
          <w:color w:val="000000" w:themeColor="text1"/>
        </w:rPr>
        <w:t xml:space="preserve"> start-up established to incu</w:t>
      </w:r>
      <w:r w:rsidRPr="00303C5D">
        <w:rPr>
          <w:rFonts w:eastAsia="Times New Roman"/>
          <w:color w:val="000000" w:themeColor="text1"/>
        </w:rPr>
        <w:t>bate entrepreneurs bringing new products to the marketplace.</w:t>
      </w:r>
    </w:p>
    <w:p w14:paraId="18A0173B" w14:textId="77777777" w:rsidR="007B6099" w:rsidRPr="00303C5D" w:rsidRDefault="007B6099" w:rsidP="00E508D1">
      <w:pPr>
        <w:spacing w:line="12" w:lineRule="exact"/>
        <w:rPr>
          <w:rFonts w:eastAsia="Times New Roman"/>
          <w:color w:val="000000" w:themeColor="text1"/>
        </w:rPr>
      </w:pPr>
    </w:p>
    <w:p w14:paraId="50A7E682" w14:textId="2F1C63A6" w:rsidR="007B6099" w:rsidRPr="00303C5D" w:rsidRDefault="007B6099" w:rsidP="00E508D1">
      <w:pPr>
        <w:spacing w:line="360" w:lineRule="auto"/>
        <w:jc w:val="both"/>
        <w:rPr>
          <w:rFonts w:eastAsia="Times New Roman"/>
          <w:color w:val="000000" w:themeColor="text1"/>
        </w:rPr>
      </w:pPr>
      <w:r w:rsidRPr="00303C5D">
        <w:rPr>
          <w:rFonts w:eastAsia="Times New Roman"/>
          <w:color w:val="000000" w:themeColor="text1"/>
        </w:rPr>
        <w:t>Smith et al. (</w:t>
      </w:r>
      <w:hyperlink w:anchor="page15" w:history="1">
        <w:r w:rsidRPr="00303C5D">
          <w:rPr>
            <w:rFonts w:eastAsia="Times New Roman"/>
            <w:color w:val="000000" w:themeColor="text1"/>
          </w:rPr>
          <w:t>2016</w:t>
        </w:r>
      </w:hyperlink>
      <w:r w:rsidRPr="00303C5D">
        <w:rPr>
          <w:rFonts w:eastAsia="Times New Roman"/>
          <w:color w:val="000000" w:themeColor="text1"/>
        </w:rPr>
        <w:t>) describe the makerspace movement as a people-centred grassroots innovation movement. Grassroots innovation has long been seen as a strategy to address climate change (</w:t>
      </w:r>
      <w:proofErr w:type="spellStart"/>
      <w:r w:rsidRPr="00303C5D">
        <w:rPr>
          <w:rFonts w:eastAsia="Times New Roman"/>
          <w:color w:val="000000" w:themeColor="text1"/>
        </w:rPr>
        <w:t>Verheul</w:t>
      </w:r>
      <w:proofErr w:type="spellEnd"/>
      <w:r w:rsidRPr="00303C5D">
        <w:rPr>
          <w:rFonts w:eastAsia="Times New Roman"/>
          <w:color w:val="000000" w:themeColor="text1"/>
        </w:rPr>
        <w:t xml:space="preserve"> and </w:t>
      </w:r>
      <w:proofErr w:type="spellStart"/>
      <w:r w:rsidRPr="00303C5D">
        <w:rPr>
          <w:rFonts w:eastAsia="Times New Roman"/>
          <w:color w:val="000000" w:themeColor="text1"/>
        </w:rPr>
        <w:t>Vergragt</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1995</w:t>
        </w:r>
      </w:hyperlink>
      <w:r w:rsidRPr="00303C5D">
        <w:rPr>
          <w:rFonts w:eastAsia="Times New Roman"/>
          <w:color w:val="000000" w:themeColor="text1"/>
        </w:rPr>
        <w:t>) and involves communities working on solutions for susta</w:t>
      </w:r>
      <w:r w:rsidR="00BC2F23" w:rsidRPr="00303C5D">
        <w:rPr>
          <w:rFonts w:eastAsia="Times New Roman"/>
          <w:color w:val="000000" w:themeColor="text1"/>
        </w:rPr>
        <w:t>inable innovation, through prac</w:t>
      </w:r>
      <w:r w:rsidRPr="00303C5D">
        <w:rPr>
          <w:rFonts w:eastAsia="Times New Roman"/>
          <w:color w:val="000000" w:themeColor="text1"/>
        </w:rPr>
        <w:t>tices that respond to local contexts, interests and values (</w:t>
      </w:r>
      <w:proofErr w:type="spellStart"/>
      <w:r w:rsidRPr="00303C5D">
        <w:rPr>
          <w:rFonts w:eastAsia="Times New Roman"/>
          <w:color w:val="000000" w:themeColor="text1"/>
        </w:rPr>
        <w:t>Seyfang</w:t>
      </w:r>
      <w:proofErr w:type="spellEnd"/>
      <w:r w:rsidRPr="00303C5D">
        <w:rPr>
          <w:rFonts w:eastAsia="Times New Roman"/>
          <w:color w:val="000000" w:themeColor="text1"/>
        </w:rPr>
        <w:t xml:space="preserve"> and Smith </w:t>
      </w:r>
      <w:hyperlink w:anchor="page15" w:history="1">
        <w:r w:rsidRPr="00303C5D">
          <w:rPr>
            <w:rFonts w:eastAsia="Times New Roman"/>
            <w:color w:val="000000" w:themeColor="text1"/>
          </w:rPr>
          <w:t>2007</w:t>
        </w:r>
      </w:hyperlink>
      <w:r w:rsidRPr="00303C5D">
        <w:rPr>
          <w:rFonts w:eastAsia="Times New Roman"/>
          <w:color w:val="000000" w:themeColor="text1"/>
        </w:rPr>
        <w:t>). For example, repair networks, often hosted in makerspaces (e.g. Restart Project/Repair Cafes) (</w:t>
      </w:r>
      <w:proofErr w:type="spellStart"/>
      <w:r w:rsidRPr="00303C5D">
        <w:rPr>
          <w:rFonts w:eastAsia="Times New Roman"/>
          <w:color w:val="000000" w:themeColor="text1"/>
        </w:rPr>
        <w:t>Riisgaard</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Mosgaard</w:t>
      </w:r>
      <w:proofErr w:type="spellEnd"/>
      <w:r w:rsidRPr="00303C5D">
        <w:rPr>
          <w:rFonts w:eastAsia="Times New Roman"/>
          <w:color w:val="000000" w:themeColor="text1"/>
        </w:rPr>
        <w:t xml:space="preserve">, and </w:t>
      </w:r>
      <w:proofErr w:type="spellStart"/>
      <w:r w:rsidRPr="00303C5D">
        <w:rPr>
          <w:rFonts w:eastAsia="Times New Roman"/>
          <w:color w:val="000000" w:themeColor="text1"/>
        </w:rPr>
        <w:t>Zacho</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2016</w:t>
        </w:r>
      </w:hyperlink>
      <w:r w:rsidRPr="00303C5D">
        <w:rPr>
          <w:rFonts w:eastAsia="Times New Roman"/>
          <w:color w:val="000000" w:themeColor="text1"/>
        </w:rPr>
        <w:t xml:space="preserve">; RSA </w:t>
      </w:r>
      <w:hyperlink w:anchor="page15" w:history="1">
        <w:r w:rsidRPr="00303C5D">
          <w:rPr>
            <w:rFonts w:eastAsia="Times New Roman"/>
            <w:color w:val="000000" w:themeColor="text1"/>
          </w:rPr>
          <w:t>2015</w:t>
        </w:r>
      </w:hyperlink>
      <w:r w:rsidRPr="00303C5D">
        <w:rPr>
          <w:rFonts w:eastAsia="Times New Roman"/>
          <w:color w:val="000000" w:themeColor="text1"/>
        </w:rPr>
        <w:t>) involve community members helping one another fix</w:t>
      </w:r>
      <w:r w:rsidR="007B0994">
        <w:rPr>
          <w:rFonts w:eastAsia="Times New Roman"/>
          <w:color w:val="000000" w:themeColor="text1"/>
        </w:rPr>
        <w:t xml:space="preserve"> things, illustrating how local</w:t>
      </w:r>
      <w:r w:rsidRPr="00303C5D">
        <w:rPr>
          <w:rFonts w:eastAsia="Times New Roman"/>
          <w:color w:val="000000" w:themeColor="text1"/>
        </w:rPr>
        <w:t>ities can self-determine local resource management, indicating a form of citizen-led and local CE. In addition, makerspaces often host technologies that can facilitate rapid part manufacture, to support repair or remanufacturing, indicating a techn</w:t>
      </w:r>
      <w:r w:rsidR="00212375" w:rsidRPr="00303C5D">
        <w:rPr>
          <w:rFonts w:eastAsia="Times New Roman"/>
          <w:color w:val="000000" w:themeColor="text1"/>
        </w:rPr>
        <w:t>olog</w:t>
      </w:r>
      <w:r w:rsidRPr="00303C5D">
        <w:rPr>
          <w:rFonts w:eastAsia="Times New Roman"/>
          <w:color w:val="000000" w:themeColor="text1"/>
        </w:rPr>
        <w:t xml:space="preserve">ical capacity to support CE activities. What this shows is that many activities described as product life-extension strategies can occur within makerspaces. This is further illustrated through the examples from literature and practice described in Table </w:t>
      </w:r>
      <w:hyperlink w:anchor="page4" w:history="1">
        <w:r w:rsidRPr="00303C5D">
          <w:rPr>
            <w:rFonts w:eastAsia="Times New Roman"/>
            <w:color w:val="000000" w:themeColor="text1"/>
          </w:rPr>
          <w:t>1</w:t>
        </w:r>
      </w:hyperlink>
      <w:r w:rsidRPr="00303C5D">
        <w:rPr>
          <w:rFonts w:eastAsia="Times New Roman"/>
          <w:color w:val="000000" w:themeColor="text1"/>
        </w:rPr>
        <w:t xml:space="preserve">. It is worth noting that such activities can occur without a maker-space’s physical structure, even though there may be beneficial aspects of doing so within a makerspace (access to tools, skills, communities) (Salvia and </w:t>
      </w:r>
      <w:proofErr w:type="spellStart"/>
      <w:r w:rsidRPr="00303C5D">
        <w:rPr>
          <w:rFonts w:eastAsia="Times New Roman"/>
          <w:color w:val="000000" w:themeColor="text1"/>
        </w:rPr>
        <w:t>Prendeville</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2017</w:t>
        </w:r>
      </w:hyperlink>
      <w:r w:rsidRPr="00303C5D">
        <w:rPr>
          <w:rFonts w:eastAsia="Times New Roman"/>
          <w:color w:val="000000" w:themeColor="text1"/>
        </w:rPr>
        <w:t>).</w:t>
      </w:r>
    </w:p>
    <w:p w14:paraId="5442EC48" w14:textId="77777777" w:rsidR="007B6099" w:rsidRPr="00303C5D" w:rsidRDefault="007B6099">
      <w:pPr>
        <w:spacing w:line="196" w:lineRule="exact"/>
        <w:rPr>
          <w:rFonts w:eastAsia="Times New Roman"/>
          <w:color w:val="000000" w:themeColor="text1"/>
          <w:sz w:val="19"/>
        </w:rPr>
      </w:pPr>
    </w:p>
    <w:p w14:paraId="266F64F1" w14:textId="77777777" w:rsidR="007B6099" w:rsidRPr="00303C5D" w:rsidRDefault="007B6099" w:rsidP="00A21B06">
      <w:pPr>
        <w:spacing w:line="360" w:lineRule="auto"/>
        <w:rPr>
          <w:rFonts w:eastAsia="Arial"/>
          <w:b/>
          <w:i/>
          <w:color w:val="000000" w:themeColor="text1"/>
        </w:rPr>
      </w:pPr>
      <w:r w:rsidRPr="00303C5D">
        <w:rPr>
          <w:rFonts w:eastAsia="Arial"/>
          <w:b/>
          <w:i/>
          <w:color w:val="000000" w:themeColor="text1"/>
        </w:rPr>
        <w:t>2.2.1.  New manufacturing paradigm</w:t>
      </w:r>
    </w:p>
    <w:p w14:paraId="1A8042C7" w14:textId="77777777" w:rsidR="007B6099" w:rsidRPr="00303C5D" w:rsidRDefault="007B6099" w:rsidP="00A21B06">
      <w:pPr>
        <w:spacing w:line="360" w:lineRule="auto"/>
        <w:rPr>
          <w:rFonts w:eastAsia="Times New Roman"/>
          <w:color w:val="000000" w:themeColor="text1"/>
        </w:rPr>
      </w:pPr>
    </w:p>
    <w:p w14:paraId="1238FFAC" w14:textId="67465D0F" w:rsidR="00E508D1" w:rsidRPr="00303C5D" w:rsidRDefault="007B6099" w:rsidP="00A21B06">
      <w:pPr>
        <w:spacing w:line="360" w:lineRule="auto"/>
        <w:jc w:val="both"/>
        <w:rPr>
          <w:rFonts w:eastAsia="Times New Roman"/>
          <w:color w:val="000000" w:themeColor="text1"/>
        </w:rPr>
      </w:pPr>
      <w:r w:rsidRPr="00303C5D">
        <w:rPr>
          <w:rFonts w:eastAsia="Times New Roman"/>
          <w:color w:val="000000" w:themeColor="text1"/>
        </w:rPr>
        <w:t xml:space="preserve">Dickel, Ferdinand and </w:t>
      </w:r>
      <w:proofErr w:type="spellStart"/>
      <w:r w:rsidRPr="00303C5D">
        <w:rPr>
          <w:rFonts w:eastAsia="Times New Roman"/>
          <w:color w:val="000000" w:themeColor="text1"/>
        </w:rPr>
        <w:t>Petschow</w:t>
      </w:r>
      <w:proofErr w:type="spellEnd"/>
      <w:r w:rsidRPr="00303C5D">
        <w:rPr>
          <w:rFonts w:eastAsia="Times New Roman"/>
          <w:color w:val="000000" w:themeColor="text1"/>
        </w:rPr>
        <w:t xml:space="preserve"> (</w:t>
      </w:r>
      <w:hyperlink w:anchor="page14" w:history="1">
        <w:r w:rsidRPr="00303C5D">
          <w:rPr>
            <w:rFonts w:eastAsia="Times New Roman"/>
            <w:color w:val="000000" w:themeColor="text1"/>
          </w:rPr>
          <w:t>2016</w:t>
        </w:r>
      </w:hyperlink>
      <w:r w:rsidRPr="00303C5D">
        <w:rPr>
          <w:rFonts w:eastAsia="Times New Roman"/>
          <w:color w:val="000000" w:themeColor="text1"/>
        </w:rPr>
        <w:t>) describe how</w:t>
      </w:r>
      <w:r w:rsidR="007B0994">
        <w:rPr>
          <w:rFonts w:eastAsia="Times New Roman"/>
          <w:color w:val="000000" w:themeColor="text1"/>
        </w:rPr>
        <w:t xml:space="preserve"> manufac</w:t>
      </w:r>
      <w:r w:rsidRPr="00303C5D">
        <w:rPr>
          <w:rFonts w:eastAsia="Times New Roman"/>
          <w:color w:val="000000" w:themeColor="text1"/>
        </w:rPr>
        <w:t>turing and value creation are in the midst of a great transition, enabled by low-cost desktop digital technologies (such as those housed in makerspaces) and the a</w:t>
      </w:r>
      <w:r w:rsidR="007B0994">
        <w:rPr>
          <w:rFonts w:eastAsia="Times New Roman"/>
          <w:color w:val="000000" w:themeColor="text1"/>
        </w:rPr>
        <w:t>bility to share information eas</w:t>
      </w:r>
      <w:r w:rsidRPr="00303C5D">
        <w:rPr>
          <w:rFonts w:eastAsia="Times New Roman"/>
          <w:color w:val="000000" w:themeColor="text1"/>
        </w:rPr>
        <w:t>ily and quickly over the Internet (</w:t>
      </w:r>
      <w:proofErr w:type="spellStart"/>
      <w:r w:rsidRPr="00303C5D">
        <w:rPr>
          <w:rFonts w:eastAsia="Times New Roman"/>
          <w:color w:val="000000" w:themeColor="text1"/>
        </w:rPr>
        <w:t>Kostakis</w:t>
      </w:r>
      <w:proofErr w:type="spellEnd"/>
      <w:r w:rsidRPr="00303C5D">
        <w:rPr>
          <w:rFonts w:eastAsia="Times New Roman"/>
          <w:color w:val="000000" w:themeColor="text1"/>
        </w:rPr>
        <w:t xml:space="preserve"> et al. </w:t>
      </w:r>
      <w:hyperlink w:anchor="page15" w:history="1">
        <w:r w:rsidRPr="00303C5D">
          <w:rPr>
            <w:rFonts w:eastAsia="Times New Roman"/>
            <w:color w:val="000000" w:themeColor="text1"/>
          </w:rPr>
          <w:t>2015</w:t>
        </w:r>
      </w:hyperlink>
      <w:r w:rsidRPr="00303C5D">
        <w:rPr>
          <w:rFonts w:eastAsia="Times New Roman"/>
          <w:color w:val="000000" w:themeColor="text1"/>
        </w:rPr>
        <w:t>). Through new means to support product development costs (through platforms such as Indiegogo</w:t>
      </w:r>
      <w:hyperlink w:anchor="page13" w:history="1">
        <w:r w:rsidRPr="00303C5D">
          <w:rPr>
            <w:rFonts w:eastAsia="Times New Roman"/>
            <w:color w:val="000000" w:themeColor="text1"/>
            <w:vertAlign w:val="superscript"/>
          </w:rPr>
          <w:t>4</w:t>
        </w:r>
        <w:r w:rsidRPr="00303C5D">
          <w:rPr>
            <w:rFonts w:eastAsia="Times New Roman"/>
            <w:color w:val="000000" w:themeColor="text1"/>
          </w:rPr>
          <w:t xml:space="preserve"> </w:t>
        </w:r>
      </w:hyperlink>
      <w:r w:rsidRPr="00303C5D">
        <w:rPr>
          <w:rFonts w:eastAsia="Times New Roman"/>
          <w:color w:val="000000" w:themeColor="text1"/>
        </w:rPr>
        <w:t>and Kickstarter</w:t>
      </w:r>
      <w:hyperlink w:anchor="page13" w:history="1">
        <w:r w:rsidRPr="00303C5D">
          <w:rPr>
            <w:rFonts w:eastAsia="Times New Roman"/>
            <w:color w:val="000000" w:themeColor="text1"/>
            <w:vertAlign w:val="superscript"/>
          </w:rPr>
          <w:t>5</w:t>
        </w:r>
      </w:hyperlink>
      <w:r w:rsidRPr="00303C5D">
        <w:rPr>
          <w:rFonts w:eastAsia="Times New Roman"/>
          <w:color w:val="000000" w:themeColor="text1"/>
        </w:rPr>
        <w:t xml:space="preserve">) and foster global communities around products, makerspaces are considered to play a prominent role in </w:t>
      </w:r>
      <w:r w:rsidRPr="00303C5D">
        <w:rPr>
          <w:rFonts w:eastAsia="Times New Roman"/>
          <w:color w:val="000000" w:themeColor="text1"/>
        </w:rPr>
        <w:lastRenderedPageBreak/>
        <w:t>this</w:t>
      </w:r>
      <w:r w:rsidR="00212375" w:rsidRPr="00303C5D">
        <w:rPr>
          <w:rFonts w:eastAsia="Times New Roman"/>
          <w:color w:val="000000" w:themeColor="text1"/>
        </w:rPr>
        <w:t xml:space="preserve"> transition. Distributed produc</w:t>
      </w:r>
      <w:r w:rsidRPr="00303C5D">
        <w:rPr>
          <w:rFonts w:eastAsia="Times New Roman"/>
          <w:color w:val="000000" w:themeColor="text1"/>
        </w:rPr>
        <w:t xml:space="preserve">tion is </w:t>
      </w:r>
      <w:proofErr w:type="spellStart"/>
      <w:r w:rsidRPr="00303C5D">
        <w:rPr>
          <w:rFonts w:eastAsia="Times New Roman"/>
          <w:color w:val="000000" w:themeColor="text1"/>
        </w:rPr>
        <w:t>characterised</w:t>
      </w:r>
      <w:proofErr w:type="spellEnd"/>
      <w:r w:rsidRPr="00303C5D">
        <w:rPr>
          <w:rFonts w:eastAsia="Times New Roman"/>
          <w:color w:val="000000" w:themeColor="text1"/>
        </w:rPr>
        <w:t xml:space="preserve"> by local production; cloud manufacturing services; flexible production environments capable of creating </w:t>
      </w:r>
      <w:proofErr w:type="spellStart"/>
      <w:r w:rsidRPr="00303C5D">
        <w:rPr>
          <w:rFonts w:eastAsia="Times New Roman"/>
          <w:color w:val="000000" w:themeColor="text1"/>
        </w:rPr>
        <w:t>personalised</w:t>
      </w:r>
      <w:proofErr w:type="spellEnd"/>
      <w:r w:rsidRPr="00303C5D">
        <w:rPr>
          <w:rFonts w:eastAsia="Times New Roman"/>
          <w:color w:val="000000" w:themeColor="text1"/>
        </w:rPr>
        <w:t>/</w:t>
      </w:r>
      <w:proofErr w:type="spellStart"/>
      <w:r w:rsidRPr="00303C5D">
        <w:rPr>
          <w:rFonts w:eastAsia="Times New Roman"/>
          <w:color w:val="000000" w:themeColor="text1"/>
        </w:rPr>
        <w:t>customisable</w:t>
      </w:r>
      <w:proofErr w:type="spellEnd"/>
      <w:r w:rsidRPr="00303C5D">
        <w:rPr>
          <w:rFonts w:eastAsia="Times New Roman"/>
          <w:color w:val="000000" w:themeColor="text1"/>
        </w:rPr>
        <w:t xml:space="preserve"> products; sustainable and resource efficient technologies; and flexibility/agility in production suited to short ramp-up times (</w:t>
      </w:r>
      <w:proofErr w:type="spellStart"/>
      <w:r w:rsidRPr="00303C5D">
        <w:rPr>
          <w:rFonts w:eastAsia="Times New Roman"/>
          <w:color w:val="000000" w:themeColor="text1"/>
        </w:rPr>
        <w:t>Srai</w:t>
      </w:r>
      <w:proofErr w:type="spellEnd"/>
      <w:r w:rsidRPr="00303C5D">
        <w:rPr>
          <w:rFonts w:eastAsia="Times New Roman"/>
          <w:color w:val="000000" w:themeColor="text1"/>
        </w:rPr>
        <w:t xml:space="preserve"> et al. </w:t>
      </w:r>
      <w:hyperlink w:anchor="page15" w:history="1">
        <w:r w:rsidRPr="00303C5D">
          <w:rPr>
            <w:rFonts w:eastAsia="Times New Roman"/>
            <w:color w:val="000000" w:themeColor="text1"/>
          </w:rPr>
          <w:t>2016</w:t>
        </w:r>
      </w:hyperlink>
      <w:r w:rsidRPr="00303C5D">
        <w:rPr>
          <w:rFonts w:eastAsia="Times New Roman"/>
          <w:color w:val="000000" w:themeColor="text1"/>
        </w:rPr>
        <w:t xml:space="preserve">; EPSRC </w:t>
      </w:r>
      <w:hyperlink w:anchor="page14" w:history="1">
        <w:r w:rsidRPr="00303C5D">
          <w:rPr>
            <w:rFonts w:eastAsia="Times New Roman"/>
            <w:color w:val="000000" w:themeColor="text1"/>
          </w:rPr>
          <w:t>2013</w:t>
        </w:r>
      </w:hyperlink>
      <w:r w:rsidRPr="00303C5D">
        <w:rPr>
          <w:rFonts w:eastAsia="Times New Roman"/>
          <w:color w:val="000000" w:themeColor="text1"/>
        </w:rPr>
        <w:t xml:space="preserve">; Moreno and </w:t>
      </w:r>
      <w:proofErr w:type="spellStart"/>
      <w:r w:rsidRPr="00303C5D">
        <w:rPr>
          <w:rFonts w:eastAsia="Times New Roman"/>
          <w:color w:val="000000" w:themeColor="text1"/>
        </w:rPr>
        <w:t>Charnley</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2016</w:t>
        </w:r>
      </w:hyperlink>
      <w:r w:rsidRPr="00303C5D">
        <w:rPr>
          <w:rFonts w:eastAsia="Times New Roman"/>
          <w:color w:val="000000" w:themeColor="text1"/>
        </w:rPr>
        <w:t xml:space="preserve">). </w:t>
      </w:r>
      <w:proofErr w:type="spellStart"/>
      <w:r w:rsidRPr="00303C5D">
        <w:rPr>
          <w:rFonts w:eastAsia="Times New Roman"/>
          <w:color w:val="000000" w:themeColor="text1"/>
        </w:rPr>
        <w:t>Srai</w:t>
      </w:r>
      <w:proofErr w:type="spellEnd"/>
      <w:r w:rsidRPr="00303C5D">
        <w:rPr>
          <w:rFonts w:eastAsia="Times New Roman"/>
          <w:color w:val="000000" w:themeColor="text1"/>
        </w:rPr>
        <w:t xml:space="preserve"> et al. (</w:t>
      </w:r>
      <w:hyperlink w:anchor="page15" w:history="1">
        <w:r w:rsidRPr="00303C5D">
          <w:rPr>
            <w:rFonts w:eastAsia="Times New Roman"/>
            <w:color w:val="000000" w:themeColor="text1"/>
          </w:rPr>
          <w:t>2016</w:t>
        </w:r>
      </w:hyperlink>
      <w:r w:rsidR="007B0994">
        <w:rPr>
          <w:rFonts w:eastAsia="Times New Roman"/>
          <w:color w:val="000000" w:themeColor="text1"/>
        </w:rPr>
        <w:t xml:space="preserve">) state that because </w:t>
      </w:r>
      <w:proofErr w:type="spellStart"/>
      <w:r w:rsidR="007B0994">
        <w:rPr>
          <w:rFonts w:eastAsia="Times New Roman"/>
          <w:color w:val="000000" w:themeColor="text1"/>
        </w:rPr>
        <w:t>decen</w:t>
      </w:r>
      <w:r w:rsidRPr="00303C5D">
        <w:rPr>
          <w:rFonts w:eastAsia="Times New Roman"/>
          <w:color w:val="000000" w:themeColor="text1"/>
        </w:rPr>
        <w:t>tralisation</w:t>
      </w:r>
      <w:proofErr w:type="spellEnd"/>
      <w:r w:rsidRPr="00303C5D">
        <w:rPr>
          <w:rFonts w:eastAsia="Times New Roman"/>
          <w:color w:val="000000" w:themeColor="text1"/>
        </w:rPr>
        <w:t xml:space="preserve"> is embodied in the concept of distributed production, distributed production in-and-of-itself is the very </w:t>
      </w:r>
    </w:p>
    <w:p w14:paraId="0A5D529D" w14:textId="64DF882B" w:rsidR="00E508D1" w:rsidRPr="00303C5D" w:rsidRDefault="007B6099" w:rsidP="00E508D1">
      <w:pPr>
        <w:spacing w:line="360" w:lineRule="auto"/>
        <w:jc w:val="both"/>
        <w:rPr>
          <w:rFonts w:eastAsia="Times New Roman"/>
          <w:color w:val="000000" w:themeColor="text1"/>
        </w:rPr>
      </w:pPr>
      <w:r w:rsidRPr="00303C5D">
        <w:rPr>
          <w:rFonts w:eastAsia="Times New Roman"/>
          <w:color w:val="000000" w:themeColor="text1"/>
        </w:rPr>
        <w:t>manifestation of the CE. This is because it has the capacity to implement short/</w:t>
      </w:r>
      <w:r w:rsidR="00E508D1" w:rsidRPr="00303C5D">
        <w:rPr>
          <w:rFonts w:eastAsia="Times New Roman"/>
          <w:color w:val="000000" w:themeColor="text1"/>
        </w:rPr>
        <w:t xml:space="preserve"> flexible production/consumptio</w:t>
      </w:r>
      <w:r w:rsidR="007B0994">
        <w:rPr>
          <w:rFonts w:eastAsia="Times New Roman"/>
          <w:color w:val="000000" w:themeColor="text1"/>
        </w:rPr>
        <w:t>n loops as well as reduce trans</w:t>
      </w:r>
      <w:r w:rsidR="00E508D1" w:rsidRPr="00303C5D">
        <w:rPr>
          <w:rFonts w:eastAsia="Times New Roman"/>
          <w:color w:val="000000" w:themeColor="text1"/>
        </w:rPr>
        <w:t>portation (</w:t>
      </w:r>
      <w:proofErr w:type="spellStart"/>
      <w:r w:rsidR="00E508D1" w:rsidRPr="00303C5D">
        <w:rPr>
          <w:rFonts w:eastAsia="Times New Roman"/>
          <w:color w:val="000000" w:themeColor="text1"/>
        </w:rPr>
        <w:t>Birtchnell</w:t>
      </w:r>
      <w:proofErr w:type="spellEnd"/>
      <w:r w:rsidR="00E508D1" w:rsidRPr="00303C5D">
        <w:rPr>
          <w:rFonts w:eastAsia="Times New Roman"/>
          <w:color w:val="000000" w:themeColor="text1"/>
        </w:rPr>
        <w:t xml:space="preserve"> and </w:t>
      </w:r>
      <w:proofErr w:type="spellStart"/>
      <w:r w:rsidR="00E508D1" w:rsidRPr="00303C5D">
        <w:rPr>
          <w:rFonts w:eastAsia="Times New Roman"/>
          <w:color w:val="000000" w:themeColor="text1"/>
        </w:rPr>
        <w:t>Urry</w:t>
      </w:r>
      <w:proofErr w:type="spellEnd"/>
      <w:r w:rsidR="00E508D1" w:rsidRPr="00303C5D">
        <w:rPr>
          <w:rFonts w:eastAsia="Times New Roman"/>
          <w:color w:val="000000" w:themeColor="text1"/>
        </w:rPr>
        <w:t xml:space="preserve"> </w:t>
      </w:r>
      <w:hyperlink w:anchor="page14" w:history="1">
        <w:r w:rsidR="00E508D1" w:rsidRPr="00303C5D">
          <w:rPr>
            <w:rFonts w:eastAsia="Times New Roman"/>
            <w:color w:val="000000" w:themeColor="text1"/>
          </w:rPr>
          <w:t>2013</w:t>
        </w:r>
      </w:hyperlink>
      <w:r w:rsidR="00E508D1" w:rsidRPr="00303C5D">
        <w:rPr>
          <w:rFonts w:eastAsia="Times New Roman"/>
          <w:color w:val="000000" w:themeColor="text1"/>
        </w:rPr>
        <w:t>) making it an important potential enabler of a future CE.</w:t>
      </w:r>
    </w:p>
    <w:tbl>
      <w:tblPr>
        <w:tblpPr w:leftFromText="180" w:rightFromText="180" w:vertAnchor="text" w:horzAnchor="page" w:tblpX="982" w:tblpY="5513"/>
        <w:tblW w:w="10260" w:type="dxa"/>
        <w:tblLayout w:type="fixed"/>
        <w:tblCellMar>
          <w:left w:w="0" w:type="dxa"/>
          <w:right w:w="0" w:type="dxa"/>
        </w:tblCellMar>
        <w:tblLook w:val="0000" w:firstRow="0" w:lastRow="0" w:firstColumn="0" w:lastColumn="0" w:noHBand="0" w:noVBand="0"/>
      </w:tblPr>
      <w:tblGrid>
        <w:gridCol w:w="1240"/>
        <w:gridCol w:w="4560"/>
        <w:gridCol w:w="4180"/>
        <w:gridCol w:w="280"/>
      </w:tblGrid>
      <w:tr w:rsidR="00303C5D" w:rsidRPr="00303C5D" w14:paraId="16E125E6" w14:textId="77777777" w:rsidTr="00D04692">
        <w:trPr>
          <w:trHeight w:val="519"/>
        </w:trPr>
        <w:tc>
          <w:tcPr>
            <w:tcW w:w="5800" w:type="dxa"/>
            <w:gridSpan w:val="2"/>
            <w:shd w:val="clear" w:color="auto" w:fill="auto"/>
            <w:vAlign w:val="bottom"/>
          </w:tcPr>
          <w:p w14:paraId="2A5229A5" w14:textId="77777777" w:rsidR="00E508D1" w:rsidRPr="00303C5D" w:rsidRDefault="00E508D1" w:rsidP="00E508D1">
            <w:pPr>
              <w:spacing w:line="0" w:lineRule="atLeast"/>
              <w:rPr>
                <w:rFonts w:eastAsia="Arial"/>
                <w:color w:val="000000" w:themeColor="text1"/>
              </w:rPr>
            </w:pPr>
            <w:r w:rsidRPr="00303C5D">
              <w:rPr>
                <w:rFonts w:eastAsia="Arial"/>
                <w:color w:val="000000" w:themeColor="text1"/>
              </w:rPr>
              <w:t>Table 1.</w:t>
            </w:r>
            <w:r w:rsidRPr="00303C5D">
              <w:rPr>
                <w:rFonts w:eastAsia="Arial"/>
                <w:b/>
                <w:color w:val="000000" w:themeColor="text1"/>
              </w:rPr>
              <w:t xml:space="preserve"> </w:t>
            </w:r>
            <w:r w:rsidRPr="00303C5D">
              <w:rPr>
                <w:rFonts w:eastAsia="Arial"/>
                <w:color w:val="000000" w:themeColor="text1"/>
              </w:rPr>
              <w:t>Circular practices observed in Makerspaces.</w:t>
            </w:r>
          </w:p>
        </w:tc>
        <w:tc>
          <w:tcPr>
            <w:tcW w:w="4180" w:type="dxa"/>
            <w:shd w:val="clear" w:color="auto" w:fill="auto"/>
            <w:vAlign w:val="bottom"/>
          </w:tcPr>
          <w:p w14:paraId="2D14659A" w14:textId="77777777" w:rsidR="00E508D1" w:rsidRPr="00303C5D" w:rsidRDefault="00E508D1" w:rsidP="00E508D1">
            <w:pPr>
              <w:spacing w:line="0" w:lineRule="atLeast"/>
              <w:rPr>
                <w:rFonts w:eastAsia="Times New Roman"/>
                <w:color w:val="000000" w:themeColor="text1"/>
                <w:sz w:val="16"/>
                <w:szCs w:val="16"/>
              </w:rPr>
            </w:pPr>
          </w:p>
        </w:tc>
        <w:tc>
          <w:tcPr>
            <w:tcW w:w="280" w:type="dxa"/>
            <w:shd w:val="clear" w:color="auto" w:fill="auto"/>
            <w:vAlign w:val="bottom"/>
          </w:tcPr>
          <w:p w14:paraId="028A8371" w14:textId="77777777" w:rsidR="00E508D1" w:rsidRPr="00303C5D" w:rsidRDefault="00E508D1" w:rsidP="00E508D1">
            <w:pPr>
              <w:spacing w:line="0" w:lineRule="atLeast"/>
              <w:rPr>
                <w:rFonts w:eastAsia="Times New Roman"/>
                <w:color w:val="000000" w:themeColor="text1"/>
                <w:sz w:val="16"/>
                <w:szCs w:val="16"/>
              </w:rPr>
            </w:pPr>
          </w:p>
        </w:tc>
      </w:tr>
      <w:tr w:rsidR="00303C5D" w:rsidRPr="00303C5D" w14:paraId="2EBB0FC0" w14:textId="77777777" w:rsidTr="00D04692">
        <w:trPr>
          <w:trHeight w:val="80"/>
        </w:trPr>
        <w:tc>
          <w:tcPr>
            <w:tcW w:w="1240" w:type="dxa"/>
            <w:tcBorders>
              <w:bottom w:val="single" w:sz="4" w:space="0" w:color="auto"/>
            </w:tcBorders>
            <w:shd w:val="clear" w:color="auto" w:fill="auto"/>
            <w:vAlign w:val="bottom"/>
          </w:tcPr>
          <w:p w14:paraId="5677A399" w14:textId="77777777" w:rsidR="00E508D1" w:rsidRPr="00303C5D" w:rsidRDefault="00E508D1" w:rsidP="00E508D1">
            <w:pPr>
              <w:spacing w:line="0" w:lineRule="atLeast"/>
              <w:rPr>
                <w:rFonts w:eastAsia="Times New Roman"/>
                <w:color w:val="000000" w:themeColor="text1"/>
                <w:sz w:val="16"/>
                <w:szCs w:val="16"/>
              </w:rPr>
            </w:pPr>
          </w:p>
        </w:tc>
        <w:tc>
          <w:tcPr>
            <w:tcW w:w="4560" w:type="dxa"/>
            <w:tcBorders>
              <w:bottom w:val="single" w:sz="4" w:space="0" w:color="auto"/>
            </w:tcBorders>
            <w:shd w:val="clear" w:color="auto" w:fill="auto"/>
            <w:vAlign w:val="bottom"/>
          </w:tcPr>
          <w:p w14:paraId="46CC1A85" w14:textId="77777777" w:rsidR="00E508D1" w:rsidRPr="00303C5D" w:rsidRDefault="00E508D1" w:rsidP="00E508D1">
            <w:pPr>
              <w:spacing w:line="0" w:lineRule="atLeast"/>
              <w:rPr>
                <w:rFonts w:eastAsia="Times New Roman"/>
                <w:color w:val="000000" w:themeColor="text1"/>
                <w:sz w:val="16"/>
                <w:szCs w:val="16"/>
              </w:rPr>
            </w:pPr>
          </w:p>
        </w:tc>
        <w:tc>
          <w:tcPr>
            <w:tcW w:w="4180" w:type="dxa"/>
            <w:tcBorders>
              <w:bottom w:val="single" w:sz="4" w:space="0" w:color="auto"/>
            </w:tcBorders>
            <w:shd w:val="clear" w:color="auto" w:fill="auto"/>
            <w:vAlign w:val="bottom"/>
          </w:tcPr>
          <w:p w14:paraId="1F223669" w14:textId="77777777" w:rsidR="00E508D1" w:rsidRPr="00303C5D" w:rsidRDefault="00E508D1" w:rsidP="00E508D1">
            <w:pPr>
              <w:spacing w:line="0" w:lineRule="atLeast"/>
              <w:rPr>
                <w:rFonts w:eastAsia="Times New Roman"/>
                <w:color w:val="000000" w:themeColor="text1"/>
                <w:sz w:val="16"/>
                <w:szCs w:val="16"/>
              </w:rPr>
            </w:pPr>
          </w:p>
        </w:tc>
        <w:tc>
          <w:tcPr>
            <w:tcW w:w="280" w:type="dxa"/>
            <w:shd w:val="clear" w:color="auto" w:fill="auto"/>
            <w:vAlign w:val="bottom"/>
          </w:tcPr>
          <w:p w14:paraId="7E8E28AA" w14:textId="77777777" w:rsidR="00E508D1" w:rsidRPr="00303C5D" w:rsidRDefault="00E508D1" w:rsidP="00E508D1">
            <w:pPr>
              <w:spacing w:line="0" w:lineRule="atLeast"/>
              <w:rPr>
                <w:rFonts w:eastAsia="Times New Roman"/>
                <w:color w:val="000000" w:themeColor="text1"/>
                <w:sz w:val="16"/>
                <w:szCs w:val="16"/>
              </w:rPr>
            </w:pPr>
          </w:p>
        </w:tc>
      </w:tr>
      <w:tr w:rsidR="00303C5D" w:rsidRPr="00303C5D" w14:paraId="51425BE6" w14:textId="77777777" w:rsidTr="00D04692">
        <w:trPr>
          <w:trHeight w:val="222"/>
        </w:trPr>
        <w:tc>
          <w:tcPr>
            <w:tcW w:w="1240" w:type="dxa"/>
            <w:tcBorders>
              <w:top w:val="single" w:sz="4" w:space="0" w:color="auto"/>
              <w:bottom w:val="single" w:sz="4" w:space="0" w:color="auto"/>
            </w:tcBorders>
            <w:shd w:val="clear" w:color="auto" w:fill="auto"/>
            <w:vAlign w:val="bottom"/>
          </w:tcPr>
          <w:p w14:paraId="5957F451" w14:textId="77777777" w:rsidR="00E508D1" w:rsidRPr="00303C5D" w:rsidRDefault="00E508D1" w:rsidP="00D04692">
            <w:pPr>
              <w:spacing w:line="0" w:lineRule="atLeast"/>
              <w:ind w:right="51"/>
              <w:rPr>
                <w:rFonts w:eastAsia="Arial"/>
                <w:color w:val="000000" w:themeColor="text1"/>
                <w:sz w:val="16"/>
                <w:szCs w:val="16"/>
              </w:rPr>
            </w:pPr>
            <w:r w:rsidRPr="00303C5D">
              <w:rPr>
                <w:rFonts w:eastAsia="Arial"/>
                <w:color w:val="000000" w:themeColor="text1"/>
                <w:sz w:val="16"/>
                <w:szCs w:val="16"/>
              </w:rPr>
              <w:t>CE strategy</w:t>
            </w:r>
          </w:p>
        </w:tc>
        <w:tc>
          <w:tcPr>
            <w:tcW w:w="4560" w:type="dxa"/>
            <w:tcBorders>
              <w:top w:val="single" w:sz="4" w:space="0" w:color="auto"/>
              <w:bottom w:val="single" w:sz="4" w:space="0" w:color="auto"/>
            </w:tcBorders>
            <w:shd w:val="clear" w:color="auto" w:fill="auto"/>
            <w:vAlign w:val="bottom"/>
          </w:tcPr>
          <w:p w14:paraId="1E44B0C7" w14:textId="77777777" w:rsidR="00E508D1" w:rsidRPr="00303C5D" w:rsidRDefault="00E508D1" w:rsidP="00D04692">
            <w:pPr>
              <w:spacing w:line="0" w:lineRule="atLeast"/>
              <w:ind w:left="1640" w:right="51"/>
              <w:rPr>
                <w:rFonts w:eastAsia="Arial"/>
                <w:color w:val="000000" w:themeColor="text1"/>
                <w:sz w:val="16"/>
                <w:szCs w:val="16"/>
              </w:rPr>
            </w:pPr>
            <w:r w:rsidRPr="00303C5D">
              <w:rPr>
                <w:rFonts w:eastAsia="Arial"/>
                <w:color w:val="000000" w:themeColor="text1"/>
                <w:sz w:val="16"/>
                <w:szCs w:val="16"/>
              </w:rPr>
              <w:t>Makerspace activities</w:t>
            </w:r>
          </w:p>
        </w:tc>
        <w:tc>
          <w:tcPr>
            <w:tcW w:w="4180" w:type="dxa"/>
            <w:tcBorders>
              <w:top w:val="single" w:sz="4" w:space="0" w:color="auto"/>
              <w:bottom w:val="single" w:sz="4" w:space="0" w:color="auto"/>
            </w:tcBorders>
            <w:shd w:val="clear" w:color="auto" w:fill="auto"/>
            <w:vAlign w:val="bottom"/>
          </w:tcPr>
          <w:p w14:paraId="4C3E849B" w14:textId="77777777" w:rsidR="00E508D1" w:rsidRPr="00303C5D" w:rsidRDefault="00E508D1" w:rsidP="00D04692">
            <w:pPr>
              <w:spacing w:line="0" w:lineRule="atLeast"/>
              <w:ind w:left="1420" w:right="51"/>
              <w:rPr>
                <w:rFonts w:eastAsia="Arial"/>
                <w:color w:val="000000" w:themeColor="text1"/>
                <w:sz w:val="16"/>
                <w:szCs w:val="16"/>
              </w:rPr>
            </w:pPr>
            <w:r w:rsidRPr="00303C5D">
              <w:rPr>
                <w:rFonts w:eastAsia="Arial"/>
                <w:color w:val="000000" w:themeColor="text1"/>
                <w:sz w:val="16"/>
                <w:szCs w:val="16"/>
              </w:rPr>
              <w:t>Examples of CE activities</w:t>
            </w:r>
          </w:p>
        </w:tc>
        <w:tc>
          <w:tcPr>
            <w:tcW w:w="280" w:type="dxa"/>
            <w:shd w:val="clear" w:color="auto" w:fill="auto"/>
            <w:vAlign w:val="bottom"/>
          </w:tcPr>
          <w:p w14:paraId="1571FEA2" w14:textId="77777777" w:rsidR="00E508D1" w:rsidRPr="00303C5D" w:rsidRDefault="00E508D1" w:rsidP="00E508D1">
            <w:pPr>
              <w:spacing w:line="0" w:lineRule="atLeast"/>
              <w:rPr>
                <w:rFonts w:eastAsia="Times New Roman"/>
                <w:color w:val="000000" w:themeColor="text1"/>
                <w:sz w:val="16"/>
                <w:szCs w:val="16"/>
              </w:rPr>
            </w:pPr>
          </w:p>
        </w:tc>
      </w:tr>
      <w:tr w:rsidR="00303C5D" w:rsidRPr="00303C5D" w14:paraId="4D4DCA3B" w14:textId="77777777" w:rsidTr="00D04692">
        <w:trPr>
          <w:trHeight w:val="35"/>
        </w:trPr>
        <w:tc>
          <w:tcPr>
            <w:tcW w:w="1240" w:type="dxa"/>
            <w:tcBorders>
              <w:top w:val="single" w:sz="4" w:space="0" w:color="auto"/>
            </w:tcBorders>
            <w:shd w:val="clear" w:color="auto" w:fill="auto"/>
            <w:vAlign w:val="bottom"/>
          </w:tcPr>
          <w:p w14:paraId="79CC7898" w14:textId="77777777" w:rsidR="00E508D1" w:rsidRPr="00303C5D" w:rsidRDefault="00E508D1" w:rsidP="00E508D1">
            <w:pPr>
              <w:spacing w:line="0" w:lineRule="atLeast"/>
              <w:rPr>
                <w:rFonts w:eastAsia="Times New Roman"/>
                <w:color w:val="000000" w:themeColor="text1"/>
                <w:sz w:val="16"/>
                <w:szCs w:val="16"/>
              </w:rPr>
            </w:pPr>
          </w:p>
        </w:tc>
        <w:tc>
          <w:tcPr>
            <w:tcW w:w="4560" w:type="dxa"/>
            <w:tcBorders>
              <w:top w:val="single" w:sz="4" w:space="0" w:color="auto"/>
            </w:tcBorders>
            <w:shd w:val="clear" w:color="auto" w:fill="auto"/>
            <w:vAlign w:val="bottom"/>
          </w:tcPr>
          <w:p w14:paraId="343B4A98" w14:textId="77777777" w:rsidR="00E508D1" w:rsidRPr="00303C5D" w:rsidRDefault="00E508D1" w:rsidP="00E508D1">
            <w:pPr>
              <w:spacing w:line="0" w:lineRule="atLeast"/>
              <w:rPr>
                <w:rFonts w:eastAsia="Times New Roman"/>
                <w:color w:val="000000" w:themeColor="text1"/>
                <w:sz w:val="16"/>
                <w:szCs w:val="16"/>
              </w:rPr>
            </w:pPr>
          </w:p>
        </w:tc>
        <w:tc>
          <w:tcPr>
            <w:tcW w:w="4180" w:type="dxa"/>
            <w:tcBorders>
              <w:top w:val="single" w:sz="4" w:space="0" w:color="auto"/>
            </w:tcBorders>
            <w:shd w:val="clear" w:color="auto" w:fill="auto"/>
            <w:vAlign w:val="bottom"/>
          </w:tcPr>
          <w:p w14:paraId="61A967EF" w14:textId="77777777" w:rsidR="00E508D1" w:rsidRPr="00303C5D" w:rsidRDefault="00E508D1" w:rsidP="00E508D1">
            <w:pPr>
              <w:spacing w:line="0" w:lineRule="atLeast"/>
              <w:rPr>
                <w:rFonts w:eastAsia="Times New Roman"/>
                <w:color w:val="000000" w:themeColor="text1"/>
                <w:sz w:val="16"/>
                <w:szCs w:val="16"/>
              </w:rPr>
            </w:pPr>
          </w:p>
        </w:tc>
        <w:tc>
          <w:tcPr>
            <w:tcW w:w="280" w:type="dxa"/>
            <w:shd w:val="clear" w:color="auto" w:fill="auto"/>
            <w:vAlign w:val="bottom"/>
          </w:tcPr>
          <w:p w14:paraId="3B0516F0" w14:textId="77777777" w:rsidR="00E508D1" w:rsidRPr="00303C5D" w:rsidRDefault="00E508D1" w:rsidP="00E508D1">
            <w:pPr>
              <w:spacing w:line="0" w:lineRule="atLeast"/>
              <w:rPr>
                <w:rFonts w:eastAsia="Times New Roman"/>
                <w:color w:val="000000" w:themeColor="text1"/>
                <w:sz w:val="16"/>
                <w:szCs w:val="16"/>
              </w:rPr>
            </w:pPr>
          </w:p>
        </w:tc>
      </w:tr>
      <w:tr w:rsidR="00303C5D" w:rsidRPr="00303C5D" w14:paraId="769F13EF" w14:textId="77777777" w:rsidTr="00DC0948">
        <w:trPr>
          <w:trHeight w:val="180"/>
        </w:trPr>
        <w:tc>
          <w:tcPr>
            <w:tcW w:w="1240" w:type="dxa"/>
            <w:shd w:val="clear" w:color="auto" w:fill="auto"/>
            <w:vAlign w:val="bottom"/>
          </w:tcPr>
          <w:p w14:paraId="3C54197E" w14:textId="77777777" w:rsidR="00E508D1" w:rsidRPr="00303C5D" w:rsidRDefault="00E508D1" w:rsidP="00E508D1">
            <w:pPr>
              <w:spacing w:line="180" w:lineRule="exact"/>
              <w:rPr>
                <w:rFonts w:eastAsia="Arial"/>
                <w:color w:val="000000" w:themeColor="text1"/>
                <w:sz w:val="16"/>
                <w:szCs w:val="16"/>
              </w:rPr>
            </w:pPr>
            <w:r w:rsidRPr="00303C5D">
              <w:rPr>
                <w:rFonts w:eastAsia="Arial"/>
                <w:color w:val="000000" w:themeColor="text1"/>
                <w:sz w:val="16"/>
                <w:szCs w:val="16"/>
              </w:rPr>
              <w:t>Reuse</w:t>
            </w:r>
          </w:p>
        </w:tc>
        <w:tc>
          <w:tcPr>
            <w:tcW w:w="4560" w:type="dxa"/>
            <w:shd w:val="clear" w:color="auto" w:fill="auto"/>
            <w:vAlign w:val="bottom"/>
          </w:tcPr>
          <w:p w14:paraId="0162CB5F" w14:textId="77777777" w:rsidR="00E508D1" w:rsidRPr="00303C5D" w:rsidRDefault="00E508D1" w:rsidP="00E508D1">
            <w:pPr>
              <w:spacing w:line="180" w:lineRule="exact"/>
              <w:ind w:left="200"/>
              <w:rPr>
                <w:rFonts w:eastAsia="Arial"/>
                <w:color w:val="000000" w:themeColor="text1"/>
                <w:sz w:val="16"/>
                <w:szCs w:val="16"/>
              </w:rPr>
            </w:pPr>
            <w:r w:rsidRPr="00303C5D">
              <w:rPr>
                <w:rFonts w:eastAsia="Arial"/>
                <w:color w:val="000000" w:themeColor="text1"/>
                <w:sz w:val="16"/>
                <w:szCs w:val="16"/>
              </w:rPr>
              <w:t>Establishing relationships within the local environment for product,</w:t>
            </w:r>
          </w:p>
        </w:tc>
        <w:tc>
          <w:tcPr>
            <w:tcW w:w="4180" w:type="dxa"/>
            <w:shd w:val="clear" w:color="auto" w:fill="auto"/>
            <w:vAlign w:val="bottom"/>
          </w:tcPr>
          <w:p w14:paraId="4620B1C2" w14:textId="77777777" w:rsidR="00E508D1" w:rsidRPr="00303C5D" w:rsidRDefault="00E508D1" w:rsidP="00E508D1">
            <w:pPr>
              <w:spacing w:line="180" w:lineRule="exact"/>
              <w:ind w:left="100"/>
              <w:rPr>
                <w:rFonts w:eastAsia="Arial"/>
                <w:color w:val="000000" w:themeColor="text1"/>
                <w:sz w:val="16"/>
                <w:szCs w:val="16"/>
              </w:rPr>
            </w:pPr>
            <w:r w:rsidRPr="00303C5D">
              <w:rPr>
                <w:rFonts w:eastAsia="Arial"/>
                <w:color w:val="000000" w:themeColor="text1"/>
                <w:sz w:val="16"/>
                <w:szCs w:val="16"/>
              </w:rPr>
              <w:t xml:space="preserve">Library of things: </w:t>
            </w:r>
            <w:hyperlink r:id="rId12" w:history="1">
              <w:r w:rsidRPr="00303C5D">
                <w:rPr>
                  <w:rFonts w:eastAsia="Arial"/>
                  <w:color w:val="000000" w:themeColor="text1"/>
                  <w:sz w:val="16"/>
                  <w:szCs w:val="16"/>
                </w:rPr>
                <w:t>http://www.libraryofthings.co.uk/</w:t>
              </w:r>
            </w:hyperlink>
          </w:p>
        </w:tc>
        <w:tc>
          <w:tcPr>
            <w:tcW w:w="280" w:type="dxa"/>
            <w:shd w:val="clear" w:color="auto" w:fill="auto"/>
            <w:vAlign w:val="bottom"/>
          </w:tcPr>
          <w:p w14:paraId="6F504CCC" w14:textId="77777777" w:rsidR="00E508D1" w:rsidRPr="00303C5D" w:rsidRDefault="00E508D1" w:rsidP="00E508D1">
            <w:pPr>
              <w:spacing w:line="0" w:lineRule="atLeast"/>
              <w:rPr>
                <w:rFonts w:eastAsia="Times New Roman"/>
                <w:color w:val="000000" w:themeColor="text1"/>
                <w:sz w:val="16"/>
                <w:szCs w:val="16"/>
              </w:rPr>
            </w:pPr>
          </w:p>
        </w:tc>
      </w:tr>
      <w:tr w:rsidR="00303C5D" w:rsidRPr="00303C5D" w14:paraId="5C737D50" w14:textId="77777777" w:rsidTr="00DC0948">
        <w:trPr>
          <w:trHeight w:val="180"/>
        </w:trPr>
        <w:tc>
          <w:tcPr>
            <w:tcW w:w="1240" w:type="dxa"/>
            <w:shd w:val="clear" w:color="auto" w:fill="auto"/>
            <w:vAlign w:val="bottom"/>
          </w:tcPr>
          <w:p w14:paraId="4FCCB255" w14:textId="77777777" w:rsidR="00E508D1" w:rsidRPr="00303C5D" w:rsidRDefault="00E508D1" w:rsidP="00E508D1">
            <w:pPr>
              <w:spacing w:line="0" w:lineRule="atLeast"/>
              <w:rPr>
                <w:rFonts w:eastAsia="Times New Roman"/>
                <w:color w:val="000000" w:themeColor="text1"/>
                <w:sz w:val="16"/>
                <w:szCs w:val="16"/>
              </w:rPr>
            </w:pPr>
          </w:p>
        </w:tc>
        <w:tc>
          <w:tcPr>
            <w:tcW w:w="4560" w:type="dxa"/>
            <w:shd w:val="clear" w:color="auto" w:fill="auto"/>
            <w:vAlign w:val="bottom"/>
          </w:tcPr>
          <w:p w14:paraId="7AE2401D" w14:textId="77777777" w:rsidR="00E508D1" w:rsidRPr="00303C5D" w:rsidRDefault="00E508D1" w:rsidP="00E508D1">
            <w:pPr>
              <w:spacing w:line="180" w:lineRule="exact"/>
              <w:ind w:left="320"/>
              <w:rPr>
                <w:rFonts w:eastAsia="Arial"/>
                <w:color w:val="000000" w:themeColor="text1"/>
                <w:sz w:val="16"/>
                <w:szCs w:val="16"/>
              </w:rPr>
            </w:pPr>
            <w:r w:rsidRPr="00303C5D">
              <w:rPr>
                <w:rFonts w:eastAsia="Arial"/>
                <w:color w:val="000000" w:themeColor="text1"/>
                <w:sz w:val="16"/>
                <w:szCs w:val="16"/>
              </w:rPr>
              <w:t>materials, tools reuse, generated through its value chain as well as</w:t>
            </w:r>
          </w:p>
        </w:tc>
        <w:tc>
          <w:tcPr>
            <w:tcW w:w="4180" w:type="dxa"/>
            <w:shd w:val="clear" w:color="auto" w:fill="auto"/>
            <w:vAlign w:val="bottom"/>
          </w:tcPr>
          <w:p w14:paraId="54C2A58D" w14:textId="77777777" w:rsidR="00E508D1" w:rsidRPr="00303C5D" w:rsidRDefault="00E508D1" w:rsidP="00E508D1">
            <w:pPr>
              <w:spacing w:line="0" w:lineRule="atLeast"/>
              <w:rPr>
                <w:rFonts w:eastAsia="Times New Roman"/>
                <w:color w:val="000000" w:themeColor="text1"/>
                <w:sz w:val="16"/>
                <w:szCs w:val="16"/>
              </w:rPr>
            </w:pPr>
          </w:p>
        </w:tc>
        <w:tc>
          <w:tcPr>
            <w:tcW w:w="280" w:type="dxa"/>
            <w:shd w:val="clear" w:color="auto" w:fill="auto"/>
            <w:vAlign w:val="bottom"/>
          </w:tcPr>
          <w:p w14:paraId="4A55E65E" w14:textId="77777777" w:rsidR="00E508D1" w:rsidRPr="00303C5D" w:rsidRDefault="00E508D1" w:rsidP="00E508D1">
            <w:pPr>
              <w:spacing w:line="0" w:lineRule="atLeast"/>
              <w:rPr>
                <w:rFonts w:eastAsia="Times New Roman"/>
                <w:color w:val="000000" w:themeColor="text1"/>
                <w:sz w:val="16"/>
                <w:szCs w:val="16"/>
              </w:rPr>
            </w:pPr>
          </w:p>
        </w:tc>
      </w:tr>
      <w:tr w:rsidR="00303C5D" w:rsidRPr="00303C5D" w14:paraId="182B0A39" w14:textId="77777777" w:rsidTr="00DC0948">
        <w:trPr>
          <w:trHeight w:val="180"/>
        </w:trPr>
        <w:tc>
          <w:tcPr>
            <w:tcW w:w="1240" w:type="dxa"/>
            <w:shd w:val="clear" w:color="auto" w:fill="auto"/>
            <w:vAlign w:val="bottom"/>
          </w:tcPr>
          <w:p w14:paraId="559B45BF" w14:textId="77777777" w:rsidR="00E508D1" w:rsidRPr="00303C5D" w:rsidRDefault="00E508D1" w:rsidP="00E508D1">
            <w:pPr>
              <w:spacing w:line="0" w:lineRule="atLeast"/>
              <w:rPr>
                <w:rFonts w:eastAsia="Times New Roman"/>
                <w:color w:val="000000" w:themeColor="text1"/>
                <w:sz w:val="16"/>
                <w:szCs w:val="16"/>
              </w:rPr>
            </w:pPr>
          </w:p>
        </w:tc>
        <w:tc>
          <w:tcPr>
            <w:tcW w:w="4560" w:type="dxa"/>
            <w:shd w:val="clear" w:color="auto" w:fill="auto"/>
            <w:vAlign w:val="bottom"/>
          </w:tcPr>
          <w:p w14:paraId="40CF8881" w14:textId="77777777" w:rsidR="00E508D1" w:rsidRPr="00303C5D" w:rsidRDefault="00E508D1" w:rsidP="00E508D1">
            <w:pPr>
              <w:spacing w:line="180" w:lineRule="exact"/>
              <w:ind w:left="320"/>
              <w:rPr>
                <w:rFonts w:eastAsia="Arial"/>
                <w:color w:val="000000" w:themeColor="text1"/>
                <w:sz w:val="16"/>
                <w:szCs w:val="16"/>
              </w:rPr>
            </w:pPr>
            <w:r w:rsidRPr="00303C5D">
              <w:rPr>
                <w:rFonts w:eastAsia="Arial"/>
                <w:color w:val="000000" w:themeColor="text1"/>
                <w:sz w:val="16"/>
                <w:szCs w:val="16"/>
              </w:rPr>
              <w:t xml:space="preserve">through one-off donations (Smith and Light </w:t>
            </w:r>
            <w:hyperlink w:anchor="page15" w:history="1">
              <w:r w:rsidRPr="00303C5D">
                <w:rPr>
                  <w:rFonts w:eastAsia="Arial"/>
                  <w:color w:val="000000" w:themeColor="text1"/>
                  <w:sz w:val="16"/>
                  <w:szCs w:val="16"/>
                </w:rPr>
                <w:t>2015</w:t>
              </w:r>
            </w:hyperlink>
            <w:r w:rsidRPr="00303C5D">
              <w:rPr>
                <w:rFonts w:eastAsia="Arial"/>
                <w:color w:val="000000" w:themeColor="text1"/>
                <w:sz w:val="16"/>
                <w:szCs w:val="16"/>
              </w:rPr>
              <w:t>)</w:t>
            </w:r>
          </w:p>
        </w:tc>
        <w:tc>
          <w:tcPr>
            <w:tcW w:w="4180" w:type="dxa"/>
            <w:shd w:val="clear" w:color="auto" w:fill="auto"/>
            <w:vAlign w:val="bottom"/>
          </w:tcPr>
          <w:p w14:paraId="74B487B7" w14:textId="77777777" w:rsidR="00E508D1" w:rsidRPr="00303C5D" w:rsidRDefault="00E508D1" w:rsidP="00E508D1">
            <w:pPr>
              <w:spacing w:line="0" w:lineRule="atLeast"/>
              <w:rPr>
                <w:rFonts w:eastAsia="Times New Roman"/>
                <w:color w:val="000000" w:themeColor="text1"/>
                <w:sz w:val="16"/>
                <w:szCs w:val="16"/>
              </w:rPr>
            </w:pPr>
          </w:p>
        </w:tc>
        <w:tc>
          <w:tcPr>
            <w:tcW w:w="280" w:type="dxa"/>
            <w:shd w:val="clear" w:color="auto" w:fill="auto"/>
            <w:vAlign w:val="bottom"/>
          </w:tcPr>
          <w:p w14:paraId="4CC762ED" w14:textId="77777777" w:rsidR="00E508D1" w:rsidRPr="00303C5D" w:rsidRDefault="00E508D1" w:rsidP="00E508D1">
            <w:pPr>
              <w:spacing w:line="0" w:lineRule="atLeast"/>
              <w:rPr>
                <w:rFonts w:eastAsia="Times New Roman"/>
                <w:color w:val="000000" w:themeColor="text1"/>
                <w:sz w:val="16"/>
                <w:szCs w:val="16"/>
              </w:rPr>
            </w:pPr>
          </w:p>
        </w:tc>
      </w:tr>
      <w:tr w:rsidR="00303C5D" w:rsidRPr="00303C5D" w14:paraId="41CF835D" w14:textId="77777777" w:rsidTr="00DC0948">
        <w:trPr>
          <w:trHeight w:val="180"/>
        </w:trPr>
        <w:tc>
          <w:tcPr>
            <w:tcW w:w="1240" w:type="dxa"/>
            <w:shd w:val="clear" w:color="auto" w:fill="auto"/>
            <w:vAlign w:val="bottom"/>
          </w:tcPr>
          <w:p w14:paraId="4633E44E" w14:textId="77777777" w:rsidR="00E508D1" w:rsidRPr="00303C5D" w:rsidRDefault="00E508D1" w:rsidP="00E508D1">
            <w:pPr>
              <w:spacing w:line="180" w:lineRule="exact"/>
              <w:rPr>
                <w:rFonts w:eastAsia="Arial"/>
                <w:color w:val="000000" w:themeColor="text1"/>
                <w:sz w:val="16"/>
                <w:szCs w:val="16"/>
              </w:rPr>
            </w:pPr>
            <w:r w:rsidRPr="00303C5D">
              <w:rPr>
                <w:rFonts w:eastAsia="Arial"/>
                <w:color w:val="000000" w:themeColor="text1"/>
                <w:sz w:val="16"/>
                <w:szCs w:val="16"/>
              </w:rPr>
              <w:t>Repair</w:t>
            </w:r>
          </w:p>
        </w:tc>
        <w:tc>
          <w:tcPr>
            <w:tcW w:w="4560" w:type="dxa"/>
            <w:shd w:val="clear" w:color="auto" w:fill="auto"/>
          </w:tcPr>
          <w:p w14:paraId="4FCA55A2" w14:textId="50A2077E" w:rsidR="00E508D1" w:rsidRPr="00303C5D" w:rsidRDefault="00E508D1" w:rsidP="00BB55A6">
            <w:pPr>
              <w:spacing w:line="180" w:lineRule="exact"/>
              <w:ind w:left="200"/>
              <w:rPr>
                <w:rFonts w:eastAsia="Arial"/>
                <w:color w:val="000000" w:themeColor="text1"/>
                <w:sz w:val="16"/>
                <w:szCs w:val="16"/>
              </w:rPr>
            </w:pPr>
            <w:r w:rsidRPr="00303C5D">
              <w:rPr>
                <w:rFonts w:eastAsia="Arial"/>
                <w:color w:val="000000" w:themeColor="text1"/>
                <w:sz w:val="16"/>
                <w:szCs w:val="16"/>
              </w:rPr>
              <w:t>Hosting community-led repair meetings, building repair skills and</w:t>
            </w:r>
            <w:r w:rsidR="00DC0948" w:rsidRPr="00303C5D">
              <w:rPr>
                <w:rFonts w:eastAsia="Arial"/>
                <w:color w:val="000000" w:themeColor="text1"/>
                <w:sz w:val="16"/>
                <w:szCs w:val="16"/>
              </w:rPr>
              <w:t xml:space="preserve">  providing access to tools (Dewberry et al. </w:t>
            </w:r>
            <w:hyperlink w:anchor="page14" w:history="1">
              <w:r w:rsidR="00DC0948" w:rsidRPr="00303C5D">
                <w:rPr>
                  <w:rFonts w:eastAsia="Arial"/>
                  <w:color w:val="000000" w:themeColor="text1"/>
                  <w:sz w:val="16"/>
                  <w:szCs w:val="16"/>
                </w:rPr>
                <w:t>2016</w:t>
              </w:r>
            </w:hyperlink>
            <w:r w:rsidR="00DC0948" w:rsidRPr="00303C5D">
              <w:rPr>
                <w:rFonts w:eastAsia="Arial"/>
                <w:color w:val="000000" w:themeColor="text1"/>
                <w:sz w:val="16"/>
                <w:szCs w:val="16"/>
              </w:rPr>
              <w:t xml:space="preserve">; Charter and </w:t>
            </w:r>
            <w:proofErr w:type="spellStart"/>
            <w:r w:rsidR="00DC0948" w:rsidRPr="00303C5D">
              <w:rPr>
                <w:rFonts w:eastAsia="Arial"/>
                <w:color w:val="000000" w:themeColor="text1"/>
                <w:sz w:val="16"/>
                <w:szCs w:val="16"/>
              </w:rPr>
              <w:t>Keiller</w:t>
            </w:r>
            <w:proofErr w:type="spellEnd"/>
            <w:r w:rsidR="00DC0948" w:rsidRPr="00303C5D">
              <w:rPr>
                <w:rFonts w:eastAsia="Arial"/>
                <w:color w:val="000000" w:themeColor="text1"/>
                <w:sz w:val="16"/>
                <w:szCs w:val="16"/>
              </w:rPr>
              <w:t xml:space="preserve"> </w:t>
            </w:r>
            <w:hyperlink w:anchor="page14" w:history="1">
              <w:r w:rsidR="00DC0948" w:rsidRPr="00303C5D">
                <w:rPr>
                  <w:rFonts w:eastAsia="Arial"/>
                  <w:color w:val="000000" w:themeColor="text1"/>
                  <w:sz w:val="16"/>
                  <w:szCs w:val="16"/>
                </w:rPr>
                <w:t>2014</w:t>
              </w:r>
            </w:hyperlink>
            <w:r w:rsidR="00DC0948" w:rsidRPr="00303C5D">
              <w:rPr>
                <w:rFonts w:eastAsia="Arial"/>
                <w:color w:val="000000" w:themeColor="text1"/>
                <w:sz w:val="16"/>
                <w:szCs w:val="16"/>
              </w:rPr>
              <w:t xml:space="preserve">; Charter and </w:t>
            </w:r>
            <w:proofErr w:type="spellStart"/>
            <w:r w:rsidR="00DC0948" w:rsidRPr="00303C5D">
              <w:rPr>
                <w:rFonts w:eastAsia="Arial"/>
                <w:color w:val="000000" w:themeColor="text1"/>
                <w:sz w:val="16"/>
                <w:szCs w:val="16"/>
              </w:rPr>
              <w:t>Keiller</w:t>
            </w:r>
            <w:proofErr w:type="spellEnd"/>
            <w:r w:rsidR="00DC0948" w:rsidRPr="00303C5D">
              <w:rPr>
                <w:rFonts w:eastAsia="Arial"/>
                <w:color w:val="000000" w:themeColor="text1"/>
                <w:sz w:val="16"/>
                <w:szCs w:val="16"/>
              </w:rPr>
              <w:t xml:space="preserve"> </w:t>
            </w:r>
            <w:hyperlink w:anchor="page14" w:history="1">
              <w:r w:rsidR="00DC0948" w:rsidRPr="00303C5D">
                <w:rPr>
                  <w:rFonts w:eastAsia="Arial"/>
                  <w:color w:val="000000" w:themeColor="text1"/>
                  <w:sz w:val="16"/>
                  <w:szCs w:val="16"/>
                </w:rPr>
                <w:t>2016</w:t>
              </w:r>
            </w:hyperlink>
            <w:r w:rsidR="00DC0948" w:rsidRPr="00303C5D">
              <w:rPr>
                <w:rFonts w:eastAsia="Arial"/>
                <w:color w:val="000000" w:themeColor="text1"/>
                <w:sz w:val="16"/>
                <w:szCs w:val="16"/>
              </w:rPr>
              <w:t xml:space="preserve">; Salvia </w:t>
            </w:r>
            <w:hyperlink w:anchor="page15" w:history="1">
              <w:r w:rsidR="00DC0948" w:rsidRPr="00303C5D">
                <w:rPr>
                  <w:rFonts w:eastAsia="Arial"/>
                  <w:color w:val="000000" w:themeColor="text1"/>
                  <w:sz w:val="16"/>
                  <w:szCs w:val="16"/>
                </w:rPr>
                <w:t>2015</w:t>
              </w:r>
            </w:hyperlink>
            <w:r w:rsidR="00DC0948" w:rsidRPr="00303C5D">
              <w:rPr>
                <w:rFonts w:eastAsia="Arial"/>
                <w:color w:val="000000" w:themeColor="text1"/>
                <w:sz w:val="16"/>
                <w:szCs w:val="16"/>
              </w:rPr>
              <w:t xml:space="preserve">; </w:t>
            </w:r>
            <w:proofErr w:type="spellStart"/>
            <w:r w:rsidR="00DC0948" w:rsidRPr="00303C5D">
              <w:rPr>
                <w:rFonts w:eastAsia="Arial"/>
                <w:color w:val="000000" w:themeColor="text1"/>
                <w:sz w:val="16"/>
                <w:szCs w:val="16"/>
              </w:rPr>
              <w:t>Terzioğlu</w:t>
            </w:r>
            <w:proofErr w:type="spellEnd"/>
            <w:r w:rsidR="00DC0948" w:rsidRPr="00303C5D">
              <w:rPr>
                <w:rFonts w:eastAsia="Arial"/>
                <w:color w:val="000000" w:themeColor="text1"/>
                <w:sz w:val="16"/>
                <w:szCs w:val="16"/>
              </w:rPr>
              <w:t xml:space="preserve">, Brass, and  Lockton </w:t>
            </w:r>
            <w:hyperlink w:anchor="page15" w:history="1">
              <w:r w:rsidR="00DC0948" w:rsidRPr="00303C5D">
                <w:rPr>
                  <w:rFonts w:eastAsia="Arial"/>
                  <w:color w:val="000000" w:themeColor="text1"/>
                  <w:sz w:val="16"/>
                  <w:szCs w:val="16"/>
                </w:rPr>
                <w:t>2016</w:t>
              </w:r>
            </w:hyperlink>
            <w:r w:rsidR="00DC0948" w:rsidRPr="00303C5D">
              <w:rPr>
                <w:rFonts w:eastAsia="Arial"/>
                <w:color w:val="000000" w:themeColor="text1"/>
                <w:sz w:val="16"/>
                <w:szCs w:val="16"/>
              </w:rPr>
              <w:t xml:space="preserve">; Smith and Light </w:t>
            </w:r>
            <w:hyperlink w:anchor="page15" w:history="1">
              <w:r w:rsidR="00DC0948" w:rsidRPr="00303C5D">
                <w:rPr>
                  <w:rFonts w:eastAsia="Arial"/>
                  <w:color w:val="000000" w:themeColor="text1"/>
                  <w:sz w:val="16"/>
                  <w:szCs w:val="16"/>
                </w:rPr>
                <w:t>2015</w:t>
              </w:r>
            </w:hyperlink>
            <w:r w:rsidR="00DC0948" w:rsidRPr="00303C5D">
              <w:rPr>
                <w:rFonts w:eastAsia="Arial"/>
                <w:color w:val="000000" w:themeColor="text1"/>
                <w:sz w:val="16"/>
                <w:szCs w:val="16"/>
              </w:rPr>
              <w:t>)</w:t>
            </w:r>
          </w:p>
        </w:tc>
        <w:tc>
          <w:tcPr>
            <w:tcW w:w="4180" w:type="dxa"/>
            <w:shd w:val="clear" w:color="auto" w:fill="auto"/>
          </w:tcPr>
          <w:p w14:paraId="56BD4979" w14:textId="77777777" w:rsidR="00E508D1" w:rsidRPr="00303C5D" w:rsidRDefault="00E508D1" w:rsidP="00DC0948">
            <w:pPr>
              <w:spacing w:line="180" w:lineRule="exact"/>
              <w:ind w:left="100"/>
              <w:rPr>
                <w:rFonts w:eastAsia="Arial"/>
                <w:color w:val="000000" w:themeColor="text1"/>
                <w:sz w:val="16"/>
                <w:szCs w:val="16"/>
              </w:rPr>
            </w:pPr>
            <w:r w:rsidRPr="00303C5D">
              <w:rPr>
                <w:rFonts w:eastAsia="Arial"/>
                <w:color w:val="000000" w:themeColor="text1"/>
                <w:sz w:val="16"/>
                <w:szCs w:val="16"/>
              </w:rPr>
              <w:t xml:space="preserve">Restart parties: </w:t>
            </w:r>
            <w:hyperlink r:id="rId13" w:history="1">
              <w:r w:rsidRPr="00303C5D">
                <w:rPr>
                  <w:rFonts w:eastAsia="Arial"/>
                  <w:color w:val="000000" w:themeColor="text1"/>
                  <w:sz w:val="16"/>
                  <w:szCs w:val="16"/>
                </w:rPr>
                <w:t xml:space="preserve">https://therestartproject.org/ </w:t>
              </w:r>
            </w:hyperlink>
            <w:r w:rsidRPr="00303C5D">
              <w:rPr>
                <w:rFonts w:eastAsia="Arial"/>
                <w:color w:val="000000" w:themeColor="text1"/>
                <w:sz w:val="16"/>
                <w:szCs w:val="16"/>
              </w:rPr>
              <w:t xml:space="preserve">Repair cafes: </w:t>
            </w:r>
            <w:hyperlink r:id="rId14" w:history="1">
              <w:r w:rsidRPr="00303C5D">
                <w:rPr>
                  <w:rFonts w:eastAsia="Arial"/>
                  <w:color w:val="000000" w:themeColor="text1"/>
                  <w:sz w:val="16"/>
                  <w:szCs w:val="16"/>
                </w:rPr>
                <w:t>https://</w:t>
              </w:r>
            </w:hyperlink>
            <w:hyperlink r:id="rId15" w:history="1">
              <w:r w:rsidR="00BB55A6" w:rsidRPr="00303C5D">
                <w:rPr>
                  <w:rFonts w:eastAsia="Arial"/>
                  <w:color w:val="000000" w:themeColor="text1"/>
                  <w:sz w:val="16"/>
                  <w:szCs w:val="16"/>
                </w:rPr>
                <w:t>repaircafe.org/</w:t>
              </w:r>
            </w:hyperlink>
          </w:p>
          <w:p w14:paraId="204404C4" w14:textId="36B88119" w:rsidR="00BB55A6" w:rsidRPr="00303C5D" w:rsidRDefault="00BB55A6" w:rsidP="00DC0948">
            <w:pPr>
              <w:spacing w:line="180" w:lineRule="exact"/>
              <w:ind w:left="100"/>
              <w:rPr>
                <w:rFonts w:eastAsia="Arial"/>
                <w:color w:val="000000" w:themeColor="text1"/>
                <w:sz w:val="16"/>
                <w:szCs w:val="16"/>
              </w:rPr>
            </w:pPr>
            <w:r w:rsidRPr="00303C5D">
              <w:rPr>
                <w:rFonts w:eastAsia="Arial"/>
                <w:color w:val="000000" w:themeColor="text1"/>
                <w:sz w:val="16"/>
                <w:szCs w:val="16"/>
              </w:rPr>
              <w:t>Product teardowns</w:t>
            </w:r>
          </w:p>
        </w:tc>
        <w:tc>
          <w:tcPr>
            <w:tcW w:w="280" w:type="dxa"/>
            <w:shd w:val="clear" w:color="auto" w:fill="auto"/>
            <w:vAlign w:val="bottom"/>
          </w:tcPr>
          <w:p w14:paraId="6C778FAB" w14:textId="77777777" w:rsidR="00E508D1" w:rsidRPr="00303C5D" w:rsidRDefault="00E508D1" w:rsidP="00E508D1">
            <w:pPr>
              <w:spacing w:line="0" w:lineRule="atLeast"/>
              <w:rPr>
                <w:rFonts w:eastAsia="Times New Roman"/>
                <w:color w:val="000000" w:themeColor="text1"/>
                <w:sz w:val="16"/>
                <w:szCs w:val="16"/>
              </w:rPr>
            </w:pPr>
          </w:p>
        </w:tc>
      </w:tr>
      <w:tr w:rsidR="00303C5D" w:rsidRPr="00303C5D" w14:paraId="0DBB3D8B" w14:textId="77777777" w:rsidTr="00DC0948">
        <w:trPr>
          <w:trHeight w:val="180"/>
        </w:trPr>
        <w:tc>
          <w:tcPr>
            <w:tcW w:w="1240" w:type="dxa"/>
            <w:shd w:val="clear" w:color="auto" w:fill="auto"/>
            <w:vAlign w:val="bottom"/>
          </w:tcPr>
          <w:p w14:paraId="42CE170A" w14:textId="77777777" w:rsidR="00E508D1" w:rsidRPr="00303C5D" w:rsidRDefault="00E508D1" w:rsidP="00E508D1">
            <w:pPr>
              <w:spacing w:line="180" w:lineRule="exact"/>
              <w:rPr>
                <w:rFonts w:eastAsia="Arial"/>
                <w:color w:val="000000" w:themeColor="text1"/>
                <w:sz w:val="16"/>
                <w:szCs w:val="16"/>
              </w:rPr>
            </w:pPr>
            <w:r w:rsidRPr="00303C5D">
              <w:rPr>
                <w:rFonts w:eastAsia="Arial"/>
                <w:color w:val="000000" w:themeColor="text1"/>
                <w:sz w:val="16"/>
                <w:szCs w:val="16"/>
              </w:rPr>
              <w:t>Remanufacturing</w:t>
            </w:r>
          </w:p>
        </w:tc>
        <w:tc>
          <w:tcPr>
            <w:tcW w:w="4560" w:type="dxa"/>
            <w:shd w:val="clear" w:color="auto" w:fill="auto"/>
            <w:vAlign w:val="bottom"/>
          </w:tcPr>
          <w:p w14:paraId="7756AFF9" w14:textId="77777777" w:rsidR="00E508D1" w:rsidRPr="00303C5D" w:rsidRDefault="00E508D1" w:rsidP="00E508D1">
            <w:pPr>
              <w:spacing w:line="180" w:lineRule="exact"/>
              <w:ind w:left="200"/>
              <w:rPr>
                <w:rFonts w:eastAsia="Arial"/>
                <w:color w:val="000000" w:themeColor="text1"/>
                <w:sz w:val="16"/>
                <w:szCs w:val="16"/>
              </w:rPr>
            </w:pPr>
            <w:r w:rsidRPr="00303C5D">
              <w:rPr>
                <w:rFonts w:eastAsia="Arial"/>
                <w:color w:val="000000" w:themeColor="text1"/>
                <w:sz w:val="16"/>
                <w:szCs w:val="16"/>
              </w:rPr>
              <w:t>Additive technologies can facilitate repair and remanufacturing of</w:t>
            </w:r>
          </w:p>
        </w:tc>
        <w:tc>
          <w:tcPr>
            <w:tcW w:w="4180" w:type="dxa"/>
            <w:shd w:val="clear" w:color="auto" w:fill="auto"/>
            <w:vAlign w:val="bottom"/>
          </w:tcPr>
          <w:p w14:paraId="53A9DF63" w14:textId="77777777" w:rsidR="00E508D1" w:rsidRPr="00303C5D" w:rsidRDefault="00E508D1" w:rsidP="00E508D1">
            <w:pPr>
              <w:spacing w:line="180" w:lineRule="exact"/>
              <w:ind w:left="100"/>
              <w:rPr>
                <w:rFonts w:eastAsia="Arial"/>
                <w:color w:val="000000" w:themeColor="text1"/>
                <w:sz w:val="16"/>
                <w:szCs w:val="16"/>
              </w:rPr>
            </w:pPr>
            <w:r w:rsidRPr="00303C5D">
              <w:rPr>
                <w:rFonts w:eastAsia="Arial"/>
                <w:color w:val="000000" w:themeColor="text1"/>
                <w:sz w:val="16"/>
                <w:szCs w:val="16"/>
              </w:rPr>
              <w:t>Advanced manufacturing to produce spare parts in low-volume</w:t>
            </w:r>
          </w:p>
        </w:tc>
        <w:tc>
          <w:tcPr>
            <w:tcW w:w="280" w:type="dxa"/>
            <w:shd w:val="clear" w:color="auto" w:fill="auto"/>
            <w:vAlign w:val="bottom"/>
          </w:tcPr>
          <w:p w14:paraId="36EBC397" w14:textId="77777777" w:rsidR="00E508D1" w:rsidRPr="00303C5D" w:rsidRDefault="00E508D1" w:rsidP="00E508D1">
            <w:pPr>
              <w:spacing w:line="0" w:lineRule="atLeast"/>
              <w:rPr>
                <w:rFonts w:eastAsia="Times New Roman"/>
                <w:color w:val="000000" w:themeColor="text1"/>
                <w:sz w:val="16"/>
                <w:szCs w:val="16"/>
              </w:rPr>
            </w:pPr>
          </w:p>
        </w:tc>
      </w:tr>
      <w:tr w:rsidR="00303C5D" w:rsidRPr="00303C5D" w14:paraId="494FE0D5" w14:textId="77777777" w:rsidTr="00DC0948">
        <w:trPr>
          <w:trHeight w:val="180"/>
        </w:trPr>
        <w:tc>
          <w:tcPr>
            <w:tcW w:w="1240" w:type="dxa"/>
            <w:shd w:val="clear" w:color="auto" w:fill="auto"/>
            <w:vAlign w:val="bottom"/>
          </w:tcPr>
          <w:p w14:paraId="6334AE1F" w14:textId="77777777" w:rsidR="00E508D1" w:rsidRPr="00303C5D" w:rsidRDefault="00E508D1" w:rsidP="00E508D1">
            <w:pPr>
              <w:spacing w:line="0" w:lineRule="atLeast"/>
              <w:rPr>
                <w:rFonts w:eastAsia="Times New Roman"/>
                <w:color w:val="000000" w:themeColor="text1"/>
                <w:sz w:val="16"/>
                <w:szCs w:val="16"/>
              </w:rPr>
            </w:pPr>
          </w:p>
        </w:tc>
        <w:tc>
          <w:tcPr>
            <w:tcW w:w="4560" w:type="dxa"/>
            <w:shd w:val="clear" w:color="auto" w:fill="auto"/>
            <w:vAlign w:val="bottom"/>
          </w:tcPr>
          <w:p w14:paraId="7708D70A" w14:textId="77777777" w:rsidR="00E508D1" w:rsidRPr="00303C5D" w:rsidRDefault="00E508D1" w:rsidP="00E508D1">
            <w:pPr>
              <w:spacing w:line="180" w:lineRule="exact"/>
              <w:ind w:left="320"/>
              <w:rPr>
                <w:rFonts w:eastAsia="Arial"/>
                <w:color w:val="000000" w:themeColor="text1"/>
                <w:sz w:val="16"/>
                <w:szCs w:val="16"/>
              </w:rPr>
            </w:pPr>
            <w:r w:rsidRPr="00303C5D">
              <w:rPr>
                <w:rFonts w:eastAsia="Arial"/>
                <w:color w:val="000000" w:themeColor="text1"/>
                <w:sz w:val="16"/>
                <w:szCs w:val="16"/>
              </w:rPr>
              <w:t>parts/goods through on-demand production (</w:t>
            </w:r>
            <w:proofErr w:type="spellStart"/>
            <w:r w:rsidRPr="00303C5D">
              <w:rPr>
                <w:rFonts w:eastAsia="Arial"/>
                <w:color w:val="000000" w:themeColor="text1"/>
                <w:sz w:val="16"/>
                <w:szCs w:val="16"/>
              </w:rPr>
              <w:t>Despeisse</w:t>
            </w:r>
            <w:proofErr w:type="spellEnd"/>
            <w:r w:rsidRPr="00303C5D">
              <w:rPr>
                <w:rFonts w:eastAsia="Arial"/>
                <w:color w:val="000000" w:themeColor="text1"/>
                <w:sz w:val="16"/>
                <w:szCs w:val="16"/>
              </w:rPr>
              <w:t xml:space="preserve"> et al. </w:t>
            </w:r>
            <w:hyperlink w:anchor="page14" w:history="1">
              <w:r w:rsidRPr="00303C5D">
                <w:rPr>
                  <w:rFonts w:eastAsia="Arial"/>
                  <w:color w:val="000000" w:themeColor="text1"/>
                  <w:sz w:val="16"/>
                  <w:szCs w:val="16"/>
                </w:rPr>
                <w:t>2017</w:t>
              </w:r>
            </w:hyperlink>
            <w:r w:rsidRPr="00303C5D">
              <w:rPr>
                <w:rFonts w:eastAsia="Arial"/>
                <w:color w:val="000000" w:themeColor="text1"/>
                <w:sz w:val="16"/>
                <w:szCs w:val="16"/>
              </w:rPr>
              <w:t>)</w:t>
            </w:r>
          </w:p>
        </w:tc>
        <w:tc>
          <w:tcPr>
            <w:tcW w:w="4180" w:type="dxa"/>
            <w:shd w:val="clear" w:color="auto" w:fill="auto"/>
            <w:vAlign w:val="bottom"/>
          </w:tcPr>
          <w:p w14:paraId="292E9D89" w14:textId="77777777" w:rsidR="00E508D1" w:rsidRPr="00303C5D" w:rsidRDefault="00E508D1" w:rsidP="00E508D1">
            <w:pPr>
              <w:spacing w:line="0" w:lineRule="atLeast"/>
              <w:rPr>
                <w:rFonts w:eastAsia="Times New Roman"/>
                <w:color w:val="000000" w:themeColor="text1"/>
                <w:sz w:val="16"/>
                <w:szCs w:val="16"/>
              </w:rPr>
            </w:pPr>
          </w:p>
        </w:tc>
        <w:tc>
          <w:tcPr>
            <w:tcW w:w="280" w:type="dxa"/>
            <w:shd w:val="clear" w:color="auto" w:fill="auto"/>
            <w:vAlign w:val="bottom"/>
          </w:tcPr>
          <w:p w14:paraId="7C5E50D4" w14:textId="77777777" w:rsidR="00E508D1" w:rsidRPr="00303C5D" w:rsidRDefault="00E508D1" w:rsidP="00E508D1">
            <w:pPr>
              <w:spacing w:line="0" w:lineRule="atLeast"/>
              <w:rPr>
                <w:rFonts w:eastAsia="Times New Roman"/>
                <w:color w:val="000000" w:themeColor="text1"/>
                <w:sz w:val="16"/>
                <w:szCs w:val="16"/>
              </w:rPr>
            </w:pPr>
          </w:p>
        </w:tc>
      </w:tr>
      <w:tr w:rsidR="00303C5D" w:rsidRPr="00303C5D" w14:paraId="6415AB15" w14:textId="77777777" w:rsidTr="00DC0948">
        <w:trPr>
          <w:trHeight w:val="180"/>
        </w:trPr>
        <w:tc>
          <w:tcPr>
            <w:tcW w:w="1240" w:type="dxa"/>
            <w:shd w:val="clear" w:color="auto" w:fill="auto"/>
            <w:vAlign w:val="bottom"/>
          </w:tcPr>
          <w:p w14:paraId="1871231F" w14:textId="77777777" w:rsidR="00E508D1" w:rsidRPr="00303C5D" w:rsidRDefault="00E508D1" w:rsidP="00E508D1">
            <w:pPr>
              <w:spacing w:line="180" w:lineRule="exact"/>
              <w:rPr>
                <w:rFonts w:eastAsia="Arial"/>
                <w:color w:val="000000" w:themeColor="text1"/>
                <w:sz w:val="16"/>
                <w:szCs w:val="16"/>
              </w:rPr>
            </w:pPr>
            <w:r w:rsidRPr="00303C5D">
              <w:rPr>
                <w:rFonts w:eastAsia="Arial"/>
                <w:color w:val="000000" w:themeColor="text1"/>
                <w:sz w:val="16"/>
                <w:szCs w:val="16"/>
              </w:rPr>
              <w:t>Upcycling</w:t>
            </w:r>
          </w:p>
        </w:tc>
        <w:tc>
          <w:tcPr>
            <w:tcW w:w="4560" w:type="dxa"/>
            <w:shd w:val="clear" w:color="auto" w:fill="auto"/>
            <w:vAlign w:val="bottom"/>
          </w:tcPr>
          <w:p w14:paraId="475D2AA3" w14:textId="49369136" w:rsidR="00E508D1" w:rsidRPr="00303C5D" w:rsidRDefault="00E508D1" w:rsidP="00E508D1">
            <w:pPr>
              <w:spacing w:line="180" w:lineRule="exact"/>
              <w:ind w:left="200"/>
              <w:rPr>
                <w:rFonts w:eastAsia="Arial"/>
                <w:color w:val="000000" w:themeColor="text1"/>
                <w:sz w:val="16"/>
                <w:szCs w:val="16"/>
              </w:rPr>
            </w:pPr>
            <w:r w:rsidRPr="00303C5D">
              <w:rPr>
                <w:rFonts w:eastAsia="Arial"/>
                <w:color w:val="000000" w:themeColor="text1"/>
                <w:sz w:val="16"/>
                <w:szCs w:val="16"/>
              </w:rPr>
              <w:t xml:space="preserve">Collecting and serving the local community as a hub of products </w:t>
            </w:r>
            <w:proofErr w:type="gramStart"/>
            <w:r w:rsidRPr="00303C5D">
              <w:rPr>
                <w:rFonts w:eastAsia="Arial"/>
                <w:color w:val="000000" w:themeColor="text1"/>
                <w:sz w:val="16"/>
                <w:szCs w:val="16"/>
              </w:rPr>
              <w:t>and</w:t>
            </w:r>
            <w:r w:rsidR="00DC0948" w:rsidRPr="00303C5D">
              <w:rPr>
                <w:rFonts w:eastAsia="Arial"/>
                <w:color w:val="000000" w:themeColor="text1"/>
                <w:sz w:val="16"/>
                <w:szCs w:val="16"/>
              </w:rPr>
              <w:t xml:space="preserve">  materials</w:t>
            </w:r>
            <w:proofErr w:type="gramEnd"/>
            <w:r w:rsidR="00DC0948" w:rsidRPr="00303C5D">
              <w:rPr>
                <w:rFonts w:eastAsia="Arial"/>
                <w:color w:val="000000" w:themeColor="text1"/>
                <w:sz w:val="16"/>
                <w:szCs w:val="16"/>
              </w:rPr>
              <w:t xml:space="preserve"> that can be upcycled to form new ones (Sung, Cooper, and  </w:t>
            </w:r>
            <w:proofErr w:type="spellStart"/>
            <w:r w:rsidR="00DC0948" w:rsidRPr="00303C5D">
              <w:rPr>
                <w:rFonts w:eastAsia="Arial"/>
                <w:color w:val="000000" w:themeColor="text1"/>
                <w:sz w:val="16"/>
                <w:szCs w:val="16"/>
              </w:rPr>
              <w:t>Kettley</w:t>
            </w:r>
            <w:proofErr w:type="spellEnd"/>
            <w:r w:rsidR="00DC0948" w:rsidRPr="00303C5D">
              <w:rPr>
                <w:rFonts w:eastAsia="Arial"/>
                <w:color w:val="000000" w:themeColor="text1"/>
                <w:sz w:val="16"/>
                <w:szCs w:val="16"/>
              </w:rPr>
              <w:t xml:space="preserve"> </w:t>
            </w:r>
            <w:hyperlink w:anchor="page15" w:history="1">
              <w:r w:rsidR="00DC0948" w:rsidRPr="00303C5D">
                <w:rPr>
                  <w:rFonts w:eastAsia="Arial"/>
                  <w:color w:val="000000" w:themeColor="text1"/>
                  <w:sz w:val="16"/>
                  <w:szCs w:val="16"/>
                </w:rPr>
                <w:t>2015</w:t>
              </w:r>
            </w:hyperlink>
            <w:r w:rsidR="00DC0948" w:rsidRPr="00303C5D">
              <w:rPr>
                <w:rFonts w:eastAsia="Arial"/>
                <w:color w:val="000000" w:themeColor="text1"/>
                <w:sz w:val="16"/>
                <w:szCs w:val="16"/>
              </w:rPr>
              <w:t>)</w:t>
            </w:r>
          </w:p>
        </w:tc>
        <w:tc>
          <w:tcPr>
            <w:tcW w:w="4180" w:type="dxa"/>
            <w:shd w:val="clear" w:color="auto" w:fill="auto"/>
          </w:tcPr>
          <w:p w14:paraId="5C3988E7" w14:textId="77777777" w:rsidR="00E508D1" w:rsidRPr="00303C5D" w:rsidRDefault="00E508D1" w:rsidP="00DC0948">
            <w:pPr>
              <w:spacing w:line="180" w:lineRule="exact"/>
              <w:ind w:left="100"/>
              <w:rPr>
                <w:rFonts w:eastAsia="Arial"/>
                <w:color w:val="000000" w:themeColor="text1"/>
                <w:sz w:val="16"/>
                <w:szCs w:val="16"/>
              </w:rPr>
            </w:pPr>
            <w:r w:rsidRPr="00303C5D">
              <w:rPr>
                <w:rFonts w:eastAsia="Arial"/>
                <w:color w:val="000000" w:themeColor="text1"/>
                <w:sz w:val="16"/>
                <w:szCs w:val="16"/>
              </w:rPr>
              <w:t>Making improvements to furniture, lampshades, old bicycle tyres</w:t>
            </w:r>
          </w:p>
        </w:tc>
        <w:tc>
          <w:tcPr>
            <w:tcW w:w="280" w:type="dxa"/>
            <w:shd w:val="clear" w:color="auto" w:fill="auto"/>
            <w:vAlign w:val="bottom"/>
          </w:tcPr>
          <w:p w14:paraId="2645F005" w14:textId="77777777" w:rsidR="00E508D1" w:rsidRPr="00303C5D" w:rsidRDefault="00E508D1" w:rsidP="00E508D1">
            <w:pPr>
              <w:spacing w:line="0" w:lineRule="atLeast"/>
              <w:rPr>
                <w:rFonts w:eastAsia="Times New Roman"/>
                <w:color w:val="000000" w:themeColor="text1"/>
                <w:sz w:val="16"/>
                <w:szCs w:val="16"/>
              </w:rPr>
            </w:pPr>
          </w:p>
        </w:tc>
      </w:tr>
      <w:tr w:rsidR="00303C5D" w:rsidRPr="00303C5D" w14:paraId="20BB9CEE" w14:textId="77777777" w:rsidTr="00DC0948">
        <w:trPr>
          <w:trHeight w:val="396"/>
        </w:trPr>
        <w:tc>
          <w:tcPr>
            <w:tcW w:w="1240" w:type="dxa"/>
            <w:shd w:val="clear" w:color="auto" w:fill="auto"/>
            <w:vAlign w:val="bottom"/>
          </w:tcPr>
          <w:p w14:paraId="5DAE572F" w14:textId="77777777" w:rsidR="00E508D1" w:rsidRPr="00303C5D" w:rsidRDefault="00E508D1" w:rsidP="00E508D1">
            <w:pPr>
              <w:spacing w:line="180" w:lineRule="exact"/>
              <w:rPr>
                <w:rFonts w:eastAsia="Arial"/>
                <w:color w:val="000000" w:themeColor="text1"/>
                <w:sz w:val="16"/>
                <w:szCs w:val="16"/>
              </w:rPr>
            </w:pPr>
            <w:r w:rsidRPr="00303C5D">
              <w:rPr>
                <w:rFonts w:eastAsia="Arial"/>
                <w:color w:val="000000" w:themeColor="text1"/>
                <w:sz w:val="16"/>
                <w:szCs w:val="16"/>
              </w:rPr>
              <w:t>Recycling</w:t>
            </w:r>
          </w:p>
        </w:tc>
        <w:tc>
          <w:tcPr>
            <w:tcW w:w="4560" w:type="dxa"/>
            <w:shd w:val="clear" w:color="auto" w:fill="auto"/>
            <w:vAlign w:val="bottom"/>
          </w:tcPr>
          <w:p w14:paraId="04539BCA" w14:textId="46701768" w:rsidR="00E508D1" w:rsidRPr="00303C5D" w:rsidRDefault="00E508D1" w:rsidP="00E508D1">
            <w:pPr>
              <w:spacing w:line="180" w:lineRule="exact"/>
              <w:ind w:left="200"/>
              <w:rPr>
                <w:rFonts w:eastAsia="Arial"/>
                <w:color w:val="000000" w:themeColor="text1"/>
                <w:sz w:val="16"/>
                <w:szCs w:val="16"/>
              </w:rPr>
            </w:pPr>
            <w:r w:rsidRPr="00303C5D">
              <w:rPr>
                <w:rFonts w:eastAsia="Arial"/>
                <w:color w:val="000000" w:themeColor="text1"/>
                <w:sz w:val="16"/>
                <w:szCs w:val="16"/>
              </w:rPr>
              <w:t>Exploring local techniques of recycling materials used in makerspaces</w:t>
            </w:r>
            <w:r w:rsidR="00DC0948" w:rsidRPr="00303C5D">
              <w:rPr>
                <w:rFonts w:eastAsia="Arial"/>
                <w:color w:val="000000" w:themeColor="text1"/>
                <w:sz w:val="16"/>
                <w:szCs w:val="16"/>
              </w:rPr>
              <w:t xml:space="preserve"> </w:t>
            </w:r>
            <w:proofErr w:type="spellStart"/>
            <w:r w:rsidR="00DC0948" w:rsidRPr="00303C5D">
              <w:rPr>
                <w:rFonts w:eastAsia="Arial"/>
                <w:color w:val="000000" w:themeColor="text1"/>
                <w:sz w:val="16"/>
                <w:szCs w:val="16"/>
              </w:rPr>
              <w:t>e</w:t>
            </w:r>
            <w:proofErr w:type="gramStart"/>
            <w:r w:rsidR="00DC0948" w:rsidRPr="00303C5D">
              <w:rPr>
                <w:rFonts w:eastAsia="Arial"/>
                <w:color w:val="000000" w:themeColor="text1"/>
                <w:sz w:val="16"/>
                <w:szCs w:val="16"/>
              </w:rPr>
              <w:t>..</w:t>
            </w:r>
            <w:proofErr w:type="gramEnd"/>
            <w:r w:rsidR="00DC0948" w:rsidRPr="00303C5D">
              <w:rPr>
                <w:rFonts w:eastAsia="Arial"/>
                <w:color w:val="000000" w:themeColor="text1"/>
                <w:sz w:val="16"/>
                <w:szCs w:val="16"/>
              </w:rPr>
              <w:t>g</w:t>
            </w:r>
            <w:proofErr w:type="spellEnd"/>
            <w:r w:rsidR="00DC0948" w:rsidRPr="00303C5D">
              <w:rPr>
                <w:rFonts w:eastAsia="Arial"/>
                <w:color w:val="000000" w:themeColor="text1"/>
                <w:sz w:val="16"/>
                <w:szCs w:val="16"/>
              </w:rPr>
              <w:t xml:space="preserve">. PLA shredders and re-grinders (Hunt and Charter </w:t>
            </w:r>
            <w:hyperlink w:anchor="page15" w:history="1">
              <w:r w:rsidR="00DC0948" w:rsidRPr="00303C5D">
                <w:rPr>
                  <w:rFonts w:eastAsia="Arial"/>
                  <w:color w:val="000000" w:themeColor="text1"/>
                  <w:sz w:val="16"/>
                  <w:szCs w:val="16"/>
                </w:rPr>
                <w:t>2016</w:t>
              </w:r>
            </w:hyperlink>
          </w:p>
        </w:tc>
        <w:tc>
          <w:tcPr>
            <w:tcW w:w="4460" w:type="dxa"/>
            <w:gridSpan w:val="2"/>
            <w:shd w:val="clear" w:color="auto" w:fill="auto"/>
          </w:tcPr>
          <w:p w14:paraId="168C5593" w14:textId="5D0A52F0" w:rsidR="00E508D1" w:rsidRPr="00303C5D" w:rsidRDefault="00E508D1" w:rsidP="00DC0948">
            <w:pPr>
              <w:spacing w:line="180" w:lineRule="exact"/>
              <w:ind w:left="100"/>
              <w:rPr>
                <w:rFonts w:eastAsia="Arial"/>
                <w:color w:val="000000" w:themeColor="text1"/>
                <w:sz w:val="16"/>
                <w:szCs w:val="16"/>
              </w:rPr>
            </w:pPr>
            <w:r w:rsidRPr="00303C5D">
              <w:rPr>
                <w:rFonts w:eastAsia="Arial"/>
                <w:color w:val="000000" w:themeColor="text1"/>
                <w:sz w:val="16"/>
                <w:szCs w:val="16"/>
              </w:rPr>
              <w:t>Precious plastic – open source shredder shreds plastic for re-process</w:t>
            </w:r>
            <w:r w:rsidR="00DC0948" w:rsidRPr="00303C5D">
              <w:rPr>
                <w:rFonts w:eastAsia="Arial"/>
                <w:color w:val="000000" w:themeColor="text1"/>
                <w:sz w:val="16"/>
                <w:szCs w:val="16"/>
              </w:rPr>
              <w:t xml:space="preserve">ing: </w:t>
            </w:r>
            <w:hyperlink r:id="rId16" w:history="1">
              <w:r w:rsidR="00DC0948" w:rsidRPr="00303C5D">
                <w:rPr>
                  <w:rFonts w:eastAsia="Arial"/>
                  <w:color w:val="000000" w:themeColor="text1"/>
                  <w:sz w:val="16"/>
                  <w:szCs w:val="16"/>
                </w:rPr>
                <w:t>https://preciousplastic.com/en/</w:t>
              </w:r>
            </w:hyperlink>
          </w:p>
        </w:tc>
      </w:tr>
      <w:tr w:rsidR="00303C5D" w:rsidRPr="00303C5D" w14:paraId="6B401269" w14:textId="77777777" w:rsidTr="00DC0948">
        <w:trPr>
          <w:trHeight w:val="180"/>
        </w:trPr>
        <w:tc>
          <w:tcPr>
            <w:tcW w:w="1240" w:type="dxa"/>
            <w:shd w:val="clear" w:color="auto" w:fill="auto"/>
            <w:vAlign w:val="bottom"/>
          </w:tcPr>
          <w:p w14:paraId="4FD39361" w14:textId="77777777" w:rsidR="00E508D1" w:rsidRPr="00303C5D" w:rsidRDefault="00E508D1" w:rsidP="00E508D1">
            <w:pPr>
              <w:spacing w:line="180" w:lineRule="exact"/>
              <w:rPr>
                <w:rFonts w:eastAsia="Arial"/>
                <w:color w:val="000000" w:themeColor="text1"/>
                <w:sz w:val="16"/>
                <w:szCs w:val="16"/>
              </w:rPr>
            </w:pPr>
            <w:r w:rsidRPr="00303C5D">
              <w:rPr>
                <w:rFonts w:eastAsia="Arial"/>
                <w:color w:val="000000" w:themeColor="text1"/>
                <w:sz w:val="16"/>
                <w:szCs w:val="16"/>
              </w:rPr>
              <w:t>Sharing</w:t>
            </w:r>
          </w:p>
        </w:tc>
        <w:tc>
          <w:tcPr>
            <w:tcW w:w="4560" w:type="dxa"/>
            <w:shd w:val="clear" w:color="auto" w:fill="auto"/>
            <w:vAlign w:val="bottom"/>
          </w:tcPr>
          <w:p w14:paraId="02C9DADE" w14:textId="77777777" w:rsidR="00E508D1" w:rsidRPr="00303C5D" w:rsidRDefault="00E508D1" w:rsidP="00E508D1">
            <w:pPr>
              <w:spacing w:line="180" w:lineRule="exact"/>
              <w:ind w:left="200"/>
              <w:rPr>
                <w:rFonts w:eastAsia="Arial"/>
                <w:color w:val="000000" w:themeColor="text1"/>
                <w:sz w:val="16"/>
                <w:szCs w:val="16"/>
              </w:rPr>
            </w:pPr>
            <w:r w:rsidRPr="00303C5D">
              <w:rPr>
                <w:rFonts w:eastAsia="Arial"/>
                <w:color w:val="000000" w:themeColor="text1"/>
                <w:sz w:val="16"/>
                <w:szCs w:val="16"/>
              </w:rPr>
              <w:t>Product life extension through intensification of use (Cohen and</w:t>
            </w:r>
          </w:p>
        </w:tc>
        <w:tc>
          <w:tcPr>
            <w:tcW w:w="4180" w:type="dxa"/>
            <w:shd w:val="clear" w:color="auto" w:fill="auto"/>
            <w:vAlign w:val="bottom"/>
          </w:tcPr>
          <w:p w14:paraId="14DE15F9" w14:textId="77777777" w:rsidR="00E508D1" w:rsidRPr="00303C5D" w:rsidRDefault="00E508D1" w:rsidP="00E508D1">
            <w:pPr>
              <w:spacing w:line="180" w:lineRule="exact"/>
              <w:ind w:left="100"/>
              <w:rPr>
                <w:rFonts w:eastAsia="Arial"/>
                <w:color w:val="000000" w:themeColor="text1"/>
                <w:sz w:val="16"/>
                <w:szCs w:val="16"/>
              </w:rPr>
            </w:pPr>
            <w:r w:rsidRPr="00303C5D">
              <w:rPr>
                <w:rFonts w:eastAsia="Arial"/>
                <w:color w:val="000000" w:themeColor="text1"/>
                <w:sz w:val="16"/>
                <w:szCs w:val="16"/>
              </w:rPr>
              <w:t xml:space="preserve">Library of things: </w:t>
            </w:r>
            <w:hyperlink r:id="rId17" w:history="1">
              <w:r w:rsidRPr="00303C5D">
                <w:rPr>
                  <w:rFonts w:eastAsia="Arial"/>
                  <w:color w:val="000000" w:themeColor="text1"/>
                  <w:sz w:val="16"/>
                  <w:szCs w:val="16"/>
                </w:rPr>
                <w:t>http://www.libraryofthings.co.uk/</w:t>
              </w:r>
            </w:hyperlink>
          </w:p>
        </w:tc>
        <w:tc>
          <w:tcPr>
            <w:tcW w:w="280" w:type="dxa"/>
            <w:shd w:val="clear" w:color="auto" w:fill="auto"/>
            <w:vAlign w:val="bottom"/>
          </w:tcPr>
          <w:p w14:paraId="26FDA217" w14:textId="77777777" w:rsidR="00E508D1" w:rsidRPr="00303C5D" w:rsidRDefault="00E508D1" w:rsidP="00E508D1">
            <w:pPr>
              <w:spacing w:line="0" w:lineRule="atLeast"/>
              <w:rPr>
                <w:rFonts w:eastAsia="Times New Roman"/>
                <w:color w:val="000000" w:themeColor="text1"/>
                <w:sz w:val="16"/>
                <w:szCs w:val="16"/>
              </w:rPr>
            </w:pPr>
          </w:p>
        </w:tc>
      </w:tr>
      <w:tr w:rsidR="00303C5D" w:rsidRPr="00303C5D" w14:paraId="48EBAA79" w14:textId="77777777" w:rsidTr="00DC0948">
        <w:trPr>
          <w:trHeight w:val="172"/>
        </w:trPr>
        <w:tc>
          <w:tcPr>
            <w:tcW w:w="1240" w:type="dxa"/>
            <w:shd w:val="clear" w:color="auto" w:fill="auto"/>
            <w:vAlign w:val="bottom"/>
          </w:tcPr>
          <w:p w14:paraId="140F3FFB" w14:textId="77777777" w:rsidR="00E508D1" w:rsidRPr="00303C5D" w:rsidRDefault="00E508D1" w:rsidP="00E508D1">
            <w:pPr>
              <w:spacing w:line="0" w:lineRule="atLeast"/>
              <w:rPr>
                <w:rFonts w:eastAsia="Times New Roman"/>
                <w:color w:val="000000" w:themeColor="text1"/>
                <w:sz w:val="16"/>
                <w:szCs w:val="16"/>
              </w:rPr>
            </w:pPr>
          </w:p>
        </w:tc>
        <w:tc>
          <w:tcPr>
            <w:tcW w:w="4560" w:type="dxa"/>
            <w:shd w:val="clear" w:color="auto" w:fill="auto"/>
            <w:vAlign w:val="bottom"/>
          </w:tcPr>
          <w:p w14:paraId="28164126" w14:textId="77777777" w:rsidR="00E508D1" w:rsidRPr="00303C5D" w:rsidRDefault="00E508D1" w:rsidP="00E508D1">
            <w:pPr>
              <w:spacing w:line="181" w:lineRule="exact"/>
              <w:ind w:left="320"/>
              <w:rPr>
                <w:rFonts w:eastAsia="Arial"/>
                <w:color w:val="000000" w:themeColor="text1"/>
                <w:sz w:val="16"/>
                <w:szCs w:val="16"/>
              </w:rPr>
            </w:pPr>
            <w:r w:rsidRPr="00303C5D">
              <w:rPr>
                <w:rFonts w:eastAsia="Arial"/>
                <w:color w:val="000000" w:themeColor="text1"/>
                <w:sz w:val="16"/>
                <w:szCs w:val="16"/>
              </w:rPr>
              <w:t xml:space="preserve">Muñoz </w:t>
            </w:r>
            <w:hyperlink w:anchor="page14" w:history="1">
              <w:r w:rsidRPr="00303C5D">
                <w:rPr>
                  <w:rFonts w:eastAsia="Arial"/>
                  <w:color w:val="000000" w:themeColor="text1"/>
                  <w:sz w:val="16"/>
                  <w:szCs w:val="16"/>
                </w:rPr>
                <w:t>2016</w:t>
              </w:r>
            </w:hyperlink>
            <w:r w:rsidRPr="00303C5D">
              <w:rPr>
                <w:rFonts w:eastAsia="Arial"/>
                <w:color w:val="000000" w:themeColor="text1"/>
                <w:sz w:val="16"/>
                <w:szCs w:val="16"/>
              </w:rPr>
              <w:t>)</w:t>
            </w:r>
          </w:p>
        </w:tc>
        <w:tc>
          <w:tcPr>
            <w:tcW w:w="4180" w:type="dxa"/>
            <w:shd w:val="clear" w:color="auto" w:fill="auto"/>
            <w:vAlign w:val="bottom"/>
          </w:tcPr>
          <w:p w14:paraId="78CE14C9" w14:textId="77777777" w:rsidR="00E508D1" w:rsidRPr="00303C5D" w:rsidRDefault="00E508D1" w:rsidP="00E508D1">
            <w:pPr>
              <w:spacing w:line="0" w:lineRule="atLeast"/>
              <w:rPr>
                <w:rFonts w:eastAsia="Times New Roman"/>
                <w:color w:val="000000" w:themeColor="text1"/>
                <w:sz w:val="16"/>
                <w:szCs w:val="16"/>
              </w:rPr>
            </w:pPr>
          </w:p>
        </w:tc>
        <w:tc>
          <w:tcPr>
            <w:tcW w:w="280" w:type="dxa"/>
            <w:shd w:val="clear" w:color="auto" w:fill="auto"/>
            <w:vAlign w:val="bottom"/>
          </w:tcPr>
          <w:p w14:paraId="150055E3" w14:textId="77777777" w:rsidR="00E508D1" w:rsidRPr="00303C5D" w:rsidRDefault="00E508D1" w:rsidP="00E508D1">
            <w:pPr>
              <w:spacing w:line="0" w:lineRule="atLeast"/>
              <w:rPr>
                <w:rFonts w:eastAsia="Times New Roman"/>
                <w:color w:val="000000" w:themeColor="text1"/>
                <w:sz w:val="16"/>
                <w:szCs w:val="16"/>
              </w:rPr>
            </w:pPr>
          </w:p>
        </w:tc>
      </w:tr>
      <w:tr w:rsidR="00303C5D" w:rsidRPr="00303C5D" w14:paraId="3610B03A" w14:textId="77777777" w:rsidTr="00DC0948">
        <w:trPr>
          <w:trHeight w:val="35"/>
        </w:trPr>
        <w:tc>
          <w:tcPr>
            <w:tcW w:w="1240" w:type="dxa"/>
            <w:tcBorders>
              <w:bottom w:val="single" w:sz="4" w:space="0" w:color="auto"/>
            </w:tcBorders>
            <w:shd w:val="clear" w:color="auto" w:fill="auto"/>
            <w:vAlign w:val="bottom"/>
          </w:tcPr>
          <w:p w14:paraId="13F7C8F7" w14:textId="77777777" w:rsidR="00E508D1" w:rsidRPr="00303C5D" w:rsidRDefault="00E508D1" w:rsidP="00E508D1">
            <w:pPr>
              <w:spacing w:line="0" w:lineRule="atLeast"/>
              <w:rPr>
                <w:rFonts w:eastAsia="Times New Roman"/>
                <w:color w:val="000000" w:themeColor="text1"/>
                <w:sz w:val="16"/>
                <w:szCs w:val="16"/>
              </w:rPr>
            </w:pPr>
          </w:p>
        </w:tc>
        <w:tc>
          <w:tcPr>
            <w:tcW w:w="4560" w:type="dxa"/>
            <w:tcBorders>
              <w:bottom w:val="single" w:sz="4" w:space="0" w:color="auto"/>
            </w:tcBorders>
            <w:shd w:val="clear" w:color="auto" w:fill="auto"/>
            <w:vAlign w:val="bottom"/>
          </w:tcPr>
          <w:p w14:paraId="23E55984" w14:textId="77777777" w:rsidR="00E508D1" w:rsidRPr="00303C5D" w:rsidRDefault="00E508D1" w:rsidP="00E508D1">
            <w:pPr>
              <w:spacing w:line="0" w:lineRule="atLeast"/>
              <w:rPr>
                <w:rFonts w:eastAsia="Times New Roman"/>
                <w:color w:val="000000" w:themeColor="text1"/>
                <w:sz w:val="16"/>
                <w:szCs w:val="16"/>
              </w:rPr>
            </w:pPr>
          </w:p>
        </w:tc>
        <w:tc>
          <w:tcPr>
            <w:tcW w:w="4180" w:type="dxa"/>
            <w:tcBorders>
              <w:bottom w:val="single" w:sz="4" w:space="0" w:color="auto"/>
            </w:tcBorders>
            <w:shd w:val="clear" w:color="auto" w:fill="auto"/>
            <w:vAlign w:val="bottom"/>
          </w:tcPr>
          <w:p w14:paraId="30A7CFC1" w14:textId="77777777" w:rsidR="00E508D1" w:rsidRPr="00303C5D" w:rsidRDefault="00E508D1" w:rsidP="00E508D1">
            <w:pPr>
              <w:spacing w:line="0" w:lineRule="atLeast"/>
              <w:rPr>
                <w:rFonts w:eastAsia="Times New Roman"/>
                <w:color w:val="000000" w:themeColor="text1"/>
                <w:sz w:val="16"/>
                <w:szCs w:val="16"/>
              </w:rPr>
            </w:pPr>
          </w:p>
        </w:tc>
        <w:tc>
          <w:tcPr>
            <w:tcW w:w="280" w:type="dxa"/>
            <w:shd w:val="clear" w:color="auto" w:fill="auto"/>
            <w:vAlign w:val="bottom"/>
          </w:tcPr>
          <w:p w14:paraId="30D9FECC" w14:textId="77777777" w:rsidR="00E508D1" w:rsidRPr="00303C5D" w:rsidRDefault="00E508D1" w:rsidP="00E508D1">
            <w:pPr>
              <w:spacing w:line="0" w:lineRule="atLeast"/>
              <w:rPr>
                <w:rFonts w:eastAsia="Times New Roman"/>
                <w:color w:val="000000" w:themeColor="text1"/>
                <w:sz w:val="16"/>
                <w:szCs w:val="16"/>
              </w:rPr>
            </w:pPr>
          </w:p>
        </w:tc>
      </w:tr>
    </w:tbl>
    <w:p w14:paraId="3937136C" w14:textId="1E92E49C" w:rsidR="00E508D1" w:rsidRPr="00303C5D" w:rsidRDefault="00E508D1" w:rsidP="00E508D1">
      <w:pPr>
        <w:spacing w:line="360" w:lineRule="auto"/>
        <w:ind w:right="47"/>
        <w:jc w:val="both"/>
        <w:rPr>
          <w:rFonts w:eastAsia="Times New Roman"/>
          <w:color w:val="000000" w:themeColor="text1"/>
        </w:rPr>
      </w:pPr>
      <w:r w:rsidRPr="00303C5D">
        <w:rPr>
          <w:rFonts w:eastAsia="Times New Roman"/>
          <w:color w:val="000000" w:themeColor="text1"/>
        </w:rPr>
        <w:t xml:space="preserve">In addition, </w:t>
      </w:r>
      <w:proofErr w:type="spellStart"/>
      <w:r w:rsidRPr="00303C5D">
        <w:rPr>
          <w:rFonts w:eastAsia="Times New Roman"/>
          <w:color w:val="000000" w:themeColor="text1"/>
        </w:rPr>
        <w:t>Kohtala’s</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2015</w:t>
        </w:r>
      </w:hyperlink>
      <w:r w:rsidRPr="00303C5D">
        <w:rPr>
          <w:rFonts w:eastAsia="Times New Roman"/>
          <w:color w:val="000000" w:themeColor="text1"/>
        </w:rPr>
        <w:t>) in</w:t>
      </w:r>
      <w:r w:rsidR="007B0994">
        <w:rPr>
          <w:rFonts w:eastAsia="Times New Roman"/>
          <w:color w:val="000000" w:themeColor="text1"/>
        </w:rPr>
        <w:t>tegrated literature review iden</w:t>
      </w:r>
      <w:r w:rsidRPr="00303C5D">
        <w:rPr>
          <w:rFonts w:eastAsia="Times New Roman"/>
          <w:color w:val="000000" w:themeColor="text1"/>
        </w:rPr>
        <w:t xml:space="preserve">tifies ways that sustainability may be benefitted by distributed production including through: </w:t>
      </w:r>
      <w:r w:rsidRPr="00303C5D">
        <w:rPr>
          <w:rFonts w:eastAsia="Times New Roman"/>
          <w:i/>
          <w:color w:val="000000" w:themeColor="text1"/>
        </w:rPr>
        <w:t>product longevity</w:t>
      </w:r>
      <w:r w:rsidRPr="00303C5D">
        <w:rPr>
          <w:rFonts w:eastAsia="Times New Roman"/>
          <w:color w:val="000000" w:themeColor="text1"/>
        </w:rPr>
        <w:t xml:space="preserve"> (e.g. product life extension through emotional attachment, intensification of use through product-service systems); </w:t>
      </w:r>
      <w:r w:rsidRPr="00303C5D">
        <w:rPr>
          <w:rFonts w:eastAsia="Times New Roman"/>
          <w:i/>
          <w:color w:val="000000" w:themeColor="text1"/>
        </w:rPr>
        <w:t>local production</w:t>
      </w:r>
      <w:r w:rsidRPr="00303C5D">
        <w:rPr>
          <w:rFonts w:eastAsia="Times New Roman"/>
          <w:color w:val="000000" w:themeColor="text1"/>
        </w:rPr>
        <w:t xml:space="preserve"> (reduced transportation reduces environmental impacts); </w:t>
      </w:r>
      <w:r w:rsidRPr="00303C5D">
        <w:rPr>
          <w:rFonts w:eastAsia="Times New Roman"/>
          <w:i/>
          <w:color w:val="000000" w:themeColor="text1"/>
        </w:rPr>
        <w:t>co</w:t>
      </w:r>
      <w:r w:rsidRPr="00303C5D">
        <w:rPr>
          <w:rFonts w:eastAsia="Times New Roman"/>
          <w:color w:val="000000" w:themeColor="text1"/>
        </w:rPr>
        <w:t>-</w:t>
      </w:r>
      <w:r w:rsidRPr="00303C5D">
        <w:rPr>
          <w:rFonts w:eastAsia="Times New Roman"/>
          <w:i/>
          <w:color w:val="000000" w:themeColor="text1"/>
        </w:rPr>
        <w:t>design</w:t>
      </w:r>
      <w:r w:rsidRPr="00303C5D">
        <w:rPr>
          <w:rFonts w:eastAsia="Times New Roman"/>
          <w:color w:val="000000" w:themeColor="text1"/>
        </w:rPr>
        <w:t xml:space="preserve"> (users involved in the early stage of the innovation process for responsible decision-making about what is produced); and </w:t>
      </w:r>
      <w:r w:rsidRPr="00303C5D">
        <w:rPr>
          <w:rFonts w:eastAsia="Times New Roman"/>
          <w:i/>
          <w:color w:val="000000" w:themeColor="text1"/>
        </w:rPr>
        <w:t>technology</w:t>
      </w:r>
      <w:r w:rsidRPr="00303C5D">
        <w:rPr>
          <w:rFonts w:eastAsia="Times New Roman"/>
          <w:color w:val="000000" w:themeColor="text1"/>
        </w:rPr>
        <w:t xml:space="preserve"> </w:t>
      </w:r>
      <w:r w:rsidRPr="00303C5D">
        <w:rPr>
          <w:rFonts w:eastAsia="Times New Roman"/>
          <w:i/>
          <w:color w:val="000000" w:themeColor="text1"/>
        </w:rPr>
        <w:t xml:space="preserve">affordances </w:t>
      </w:r>
      <w:r w:rsidRPr="00303C5D">
        <w:rPr>
          <w:rFonts w:eastAsia="Times New Roman"/>
          <w:color w:val="000000" w:themeColor="text1"/>
        </w:rPr>
        <w:t xml:space="preserve">(the abilities technologies personify towards sustain-able practices). For more detailed reviews of the terminology related to distributed production see </w:t>
      </w:r>
      <w:proofErr w:type="spellStart"/>
      <w:r w:rsidRPr="00303C5D">
        <w:rPr>
          <w:rFonts w:eastAsia="Times New Roman"/>
          <w:color w:val="000000" w:themeColor="text1"/>
        </w:rPr>
        <w:t>Srai</w:t>
      </w:r>
      <w:proofErr w:type="spellEnd"/>
      <w:r w:rsidRPr="00303C5D">
        <w:rPr>
          <w:rFonts w:eastAsia="Times New Roman"/>
          <w:color w:val="000000" w:themeColor="text1"/>
        </w:rPr>
        <w:t xml:space="preserve"> et al. (</w:t>
      </w:r>
      <w:hyperlink w:anchor="page15" w:history="1">
        <w:r w:rsidRPr="00303C5D">
          <w:rPr>
            <w:rFonts w:eastAsia="Times New Roman"/>
            <w:color w:val="000000" w:themeColor="text1"/>
          </w:rPr>
          <w:t>2016</w:t>
        </w:r>
      </w:hyperlink>
      <w:r w:rsidRPr="00303C5D">
        <w:rPr>
          <w:rFonts w:eastAsia="Times New Roman"/>
          <w:color w:val="000000" w:themeColor="text1"/>
        </w:rPr>
        <w:t xml:space="preserve">) and </w:t>
      </w:r>
      <w:proofErr w:type="spellStart"/>
      <w:r w:rsidRPr="00303C5D">
        <w:rPr>
          <w:rFonts w:eastAsia="Times New Roman"/>
          <w:color w:val="000000" w:themeColor="text1"/>
        </w:rPr>
        <w:t>Kohtala</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2015</w:t>
        </w:r>
      </w:hyperlink>
      <w:r w:rsidRPr="00303C5D">
        <w:rPr>
          <w:rFonts w:eastAsia="Times New Roman"/>
          <w:color w:val="000000" w:themeColor="text1"/>
        </w:rPr>
        <w:t xml:space="preserve">). This indicates distributed production intervenes dually in consumption and production, offering ways to reimagine the entire system </w:t>
      </w:r>
      <w:r w:rsidRPr="00303C5D">
        <w:rPr>
          <w:rFonts w:eastAsia="Times New Roman"/>
          <w:i/>
          <w:color w:val="000000" w:themeColor="text1"/>
        </w:rPr>
        <w:t>(over and above a resource efficiency approach)</w:t>
      </w:r>
      <w:r w:rsidRPr="00303C5D">
        <w:rPr>
          <w:rFonts w:eastAsia="Times New Roman"/>
          <w:color w:val="000000" w:themeColor="text1"/>
        </w:rPr>
        <w:t xml:space="preserve">. Knowing that ‘both sides of the sustainability equation’ must be addressed in unison (Dewberry and Monteiro de Barros, </w:t>
      </w:r>
      <w:hyperlink w:anchor="page14" w:history="1">
        <w:r w:rsidRPr="00303C5D">
          <w:rPr>
            <w:rFonts w:eastAsia="Times New Roman"/>
            <w:color w:val="000000" w:themeColor="text1"/>
          </w:rPr>
          <w:t>2009</w:t>
        </w:r>
      </w:hyperlink>
      <w:r w:rsidRPr="00303C5D">
        <w:rPr>
          <w:rFonts w:eastAsia="Times New Roman"/>
          <w:color w:val="000000" w:themeColor="text1"/>
        </w:rPr>
        <w:t>) therefore makes the potential for the makerspace movement compelling. For these reasons, we approach the research question through the lens of distributed production.</w:t>
      </w:r>
    </w:p>
    <w:p w14:paraId="063300F8" w14:textId="52E0850E" w:rsidR="007B6099" w:rsidRPr="00303C5D" w:rsidRDefault="007B6099" w:rsidP="00A21B06">
      <w:pPr>
        <w:spacing w:line="360" w:lineRule="auto"/>
        <w:jc w:val="both"/>
        <w:rPr>
          <w:rFonts w:eastAsia="Times New Roman"/>
          <w:color w:val="000000" w:themeColor="text1"/>
        </w:rPr>
        <w:sectPr w:rsidR="007B6099" w:rsidRPr="00303C5D" w:rsidSect="006E79CF">
          <w:pgSz w:w="12180" w:h="15874"/>
          <w:pgMar w:top="469" w:right="949" w:bottom="22" w:left="960" w:header="0" w:footer="0" w:gutter="0"/>
          <w:cols w:space="0"/>
          <w:docGrid w:linePitch="360"/>
        </w:sectPr>
      </w:pPr>
    </w:p>
    <w:p w14:paraId="4FFBCE89" w14:textId="77777777" w:rsidR="007B6099" w:rsidRPr="00303C5D" w:rsidRDefault="007B6099">
      <w:pPr>
        <w:rPr>
          <w:rFonts w:eastAsia="Times New Roman"/>
          <w:color w:val="000000" w:themeColor="text1"/>
          <w:sz w:val="3"/>
        </w:rPr>
        <w:sectPr w:rsidR="007B6099" w:rsidRPr="00303C5D" w:rsidSect="00BC2F23">
          <w:pgSz w:w="12180" w:h="15874"/>
          <w:pgMar w:top="516" w:right="969" w:bottom="73" w:left="960" w:header="0" w:footer="0" w:gutter="0"/>
          <w:cols w:space="0" w:equalWidth="0">
            <w:col w:w="10260"/>
          </w:cols>
          <w:docGrid w:linePitch="360"/>
        </w:sectPr>
      </w:pPr>
      <w:bookmarkStart w:id="1" w:name="page4"/>
      <w:bookmarkEnd w:id="1"/>
    </w:p>
    <w:p w14:paraId="6AF1747A" w14:textId="77777777" w:rsidR="007B6099" w:rsidRPr="00303C5D" w:rsidRDefault="007B6099">
      <w:pPr>
        <w:spacing w:line="299" w:lineRule="exact"/>
        <w:rPr>
          <w:rFonts w:eastAsia="Times New Roman"/>
          <w:color w:val="000000" w:themeColor="text1"/>
          <w:sz w:val="18"/>
        </w:rPr>
      </w:pPr>
    </w:p>
    <w:p w14:paraId="4C0E5213" w14:textId="77777777" w:rsidR="007B6099" w:rsidRPr="00303C5D" w:rsidRDefault="007B6099" w:rsidP="00E508D1">
      <w:pPr>
        <w:spacing w:line="360" w:lineRule="auto"/>
        <w:rPr>
          <w:rFonts w:eastAsia="Arial"/>
          <w:b/>
          <w:i/>
          <w:color w:val="000000" w:themeColor="text1"/>
        </w:rPr>
      </w:pPr>
      <w:r w:rsidRPr="00303C5D">
        <w:rPr>
          <w:rFonts w:eastAsia="Arial"/>
          <w:b/>
          <w:i/>
          <w:color w:val="000000" w:themeColor="text1"/>
        </w:rPr>
        <w:t>2.3.  Synergies for circular makerspaces: ideologies, visions, attributes and actors</w:t>
      </w:r>
    </w:p>
    <w:p w14:paraId="5C6F7027" w14:textId="77777777" w:rsidR="007B6099" w:rsidRPr="00303C5D" w:rsidRDefault="007B6099" w:rsidP="00E508D1">
      <w:pPr>
        <w:spacing w:line="360" w:lineRule="auto"/>
        <w:rPr>
          <w:rFonts w:eastAsia="Times New Roman"/>
          <w:color w:val="000000" w:themeColor="text1"/>
        </w:rPr>
      </w:pPr>
    </w:p>
    <w:p w14:paraId="4C54793F" w14:textId="6D6D6FDD" w:rsidR="007B6099" w:rsidRPr="00303C5D" w:rsidRDefault="007B6099" w:rsidP="00E508D1">
      <w:pPr>
        <w:spacing w:line="360" w:lineRule="auto"/>
        <w:jc w:val="both"/>
        <w:rPr>
          <w:rFonts w:eastAsia="Times New Roman"/>
          <w:color w:val="000000" w:themeColor="text1"/>
        </w:rPr>
      </w:pPr>
      <w:r w:rsidRPr="00303C5D">
        <w:rPr>
          <w:rFonts w:eastAsia="Times New Roman"/>
          <w:color w:val="000000" w:themeColor="text1"/>
        </w:rPr>
        <w:t>The literature described so far allows synergies and difference to be identified between the CE and the maker movement. Importantly, both movements are led by ideologies based on new forms of governance an</w:t>
      </w:r>
      <w:r w:rsidR="00212375" w:rsidRPr="00303C5D">
        <w:rPr>
          <w:rFonts w:eastAsia="Times New Roman"/>
          <w:color w:val="000000" w:themeColor="text1"/>
        </w:rPr>
        <w:t>d economics. Yet, the CE is ori</w:t>
      </w:r>
      <w:r w:rsidRPr="00303C5D">
        <w:rPr>
          <w:rFonts w:eastAsia="Times New Roman"/>
          <w:color w:val="000000" w:themeColor="text1"/>
        </w:rPr>
        <w:t>ented towards technological so</w:t>
      </w:r>
      <w:r w:rsidR="00212375" w:rsidRPr="00303C5D">
        <w:rPr>
          <w:rFonts w:eastAsia="Times New Roman"/>
          <w:color w:val="000000" w:themeColor="text1"/>
        </w:rPr>
        <w:t>lutions, whereas the maker move</w:t>
      </w:r>
      <w:r w:rsidRPr="00303C5D">
        <w:rPr>
          <w:rFonts w:eastAsia="Times New Roman"/>
          <w:color w:val="000000" w:themeColor="text1"/>
        </w:rPr>
        <w:t xml:space="preserve">ment is seen as a counter-narrative to centralised and top-down socio-technical systems (Smith et al. </w:t>
      </w:r>
      <w:hyperlink w:anchor="page15" w:history="1">
        <w:r w:rsidRPr="00303C5D">
          <w:rPr>
            <w:rFonts w:eastAsia="Times New Roman"/>
            <w:color w:val="000000" w:themeColor="text1"/>
          </w:rPr>
          <w:t>2016</w:t>
        </w:r>
      </w:hyperlink>
      <w:r w:rsidR="00BC2F23" w:rsidRPr="00303C5D">
        <w:rPr>
          <w:rFonts w:eastAsia="Times New Roman"/>
          <w:color w:val="000000" w:themeColor="text1"/>
        </w:rPr>
        <w:t>). Even if not all mak</w:t>
      </w:r>
      <w:r w:rsidRPr="00303C5D">
        <w:rPr>
          <w:rFonts w:eastAsia="Times New Roman"/>
          <w:color w:val="000000" w:themeColor="text1"/>
        </w:rPr>
        <w:t xml:space="preserve">erspaces can be characterised as such, we can agree that maker-spaces create culture, are creative and social, focusing on opening up access to technologies. This ideology sits in stark contrast to the largely policy-driven and </w:t>
      </w:r>
      <w:r w:rsidR="00BC2F23" w:rsidRPr="00303C5D">
        <w:rPr>
          <w:rFonts w:eastAsia="Times New Roman"/>
          <w:color w:val="000000" w:themeColor="text1"/>
        </w:rPr>
        <w:t>business-led approach that char</w:t>
      </w:r>
      <w:r w:rsidRPr="00303C5D">
        <w:rPr>
          <w:rFonts w:eastAsia="Times New Roman"/>
          <w:color w:val="000000" w:themeColor="text1"/>
        </w:rPr>
        <w:t xml:space="preserve">acterises the CE. Critics of the CE state that it is undermined by this bias towards technological solutions, as well as overlooked complex socio-cultural issues such as consumer behaviour (Hobson and Lynch </w:t>
      </w:r>
      <w:hyperlink w:anchor="page15" w:history="1">
        <w:r w:rsidRPr="00303C5D">
          <w:rPr>
            <w:rFonts w:eastAsia="Times New Roman"/>
            <w:color w:val="000000" w:themeColor="text1"/>
          </w:rPr>
          <w:t>2016</w:t>
        </w:r>
      </w:hyperlink>
      <w:r w:rsidRPr="00303C5D">
        <w:rPr>
          <w:rFonts w:eastAsia="Times New Roman"/>
          <w:color w:val="000000" w:themeColor="text1"/>
        </w:rPr>
        <w:t>). Therefore, hints of a more radical CE are perceived at the nexus of the CE and makerspace movements, blending the resource benefits the CE brings to society with the</w:t>
      </w:r>
      <w:r w:rsidR="008E0D7E" w:rsidRPr="00303C5D">
        <w:rPr>
          <w:rFonts w:eastAsia="Times New Roman"/>
          <w:color w:val="000000" w:themeColor="text1"/>
        </w:rPr>
        <w:t xml:space="preserve"> </w:t>
      </w:r>
      <w:r w:rsidRPr="00303C5D">
        <w:rPr>
          <w:rFonts w:eastAsia="Times New Roman"/>
          <w:color w:val="000000" w:themeColor="text1"/>
        </w:rPr>
        <w:t xml:space="preserve">social value embraced by the makerspace movement. Practical synergies can also be identified. For instance, the CE promotes a hierarchy of product life extension and these ‘inner-loops’ (reuse and repair) can be </w:t>
      </w:r>
      <w:proofErr w:type="spellStart"/>
      <w:r w:rsidRPr="00303C5D">
        <w:rPr>
          <w:rFonts w:eastAsia="Times New Roman"/>
          <w:color w:val="000000" w:themeColor="text1"/>
        </w:rPr>
        <w:t>realised</w:t>
      </w:r>
      <w:proofErr w:type="spellEnd"/>
      <w:r w:rsidRPr="00303C5D">
        <w:rPr>
          <w:rFonts w:eastAsia="Times New Roman"/>
          <w:color w:val="000000" w:themeColor="text1"/>
        </w:rPr>
        <w:t xml:space="preserve"> in makerspace and enabled by close proximity between the consumer/producer, but which are perceived to be under-addressed in the CE literature so far (</w:t>
      </w:r>
      <w:proofErr w:type="spellStart"/>
      <w:r w:rsidRPr="00303C5D">
        <w:rPr>
          <w:rFonts w:eastAsia="Times New Roman"/>
          <w:color w:val="000000" w:themeColor="text1"/>
        </w:rPr>
        <w:t>Ghisellini</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Cialani</w:t>
      </w:r>
      <w:proofErr w:type="spellEnd"/>
      <w:r w:rsidRPr="00303C5D">
        <w:rPr>
          <w:rFonts w:eastAsia="Times New Roman"/>
          <w:color w:val="000000" w:themeColor="text1"/>
        </w:rPr>
        <w:t xml:space="preserve">, and </w:t>
      </w:r>
      <w:proofErr w:type="spellStart"/>
      <w:r w:rsidRPr="00303C5D">
        <w:rPr>
          <w:rFonts w:eastAsia="Times New Roman"/>
          <w:color w:val="000000" w:themeColor="text1"/>
        </w:rPr>
        <w:t>Ulgiati</w:t>
      </w:r>
      <w:proofErr w:type="spellEnd"/>
      <w:r w:rsidRPr="00303C5D">
        <w:rPr>
          <w:rFonts w:eastAsia="Times New Roman"/>
          <w:color w:val="000000" w:themeColor="text1"/>
        </w:rPr>
        <w:t xml:space="preserve"> </w:t>
      </w:r>
      <w:hyperlink w:anchor="page14" w:history="1">
        <w:r w:rsidRPr="00303C5D">
          <w:rPr>
            <w:rFonts w:eastAsia="Times New Roman"/>
            <w:color w:val="000000" w:themeColor="text1"/>
          </w:rPr>
          <w:t>2015</w:t>
        </w:r>
      </w:hyperlink>
      <w:r w:rsidRPr="00303C5D">
        <w:rPr>
          <w:rFonts w:eastAsia="Times New Roman"/>
          <w:color w:val="000000" w:themeColor="text1"/>
        </w:rPr>
        <w:t xml:space="preserve">; </w:t>
      </w:r>
      <w:proofErr w:type="spellStart"/>
      <w:r w:rsidRPr="00303C5D">
        <w:rPr>
          <w:rFonts w:eastAsia="Times New Roman"/>
          <w:color w:val="000000" w:themeColor="text1"/>
        </w:rPr>
        <w:t>Riisgaard</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Mosgaard</w:t>
      </w:r>
      <w:proofErr w:type="spellEnd"/>
      <w:r w:rsidRPr="00303C5D">
        <w:rPr>
          <w:rFonts w:eastAsia="Times New Roman"/>
          <w:color w:val="000000" w:themeColor="text1"/>
        </w:rPr>
        <w:t xml:space="preserve">, and </w:t>
      </w:r>
      <w:proofErr w:type="spellStart"/>
      <w:r w:rsidRPr="00303C5D">
        <w:rPr>
          <w:rFonts w:eastAsia="Times New Roman"/>
          <w:color w:val="000000" w:themeColor="text1"/>
        </w:rPr>
        <w:t>Zacho</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2016</w:t>
        </w:r>
      </w:hyperlink>
      <w:r w:rsidRPr="00303C5D">
        <w:rPr>
          <w:rFonts w:eastAsia="Times New Roman"/>
          <w:color w:val="000000" w:themeColor="text1"/>
        </w:rPr>
        <w:t xml:space="preserve">). Table </w:t>
      </w:r>
      <w:hyperlink w:anchor="page5" w:history="1">
        <w:r w:rsidRPr="00303C5D">
          <w:rPr>
            <w:rFonts w:eastAsia="Times New Roman"/>
            <w:color w:val="000000" w:themeColor="text1"/>
          </w:rPr>
          <w:t xml:space="preserve">2 </w:t>
        </w:r>
      </w:hyperlink>
      <w:r w:rsidRPr="00303C5D">
        <w:rPr>
          <w:rFonts w:eastAsia="Times New Roman"/>
          <w:color w:val="000000" w:themeColor="text1"/>
        </w:rPr>
        <w:t>comp</w:t>
      </w:r>
      <w:r w:rsidR="00212375" w:rsidRPr="00303C5D">
        <w:rPr>
          <w:rFonts w:eastAsia="Times New Roman"/>
          <w:color w:val="000000" w:themeColor="text1"/>
        </w:rPr>
        <w:t>ares the CE and makerspace move</w:t>
      </w:r>
      <w:r w:rsidRPr="00303C5D">
        <w:rPr>
          <w:rFonts w:eastAsia="Times New Roman"/>
          <w:color w:val="000000" w:themeColor="text1"/>
        </w:rPr>
        <w:t xml:space="preserve">ment according to their </w:t>
      </w:r>
      <w:r w:rsidRPr="00303C5D">
        <w:rPr>
          <w:rFonts w:eastAsia="Times New Roman"/>
          <w:i/>
          <w:color w:val="000000" w:themeColor="text1"/>
        </w:rPr>
        <w:t>ideologies</w:t>
      </w:r>
      <w:r w:rsidRPr="00303C5D">
        <w:rPr>
          <w:rFonts w:eastAsia="Times New Roman"/>
          <w:color w:val="000000" w:themeColor="text1"/>
        </w:rPr>
        <w:t xml:space="preserve">, </w:t>
      </w:r>
      <w:r w:rsidRPr="00303C5D">
        <w:rPr>
          <w:rFonts w:eastAsia="Times New Roman"/>
          <w:i/>
          <w:color w:val="000000" w:themeColor="text1"/>
        </w:rPr>
        <w:t>visions</w:t>
      </w:r>
      <w:r w:rsidRPr="00303C5D">
        <w:rPr>
          <w:rFonts w:eastAsia="Times New Roman"/>
          <w:color w:val="000000" w:themeColor="text1"/>
        </w:rPr>
        <w:t xml:space="preserve">, defining </w:t>
      </w:r>
      <w:r w:rsidRPr="00303C5D">
        <w:rPr>
          <w:rFonts w:eastAsia="Times New Roman"/>
          <w:i/>
          <w:color w:val="000000" w:themeColor="text1"/>
        </w:rPr>
        <w:t>attributes</w:t>
      </w:r>
      <w:r w:rsidRPr="00303C5D">
        <w:rPr>
          <w:rFonts w:eastAsia="Times New Roman"/>
          <w:color w:val="000000" w:themeColor="text1"/>
        </w:rPr>
        <w:t xml:space="preserve"> and key </w:t>
      </w:r>
      <w:r w:rsidRPr="00303C5D">
        <w:rPr>
          <w:rFonts w:eastAsia="Times New Roman"/>
          <w:i/>
          <w:color w:val="000000" w:themeColor="text1"/>
        </w:rPr>
        <w:t>actors</w:t>
      </w:r>
      <w:r w:rsidRPr="00303C5D">
        <w:rPr>
          <w:rFonts w:eastAsia="Times New Roman"/>
          <w:color w:val="000000" w:themeColor="text1"/>
        </w:rPr>
        <w:t>.</w:t>
      </w:r>
    </w:p>
    <w:p w14:paraId="5FBC41D2" w14:textId="77777777" w:rsidR="007B6099" w:rsidRPr="00303C5D" w:rsidRDefault="007B6099" w:rsidP="00E508D1">
      <w:pPr>
        <w:spacing w:line="317" w:lineRule="exact"/>
        <w:ind w:left="142" w:right="311"/>
        <w:rPr>
          <w:rFonts w:eastAsia="Times New Roman"/>
          <w:color w:val="000000" w:themeColor="text1"/>
        </w:rPr>
      </w:pPr>
    </w:p>
    <w:p w14:paraId="5436109F" w14:textId="77777777" w:rsidR="007B6099" w:rsidRPr="00303C5D" w:rsidRDefault="007B6099" w:rsidP="00E508D1">
      <w:pPr>
        <w:spacing w:line="360" w:lineRule="auto"/>
        <w:ind w:right="27"/>
        <w:rPr>
          <w:rFonts w:eastAsia="Arial"/>
          <w:b/>
          <w:i/>
          <w:color w:val="000000" w:themeColor="text1"/>
        </w:rPr>
      </w:pPr>
      <w:r w:rsidRPr="00303C5D">
        <w:rPr>
          <w:rFonts w:eastAsia="Arial"/>
          <w:b/>
          <w:i/>
          <w:color w:val="000000" w:themeColor="text1"/>
        </w:rPr>
        <w:t>2.4.  Research and practice gap</w:t>
      </w:r>
    </w:p>
    <w:p w14:paraId="39287CDA" w14:textId="77777777" w:rsidR="007B6099" w:rsidRPr="00303C5D" w:rsidRDefault="007B6099" w:rsidP="00E508D1">
      <w:pPr>
        <w:spacing w:line="360" w:lineRule="auto"/>
        <w:ind w:right="27"/>
        <w:rPr>
          <w:rFonts w:eastAsia="Times New Roman"/>
          <w:color w:val="000000" w:themeColor="text1"/>
        </w:rPr>
      </w:pPr>
    </w:p>
    <w:p w14:paraId="55E48A50" w14:textId="5CE2AABB" w:rsidR="00E508D1" w:rsidRPr="00303C5D" w:rsidRDefault="007B6099" w:rsidP="00E508D1">
      <w:pPr>
        <w:spacing w:line="360" w:lineRule="auto"/>
        <w:ind w:right="27"/>
        <w:jc w:val="both"/>
        <w:rPr>
          <w:rFonts w:eastAsia="Times New Roman"/>
          <w:color w:val="000000" w:themeColor="text1"/>
        </w:rPr>
      </w:pPr>
      <w:r w:rsidRPr="00303C5D">
        <w:rPr>
          <w:rFonts w:eastAsia="Times New Roman"/>
          <w:color w:val="000000" w:themeColor="text1"/>
        </w:rPr>
        <w:t>Makerspaces are endowed with a capacity to address climate change and sustainability, by foste</w:t>
      </w:r>
      <w:r w:rsidR="007B0994">
        <w:rPr>
          <w:rFonts w:eastAsia="Times New Roman"/>
          <w:color w:val="000000" w:themeColor="text1"/>
        </w:rPr>
        <w:t>ring social inclusivity and cre</w:t>
      </w:r>
      <w:r w:rsidRPr="00303C5D">
        <w:rPr>
          <w:rFonts w:eastAsia="Times New Roman"/>
          <w:color w:val="000000" w:themeColor="text1"/>
        </w:rPr>
        <w:t>ativity in sustainable innovations (</w:t>
      </w:r>
      <w:proofErr w:type="spellStart"/>
      <w:r w:rsidRPr="00303C5D">
        <w:rPr>
          <w:rFonts w:eastAsia="Times New Roman"/>
          <w:color w:val="000000" w:themeColor="text1"/>
        </w:rPr>
        <w:t>Hielscher</w:t>
      </w:r>
      <w:proofErr w:type="spellEnd"/>
      <w:r w:rsidRPr="00303C5D">
        <w:rPr>
          <w:rFonts w:eastAsia="Times New Roman"/>
          <w:color w:val="000000" w:themeColor="text1"/>
        </w:rPr>
        <w:t xml:space="preserve"> and Smith </w:t>
      </w:r>
      <w:hyperlink w:anchor="page14" w:history="1">
        <w:r w:rsidRPr="00303C5D">
          <w:rPr>
            <w:rFonts w:eastAsia="Times New Roman"/>
            <w:color w:val="000000" w:themeColor="text1"/>
          </w:rPr>
          <w:t>2014</w:t>
        </w:r>
      </w:hyperlink>
      <w:r w:rsidRPr="00303C5D">
        <w:rPr>
          <w:rFonts w:eastAsia="Times New Roman"/>
          <w:color w:val="000000" w:themeColor="text1"/>
        </w:rPr>
        <w:t>). However, it has been found tha</w:t>
      </w:r>
      <w:r w:rsidR="007B0994">
        <w:rPr>
          <w:rFonts w:eastAsia="Times New Roman"/>
          <w:color w:val="000000" w:themeColor="text1"/>
        </w:rPr>
        <w:t>t day-to-day survival mean envi</w:t>
      </w:r>
      <w:r w:rsidRPr="00303C5D">
        <w:rPr>
          <w:rFonts w:eastAsia="Times New Roman"/>
          <w:color w:val="000000" w:themeColor="text1"/>
        </w:rPr>
        <w:t>ronmental issues are not given much concern within maker-spaces (</w:t>
      </w:r>
      <w:proofErr w:type="spellStart"/>
      <w:r w:rsidRPr="00303C5D">
        <w:rPr>
          <w:rFonts w:eastAsia="Times New Roman"/>
          <w:color w:val="000000" w:themeColor="text1"/>
        </w:rPr>
        <w:t>Hielscher</w:t>
      </w:r>
      <w:proofErr w:type="spellEnd"/>
      <w:r w:rsidRPr="00303C5D">
        <w:rPr>
          <w:rFonts w:eastAsia="Times New Roman"/>
          <w:color w:val="000000" w:themeColor="text1"/>
        </w:rPr>
        <w:t xml:space="preserve">, Smith, and </w:t>
      </w:r>
      <w:proofErr w:type="spellStart"/>
      <w:r w:rsidRPr="00303C5D">
        <w:rPr>
          <w:rFonts w:eastAsia="Times New Roman"/>
          <w:color w:val="000000" w:themeColor="text1"/>
        </w:rPr>
        <w:t>Fressoli</w:t>
      </w:r>
      <w:proofErr w:type="spellEnd"/>
      <w:r w:rsidRPr="00303C5D">
        <w:rPr>
          <w:rFonts w:eastAsia="Times New Roman"/>
          <w:color w:val="000000" w:themeColor="text1"/>
        </w:rPr>
        <w:t xml:space="preserve"> </w:t>
      </w:r>
      <w:hyperlink w:anchor="page14" w:history="1">
        <w:r w:rsidRPr="00303C5D">
          <w:rPr>
            <w:rFonts w:eastAsia="Times New Roman"/>
            <w:color w:val="000000" w:themeColor="text1"/>
          </w:rPr>
          <w:t>2015</w:t>
        </w:r>
      </w:hyperlink>
      <w:r w:rsidRPr="00303C5D">
        <w:rPr>
          <w:rFonts w:eastAsia="Times New Roman"/>
          <w:color w:val="000000" w:themeColor="text1"/>
        </w:rPr>
        <w:t xml:space="preserve">; </w:t>
      </w:r>
      <w:proofErr w:type="spellStart"/>
      <w:r w:rsidRPr="00303C5D">
        <w:rPr>
          <w:rFonts w:eastAsia="Times New Roman"/>
          <w:color w:val="000000" w:themeColor="text1"/>
        </w:rPr>
        <w:t>Hielscher</w:t>
      </w:r>
      <w:proofErr w:type="spellEnd"/>
      <w:r w:rsidRPr="00303C5D">
        <w:rPr>
          <w:rFonts w:eastAsia="Times New Roman"/>
          <w:color w:val="000000" w:themeColor="text1"/>
        </w:rPr>
        <w:t xml:space="preserve"> and Smith </w:t>
      </w:r>
      <w:hyperlink w:anchor="page14" w:history="1">
        <w:r w:rsidRPr="00303C5D">
          <w:rPr>
            <w:rFonts w:eastAsia="Times New Roman"/>
            <w:color w:val="000000" w:themeColor="text1"/>
          </w:rPr>
          <w:t>2014</w:t>
        </w:r>
      </w:hyperlink>
      <w:r w:rsidRPr="00303C5D">
        <w:rPr>
          <w:rFonts w:eastAsia="Times New Roman"/>
          <w:color w:val="000000" w:themeColor="text1"/>
        </w:rPr>
        <w:t xml:space="preserve">; </w:t>
      </w:r>
      <w:proofErr w:type="spellStart"/>
      <w:r w:rsidRPr="00303C5D">
        <w:rPr>
          <w:rFonts w:eastAsia="Times New Roman"/>
          <w:color w:val="000000" w:themeColor="text1"/>
        </w:rPr>
        <w:t>Kohtala</w:t>
      </w:r>
      <w:proofErr w:type="spellEnd"/>
      <w:r w:rsidRPr="00303C5D">
        <w:rPr>
          <w:rFonts w:eastAsia="Times New Roman"/>
          <w:color w:val="000000" w:themeColor="text1"/>
        </w:rPr>
        <w:t xml:space="preserve"> and </w:t>
      </w:r>
      <w:proofErr w:type="spellStart"/>
      <w:r w:rsidRPr="00303C5D">
        <w:rPr>
          <w:rFonts w:eastAsia="Times New Roman"/>
          <w:color w:val="000000" w:themeColor="text1"/>
        </w:rPr>
        <w:t>Hyysalo</w:t>
      </w:r>
      <w:proofErr w:type="spellEnd"/>
      <w:r w:rsidRPr="00303C5D">
        <w:rPr>
          <w:rFonts w:eastAsia="Times New Roman"/>
          <w:color w:val="000000" w:themeColor="text1"/>
        </w:rPr>
        <w:t xml:space="preserve">, </w:t>
      </w:r>
      <w:hyperlink w:anchor="page15" w:history="1">
        <w:r w:rsidRPr="00303C5D">
          <w:rPr>
            <w:rFonts w:eastAsia="Times New Roman"/>
            <w:color w:val="000000" w:themeColor="text1"/>
          </w:rPr>
          <w:t>2015</w:t>
        </w:r>
      </w:hyperlink>
      <w:r w:rsidRPr="00303C5D">
        <w:rPr>
          <w:rFonts w:eastAsia="Times New Roman"/>
          <w:color w:val="000000" w:themeColor="text1"/>
        </w:rPr>
        <w:t xml:space="preserve">). While sustainability may be championed sustainability is not given (Smith et al. </w:t>
      </w:r>
      <w:hyperlink w:anchor="page15" w:history="1">
        <w:r w:rsidRPr="00303C5D">
          <w:rPr>
            <w:rFonts w:eastAsia="Times New Roman"/>
            <w:color w:val="000000" w:themeColor="text1"/>
          </w:rPr>
          <w:t>2016</w:t>
        </w:r>
      </w:hyperlink>
      <w:r w:rsidRPr="00303C5D">
        <w:rPr>
          <w:rFonts w:eastAsia="Times New Roman"/>
          <w:color w:val="000000" w:themeColor="text1"/>
        </w:rPr>
        <w:t xml:space="preserve">) nor are sustainable design practices unequivocal within a given </w:t>
      </w:r>
      <w:proofErr w:type="spellStart"/>
      <w:r w:rsidRPr="00303C5D">
        <w:rPr>
          <w:rFonts w:eastAsia="Times New Roman"/>
          <w:color w:val="000000" w:themeColor="text1"/>
        </w:rPr>
        <w:t>mak-erspace</w:t>
      </w:r>
      <w:proofErr w:type="spellEnd"/>
      <w:r w:rsidRPr="00303C5D">
        <w:rPr>
          <w:rFonts w:eastAsia="Times New Roman"/>
          <w:color w:val="000000" w:themeColor="text1"/>
        </w:rPr>
        <w:t xml:space="preserve"> context (Fleischmann, </w:t>
      </w:r>
      <w:proofErr w:type="spellStart"/>
      <w:r w:rsidRPr="00303C5D">
        <w:rPr>
          <w:rFonts w:eastAsia="Times New Roman"/>
          <w:color w:val="000000" w:themeColor="text1"/>
        </w:rPr>
        <w:t>Hielscher</w:t>
      </w:r>
      <w:proofErr w:type="spellEnd"/>
      <w:r w:rsidRPr="00303C5D">
        <w:rPr>
          <w:rFonts w:eastAsia="Times New Roman"/>
          <w:color w:val="000000" w:themeColor="text1"/>
        </w:rPr>
        <w:t xml:space="preserve">, and Merritt </w:t>
      </w:r>
      <w:hyperlink w:anchor="page14" w:history="1">
        <w:r w:rsidRPr="00303C5D">
          <w:rPr>
            <w:rFonts w:eastAsia="Times New Roman"/>
            <w:color w:val="000000" w:themeColor="text1"/>
          </w:rPr>
          <w:t>2016</w:t>
        </w:r>
      </w:hyperlink>
      <w:r w:rsidRPr="00303C5D">
        <w:rPr>
          <w:rFonts w:eastAsia="Times New Roman"/>
          <w:color w:val="000000" w:themeColor="text1"/>
        </w:rPr>
        <w:t xml:space="preserve">). In addition, Fleischmann, </w:t>
      </w:r>
      <w:proofErr w:type="spellStart"/>
      <w:r w:rsidRPr="00303C5D">
        <w:rPr>
          <w:rFonts w:eastAsia="Times New Roman"/>
          <w:color w:val="000000" w:themeColor="text1"/>
        </w:rPr>
        <w:t>Hielscher</w:t>
      </w:r>
      <w:proofErr w:type="spellEnd"/>
      <w:r w:rsidRPr="00303C5D">
        <w:rPr>
          <w:rFonts w:eastAsia="Times New Roman"/>
          <w:color w:val="000000" w:themeColor="text1"/>
        </w:rPr>
        <w:t>, and Merritt (</w:t>
      </w:r>
      <w:hyperlink w:anchor="page14" w:history="1">
        <w:r w:rsidRPr="00303C5D">
          <w:rPr>
            <w:rFonts w:eastAsia="Times New Roman"/>
            <w:color w:val="000000" w:themeColor="text1"/>
          </w:rPr>
          <w:t>2016</w:t>
        </w:r>
      </w:hyperlink>
      <w:r w:rsidRPr="00303C5D">
        <w:rPr>
          <w:rFonts w:eastAsia="Times New Roman"/>
          <w:color w:val="000000" w:themeColor="text1"/>
        </w:rPr>
        <w:t xml:space="preserve">) describe how support as well as co-creation between citizens and experts is needed (Fleischmann, </w:t>
      </w:r>
      <w:proofErr w:type="spellStart"/>
      <w:r w:rsidRPr="00303C5D">
        <w:rPr>
          <w:rFonts w:eastAsia="Times New Roman"/>
          <w:color w:val="000000" w:themeColor="text1"/>
        </w:rPr>
        <w:t>Hielscher</w:t>
      </w:r>
      <w:proofErr w:type="spellEnd"/>
      <w:r w:rsidRPr="00303C5D">
        <w:rPr>
          <w:rFonts w:eastAsia="Times New Roman"/>
          <w:color w:val="000000" w:themeColor="text1"/>
        </w:rPr>
        <w:t xml:space="preserve">, and Merritt </w:t>
      </w:r>
      <w:hyperlink w:anchor="page14" w:history="1">
        <w:r w:rsidRPr="00303C5D">
          <w:rPr>
            <w:rFonts w:eastAsia="Times New Roman"/>
            <w:color w:val="000000" w:themeColor="text1"/>
          </w:rPr>
          <w:t>2016</w:t>
        </w:r>
      </w:hyperlink>
      <w:r w:rsidRPr="00303C5D">
        <w:rPr>
          <w:rFonts w:eastAsia="Times New Roman"/>
          <w:color w:val="000000" w:themeColor="text1"/>
        </w:rPr>
        <w:t xml:space="preserve">) otherwise unsustainable practices will </w:t>
      </w:r>
      <w:r w:rsidR="007B0994">
        <w:rPr>
          <w:rFonts w:eastAsia="Times New Roman"/>
          <w:color w:val="000000" w:themeColor="text1"/>
        </w:rPr>
        <w:t>inevitably be ‘reproduced unwit</w:t>
      </w:r>
      <w:r w:rsidRPr="00303C5D">
        <w:rPr>
          <w:rFonts w:eastAsia="Times New Roman"/>
          <w:color w:val="000000" w:themeColor="text1"/>
        </w:rPr>
        <w:t xml:space="preserve">tingly’ (Smith and Light </w:t>
      </w:r>
      <w:hyperlink w:anchor="page15" w:history="1">
        <w:r w:rsidRPr="00303C5D">
          <w:rPr>
            <w:rFonts w:eastAsia="Times New Roman"/>
            <w:color w:val="000000" w:themeColor="text1"/>
          </w:rPr>
          <w:t>2015</w:t>
        </w:r>
      </w:hyperlink>
      <w:r w:rsidRPr="00303C5D">
        <w:rPr>
          <w:rFonts w:eastAsia="Times New Roman"/>
          <w:color w:val="000000" w:themeColor="text1"/>
        </w:rPr>
        <w:t xml:space="preserve">). Perhaps because designing with circular practices is challenging there is a lack of exemplars to draw inspiration from. So far, very little research has been under-taken that explores the relationship between makerspaces and circular practices. Studies that have been undertaken on sustain-ability in makerspaces convey how it must be proactively driven from within the makerspace environment itself (Fleischmann, </w:t>
      </w:r>
      <w:proofErr w:type="spellStart"/>
      <w:r w:rsidRPr="00303C5D">
        <w:rPr>
          <w:rFonts w:eastAsia="Times New Roman"/>
          <w:color w:val="000000" w:themeColor="text1"/>
        </w:rPr>
        <w:t>Hielscher</w:t>
      </w:r>
      <w:proofErr w:type="spellEnd"/>
      <w:r w:rsidRPr="00303C5D">
        <w:rPr>
          <w:rFonts w:eastAsia="Times New Roman"/>
          <w:color w:val="000000" w:themeColor="text1"/>
        </w:rPr>
        <w:t xml:space="preserve">, and Merritt </w:t>
      </w:r>
      <w:hyperlink w:anchor="page14" w:history="1">
        <w:r w:rsidRPr="00303C5D">
          <w:rPr>
            <w:rFonts w:eastAsia="Times New Roman"/>
            <w:color w:val="000000" w:themeColor="text1"/>
          </w:rPr>
          <w:t>2016</w:t>
        </w:r>
      </w:hyperlink>
      <w:r w:rsidRPr="00303C5D">
        <w:rPr>
          <w:rFonts w:eastAsia="Times New Roman"/>
          <w:color w:val="000000" w:themeColor="text1"/>
        </w:rPr>
        <w:t>).</w:t>
      </w:r>
      <w:r w:rsidR="00212375" w:rsidRPr="00303C5D">
        <w:rPr>
          <w:rFonts w:eastAsia="Times New Roman"/>
          <w:color w:val="000000" w:themeColor="text1"/>
        </w:rPr>
        <w:t xml:space="preserve"> </w:t>
      </w:r>
    </w:p>
    <w:p w14:paraId="45B2ABEA" w14:textId="77777777" w:rsidR="00E508D1" w:rsidRPr="00303C5D" w:rsidRDefault="00E508D1" w:rsidP="00E508D1">
      <w:pPr>
        <w:spacing w:line="360" w:lineRule="auto"/>
        <w:ind w:right="27"/>
        <w:jc w:val="both"/>
        <w:rPr>
          <w:rFonts w:eastAsia="Times New Roman"/>
          <w:color w:val="000000" w:themeColor="text1"/>
        </w:rPr>
      </w:pPr>
    </w:p>
    <w:p w14:paraId="727A09D8" w14:textId="77777777" w:rsidR="00E508D1" w:rsidRPr="00303C5D" w:rsidRDefault="00E508D1" w:rsidP="00E508D1">
      <w:pPr>
        <w:spacing w:line="360" w:lineRule="auto"/>
        <w:ind w:right="27"/>
        <w:jc w:val="both"/>
        <w:rPr>
          <w:rFonts w:eastAsia="Times New Roman"/>
          <w:color w:val="000000" w:themeColor="text1"/>
        </w:rPr>
      </w:pPr>
    </w:p>
    <w:tbl>
      <w:tblPr>
        <w:tblpPr w:leftFromText="180" w:rightFromText="180" w:vertAnchor="text" w:horzAnchor="page" w:tblpX="982" w:tblpY="4304"/>
        <w:tblW w:w="10259" w:type="dxa"/>
        <w:shd w:val="clear" w:color="auto" w:fill="FFFFFF" w:themeFill="background1"/>
        <w:tblLayout w:type="fixed"/>
        <w:tblCellMar>
          <w:left w:w="0" w:type="dxa"/>
          <w:right w:w="0" w:type="dxa"/>
        </w:tblCellMar>
        <w:tblLook w:val="0000" w:firstRow="0" w:lastRow="0" w:firstColumn="0" w:lastColumn="0" w:noHBand="0" w:noVBand="0"/>
      </w:tblPr>
      <w:tblGrid>
        <w:gridCol w:w="399"/>
        <w:gridCol w:w="679"/>
        <w:gridCol w:w="4656"/>
        <w:gridCol w:w="4525"/>
      </w:tblGrid>
      <w:tr w:rsidR="00303C5D" w:rsidRPr="00303C5D" w14:paraId="5A9510D7" w14:textId="77777777" w:rsidTr="00D04692">
        <w:trPr>
          <w:trHeight w:val="284"/>
        </w:trPr>
        <w:tc>
          <w:tcPr>
            <w:tcW w:w="1078" w:type="dxa"/>
            <w:gridSpan w:val="2"/>
            <w:tcBorders>
              <w:top w:val="single" w:sz="4" w:space="0" w:color="auto"/>
              <w:bottom w:val="single" w:sz="4" w:space="0" w:color="auto"/>
            </w:tcBorders>
            <w:shd w:val="clear" w:color="auto" w:fill="FFFFFF" w:themeFill="background1"/>
            <w:vAlign w:val="bottom"/>
          </w:tcPr>
          <w:p w14:paraId="14978F85" w14:textId="77777777" w:rsidR="005B0B41" w:rsidRPr="00303C5D" w:rsidRDefault="005B0B41" w:rsidP="00D76ECF">
            <w:pPr>
              <w:rPr>
                <w:color w:val="000000" w:themeColor="text1"/>
                <w:sz w:val="16"/>
                <w:szCs w:val="16"/>
              </w:rPr>
            </w:pPr>
            <w:r w:rsidRPr="00303C5D">
              <w:rPr>
                <w:color w:val="000000" w:themeColor="text1"/>
                <w:sz w:val="16"/>
                <w:szCs w:val="16"/>
              </w:rPr>
              <w:t>Characteristics</w:t>
            </w:r>
          </w:p>
        </w:tc>
        <w:tc>
          <w:tcPr>
            <w:tcW w:w="4656" w:type="dxa"/>
            <w:tcBorders>
              <w:top w:val="single" w:sz="4" w:space="0" w:color="auto"/>
              <w:bottom w:val="single" w:sz="4" w:space="0" w:color="auto"/>
            </w:tcBorders>
            <w:shd w:val="clear" w:color="auto" w:fill="FFFFFF" w:themeFill="background1"/>
            <w:vAlign w:val="bottom"/>
          </w:tcPr>
          <w:p w14:paraId="11FBF933" w14:textId="2BD507FE" w:rsidR="005B0B41" w:rsidRPr="00303C5D" w:rsidRDefault="005B0B41" w:rsidP="00D76ECF">
            <w:pPr>
              <w:rPr>
                <w:color w:val="000000" w:themeColor="text1"/>
                <w:sz w:val="16"/>
                <w:szCs w:val="16"/>
              </w:rPr>
            </w:pPr>
            <w:r w:rsidRPr="00303C5D">
              <w:rPr>
                <w:color w:val="000000" w:themeColor="text1"/>
                <w:sz w:val="16"/>
                <w:szCs w:val="16"/>
              </w:rPr>
              <w:t xml:space="preserve"> Makerspace movement</w:t>
            </w:r>
          </w:p>
        </w:tc>
        <w:tc>
          <w:tcPr>
            <w:tcW w:w="4525" w:type="dxa"/>
            <w:tcBorders>
              <w:top w:val="single" w:sz="4" w:space="0" w:color="auto"/>
              <w:bottom w:val="single" w:sz="4" w:space="0" w:color="auto"/>
            </w:tcBorders>
            <w:shd w:val="clear" w:color="auto" w:fill="FFFFFF" w:themeFill="background1"/>
            <w:vAlign w:val="bottom"/>
          </w:tcPr>
          <w:p w14:paraId="2AAA1930" w14:textId="2A08BA04" w:rsidR="005B0B41" w:rsidRPr="00303C5D" w:rsidRDefault="005B0B41" w:rsidP="00D76ECF">
            <w:pPr>
              <w:rPr>
                <w:color w:val="000000" w:themeColor="text1"/>
                <w:sz w:val="16"/>
                <w:szCs w:val="16"/>
              </w:rPr>
            </w:pPr>
            <w:r w:rsidRPr="00303C5D">
              <w:rPr>
                <w:color w:val="000000" w:themeColor="text1"/>
                <w:sz w:val="16"/>
                <w:szCs w:val="16"/>
              </w:rPr>
              <w:t xml:space="preserve"> Circular Economy</w:t>
            </w:r>
          </w:p>
        </w:tc>
      </w:tr>
      <w:tr w:rsidR="00303C5D" w:rsidRPr="00303C5D" w14:paraId="1302EBA7" w14:textId="77777777" w:rsidTr="00D04692">
        <w:trPr>
          <w:trHeight w:val="35"/>
        </w:trPr>
        <w:tc>
          <w:tcPr>
            <w:tcW w:w="1078" w:type="dxa"/>
            <w:gridSpan w:val="2"/>
            <w:tcBorders>
              <w:top w:val="single" w:sz="4" w:space="0" w:color="auto"/>
            </w:tcBorders>
            <w:shd w:val="clear" w:color="auto" w:fill="FFFFFF" w:themeFill="background1"/>
          </w:tcPr>
          <w:p w14:paraId="23B3F01C" w14:textId="4C666042" w:rsidR="005B0B41" w:rsidRPr="00303C5D" w:rsidRDefault="005B0B41" w:rsidP="00D76ECF">
            <w:pPr>
              <w:rPr>
                <w:color w:val="000000" w:themeColor="text1"/>
                <w:sz w:val="16"/>
                <w:szCs w:val="16"/>
              </w:rPr>
            </w:pPr>
            <w:r w:rsidRPr="00303C5D">
              <w:rPr>
                <w:color w:val="000000" w:themeColor="text1"/>
                <w:sz w:val="16"/>
                <w:szCs w:val="16"/>
              </w:rPr>
              <w:t>Belief/ideology</w:t>
            </w:r>
          </w:p>
        </w:tc>
        <w:tc>
          <w:tcPr>
            <w:tcW w:w="4656" w:type="dxa"/>
            <w:tcBorders>
              <w:top w:val="single" w:sz="4" w:space="0" w:color="auto"/>
            </w:tcBorders>
            <w:shd w:val="clear" w:color="auto" w:fill="FFFFFF" w:themeFill="background1"/>
          </w:tcPr>
          <w:p w14:paraId="06870C87" w14:textId="71AA380C" w:rsidR="005B0B41" w:rsidRPr="00303C5D" w:rsidRDefault="005B0B41" w:rsidP="00D76ECF">
            <w:pPr>
              <w:rPr>
                <w:color w:val="000000" w:themeColor="text1"/>
                <w:sz w:val="16"/>
                <w:szCs w:val="16"/>
              </w:rPr>
            </w:pPr>
            <w:r w:rsidRPr="00303C5D">
              <w:rPr>
                <w:color w:val="000000" w:themeColor="text1"/>
                <w:sz w:val="16"/>
                <w:szCs w:val="16"/>
              </w:rPr>
              <w:t xml:space="preserve"> • Grassroots innovation movement (Smith et al. </w:t>
            </w:r>
            <w:hyperlink w:anchor="page15" w:history="1">
              <w:r w:rsidRPr="00303C5D">
                <w:rPr>
                  <w:color w:val="000000" w:themeColor="text1"/>
                  <w:sz w:val="16"/>
                  <w:szCs w:val="16"/>
                </w:rPr>
                <w:t>2016</w:t>
              </w:r>
            </w:hyperlink>
            <w:r w:rsidRPr="00303C5D">
              <w:rPr>
                <w:color w:val="000000" w:themeColor="text1"/>
                <w:sz w:val="16"/>
                <w:szCs w:val="16"/>
              </w:rPr>
              <w:t>)</w:t>
            </w:r>
          </w:p>
          <w:p w14:paraId="490F1A25" w14:textId="50E2DB6D" w:rsidR="005B0B41" w:rsidRPr="00303C5D" w:rsidRDefault="005B0B41" w:rsidP="00D76ECF">
            <w:pPr>
              <w:rPr>
                <w:rFonts w:eastAsia="Times New Roman"/>
                <w:color w:val="000000" w:themeColor="text1"/>
                <w:sz w:val="16"/>
                <w:szCs w:val="16"/>
              </w:rPr>
            </w:pPr>
            <w:r w:rsidRPr="00303C5D">
              <w:rPr>
                <w:color w:val="000000" w:themeColor="text1"/>
                <w:sz w:val="16"/>
                <w:szCs w:val="16"/>
              </w:rPr>
              <w:t xml:space="preserve"> • </w:t>
            </w:r>
            <w:r w:rsidRPr="00303C5D">
              <w:rPr>
                <w:i/>
                <w:color w:val="000000" w:themeColor="text1"/>
                <w:sz w:val="16"/>
                <w:szCs w:val="16"/>
              </w:rPr>
              <w:t>Self/local production</w:t>
            </w:r>
            <w:r w:rsidRPr="00303C5D">
              <w:rPr>
                <w:color w:val="000000" w:themeColor="text1"/>
                <w:sz w:val="16"/>
                <w:szCs w:val="16"/>
              </w:rPr>
              <w:t xml:space="preserve"> alternative to mass production and consumption (</w:t>
            </w:r>
            <w:proofErr w:type="spellStart"/>
            <w:r w:rsidRPr="00303C5D">
              <w:rPr>
                <w:color w:val="000000" w:themeColor="text1"/>
                <w:sz w:val="16"/>
                <w:szCs w:val="16"/>
              </w:rPr>
              <w:t>Kohtala</w:t>
            </w:r>
            <w:proofErr w:type="spellEnd"/>
            <w:r w:rsidRPr="00303C5D">
              <w:rPr>
                <w:color w:val="000000" w:themeColor="text1"/>
                <w:sz w:val="16"/>
                <w:szCs w:val="16"/>
              </w:rPr>
              <w:t xml:space="preserve"> </w:t>
            </w:r>
            <w:hyperlink w:anchor="page15" w:history="1">
              <w:r w:rsidRPr="00303C5D">
                <w:rPr>
                  <w:color w:val="000000" w:themeColor="text1"/>
                  <w:sz w:val="16"/>
                  <w:szCs w:val="16"/>
                </w:rPr>
                <w:t>2016</w:t>
              </w:r>
            </w:hyperlink>
            <w:r w:rsidRPr="00303C5D">
              <w:rPr>
                <w:color w:val="000000" w:themeColor="text1"/>
                <w:sz w:val="16"/>
                <w:szCs w:val="16"/>
              </w:rPr>
              <w:t>)</w:t>
            </w:r>
          </w:p>
        </w:tc>
        <w:tc>
          <w:tcPr>
            <w:tcW w:w="4525" w:type="dxa"/>
            <w:tcBorders>
              <w:top w:val="single" w:sz="4" w:space="0" w:color="auto"/>
            </w:tcBorders>
            <w:shd w:val="clear" w:color="auto" w:fill="FFFFFF" w:themeFill="background1"/>
          </w:tcPr>
          <w:p w14:paraId="17EA0185" w14:textId="77777777" w:rsidR="00E508D1" w:rsidRPr="00303C5D" w:rsidRDefault="005B0B41" w:rsidP="00D76ECF">
            <w:pPr>
              <w:rPr>
                <w:color w:val="000000" w:themeColor="text1"/>
                <w:sz w:val="16"/>
                <w:szCs w:val="16"/>
              </w:rPr>
            </w:pPr>
            <w:r w:rsidRPr="00303C5D">
              <w:rPr>
                <w:color w:val="000000" w:themeColor="text1"/>
                <w:sz w:val="16"/>
                <w:szCs w:val="16"/>
              </w:rPr>
              <w:t xml:space="preserve">•  Business/economy-led and policy-driven approach to growth and economic renewal (EMF, </w:t>
            </w:r>
            <w:hyperlink w:anchor="page14" w:history="1">
              <w:r w:rsidRPr="00303C5D">
                <w:rPr>
                  <w:color w:val="000000" w:themeColor="text1"/>
                  <w:sz w:val="16"/>
                  <w:szCs w:val="16"/>
                </w:rPr>
                <w:t>2013a, 2013b, 2015</w:t>
              </w:r>
            </w:hyperlink>
            <w:r w:rsidRPr="00303C5D">
              <w:rPr>
                <w:color w:val="000000" w:themeColor="text1"/>
                <w:sz w:val="16"/>
                <w:szCs w:val="16"/>
              </w:rPr>
              <w:t>)</w:t>
            </w:r>
          </w:p>
          <w:p w14:paraId="636ACB37" w14:textId="7D90E9BE" w:rsidR="005B0B41" w:rsidRPr="00303C5D" w:rsidRDefault="005B0B41" w:rsidP="00D76ECF">
            <w:pPr>
              <w:rPr>
                <w:rFonts w:eastAsia="Times New Roman"/>
                <w:color w:val="000000" w:themeColor="text1"/>
                <w:sz w:val="16"/>
                <w:szCs w:val="16"/>
              </w:rPr>
            </w:pPr>
            <w:r w:rsidRPr="00303C5D">
              <w:rPr>
                <w:color w:val="000000" w:themeColor="text1"/>
                <w:sz w:val="16"/>
                <w:szCs w:val="16"/>
              </w:rPr>
              <w:t xml:space="preserve"> •Vision for a reformed economy that questions the basis of capitalism (Gregson et al. </w:t>
            </w:r>
            <w:hyperlink w:anchor="page14" w:history="1">
              <w:r w:rsidRPr="00303C5D">
                <w:rPr>
                  <w:color w:val="000000" w:themeColor="text1"/>
                  <w:sz w:val="16"/>
                  <w:szCs w:val="16"/>
                </w:rPr>
                <w:t>2015</w:t>
              </w:r>
            </w:hyperlink>
            <w:r w:rsidRPr="00303C5D">
              <w:rPr>
                <w:color w:val="000000" w:themeColor="text1"/>
                <w:sz w:val="16"/>
                <w:szCs w:val="16"/>
              </w:rPr>
              <w:t>)</w:t>
            </w:r>
          </w:p>
        </w:tc>
      </w:tr>
      <w:tr w:rsidR="00303C5D" w:rsidRPr="00303C5D" w14:paraId="037209A6" w14:textId="77777777" w:rsidTr="00BB55A6">
        <w:trPr>
          <w:trHeight w:val="184"/>
        </w:trPr>
        <w:tc>
          <w:tcPr>
            <w:tcW w:w="1078" w:type="dxa"/>
            <w:gridSpan w:val="2"/>
            <w:shd w:val="clear" w:color="auto" w:fill="FFFFFF" w:themeFill="background1"/>
          </w:tcPr>
          <w:p w14:paraId="3885FEFD" w14:textId="297C04B4" w:rsidR="00861B3C" w:rsidRPr="00303C5D" w:rsidRDefault="00861B3C" w:rsidP="00D76ECF">
            <w:pPr>
              <w:tabs>
                <w:tab w:val="left" w:pos="994"/>
              </w:tabs>
              <w:rPr>
                <w:color w:val="000000" w:themeColor="text1"/>
                <w:sz w:val="16"/>
                <w:szCs w:val="16"/>
              </w:rPr>
            </w:pPr>
            <w:r w:rsidRPr="00303C5D">
              <w:rPr>
                <w:color w:val="000000" w:themeColor="text1"/>
                <w:sz w:val="16"/>
                <w:szCs w:val="16"/>
              </w:rPr>
              <w:t>Vision</w:t>
            </w:r>
          </w:p>
        </w:tc>
        <w:tc>
          <w:tcPr>
            <w:tcW w:w="4656" w:type="dxa"/>
            <w:shd w:val="clear" w:color="auto" w:fill="FFFFFF" w:themeFill="background1"/>
            <w:vAlign w:val="bottom"/>
          </w:tcPr>
          <w:p w14:paraId="0793F320" w14:textId="67FE3220" w:rsidR="00861B3C" w:rsidRPr="00303C5D" w:rsidRDefault="00861B3C" w:rsidP="00D76ECF">
            <w:pPr>
              <w:rPr>
                <w:color w:val="000000" w:themeColor="text1"/>
                <w:sz w:val="16"/>
                <w:szCs w:val="16"/>
              </w:rPr>
            </w:pPr>
            <w:r w:rsidRPr="00303C5D">
              <w:rPr>
                <w:color w:val="000000" w:themeColor="text1"/>
                <w:sz w:val="16"/>
                <w:szCs w:val="16"/>
              </w:rPr>
              <w:t xml:space="preserve">•  Vision of a new industrial revolution through democratization of </w:t>
            </w:r>
            <w:r w:rsidRPr="00303C5D">
              <w:rPr>
                <w:i/>
                <w:color w:val="000000" w:themeColor="text1"/>
                <w:sz w:val="16"/>
                <w:szCs w:val="16"/>
              </w:rPr>
              <w:t>tools/</w:t>
            </w:r>
            <w:r w:rsidR="005B0B41" w:rsidRPr="00303C5D">
              <w:rPr>
                <w:i/>
                <w:color w:val="000000" w:themeColor="text1"/>
                <w:sz w:val="16"/>
                <w:szCs w:val="16"/>
              </w:rPr>
              <w:t xml:space="preserve"> technologies</w:t>
            </w:r>
            <w:r w:rsidR="005B0B41" w:rsidRPr="00303C5D">
              <w:rPr>
                <w:color w:val="000000" w:themeColor="text1"/>
                <w:sz w:val="16"/>
                <w:szCs w:val="16"/>
              </w:rPr>
              <w:t xml:space="preserve">, enabling </w:t>
            </w:r>
            <w:proofErr w:type="spellStart"/>
            <w:r w:rsidR="005B0B41" w:rsidRPr="00303C5D">
              <w:rPr>
                <w:color w:val="000000" w:themeColor="text1"/>
                <w:sz w:val="16"/>
                <w:szCs w:val="16"/>
              </w:rPr>
              <w:t>localised</w:t>
            </w:r>
            <w:proofErr w:type="spellEnd"/>
            <w:r w:rsidR="005B0B41" w:rsidRPr="00303C5D">
              <w:rPr>
                <w:color w:val="000000" w:themeColor="text1"/>
                <w:sz w:val="16"/>
                <w:szCs w:val="16"/>
              </w:rPr>
              <w:t xml:space="preserve"> grassroots innovation (Smith et al.</w:t>
            </w:r>
            <w:hyperlink w:anchor="page15" w:history="1">
              <w:r w:rsidR="005B0B41" w:rsidRPr="00303C5D">
                <w:rPr>
                  <w:color w:val="000000" w:themeColor="text1"/>
                  <w:sz w:val="16"/>
                  <w:szCs w:val="16"/>
                </w:rPr>
                <w:t>2016</w:t>
              </w:r>
            </w:hyperlink>
            <w:r w:rsidR="005B0B41" w:rsidRPr="00303C5D">
              <w:rPr>
                <w:color w:val="000000" w:themeColor="text1"/>
                <w:sz w:val="16"/>
                <w:szCs w:val="16"/>
              </w:rPr>
              <w:t xml:space="preserve">; </w:t>
            </w:r>
            <w:proofErr w:type="spellStart"/>
            <w:r w:rsidR="005B0B41" w:rsidRPr="00303C5D">
              <w:rPr>
                <w:color w:val="000000" w:themeColor="text1"/>
                <w:sz w:val="16"/>
                <w:szCs w:val="16"/>
              </w:rPr>
              <w:t>Kohtala</w:t>
            </w:r>
            <w:proofErr w:type="spellEnd"/>
            <w:r w:rsidR="005B0B41" w:rsidRPr="00303C5D">
              <w:rPr>
                <w:color w:val="000000" w:themeColor="text1"/>
                <w:sz w:val="16"/>
                <w:szCs w:val="16"/>
              </w:rPr>
              <w:t xml:space="preserve"> </w:t>
            </w:r>
            <w:hyperlink w:anchor="page15" w:history="1">
              <w:r w:rsidR="005B0B41" w:rsidRPr="00303C5D">
                <w:rPr>
                  <w:color w:val="000000" w:themeColor="text1"/>
                  <w:sz w:val="16"/>
                  <w:szCs w:val="16"/>
                </w:rPr>
                <w:t>2016</w:t>
              </w:r>
            </w:hyperlink>
            <w:r w:rsidR="005B0B41" w:rsidRPr="00303C5D">
              <w:rPr>
                <w:color w:val="000000" w:themeColor="text1"/>
                <w:sz w:val="16"/>
                <w:szCs w:val="16"/>
              </w:rPr>
              <w:t>) enabled through the information era</w:t>
            </w:r>
          </w:p>
        </w:tc>
        <w:tc>
          <w:tcPr>
            <w:tcW w:w="4525" w:type="dxa"/>
            <w:shd w:val="clear" w:color="auto" w:fill="FFFFFF" w:themeFill="background1"/>
          </w:tcPr>
          <w:p w14:paraId="51E2C37A" w14:textId="4C33E7AF" w:rsidR="00861B3C" w:rsidRPr="00303C5D" w:rsidRDefault="00861B3C" w:rsidP="00D76ECF">
            <w:pPr>
              <w:rPr>
                <w:color w:val="000000" w:themeColor="text1"/>
                <w:sz w:val="16"/>
                <w:szCs w:val="16"/>
              </w:rPr>
            </w:pPr>
            <w:r w:rsidRPr="00303C5D">
              <w:rPr>
                <w:color w:val="000000" w:themeColor="text1"/>
                <w:sz w:val="16"/>
                <w:szCs w:val="16"/>
              </w:rPr>
              <w:t xml:space="preserve">•  Vision of a new economy to preserve </w:t>
            </w:r>
            <w:r w:rsidRPr="00303C5D">
              <w:rPr>
                <w:i/>
                <w:color w:val="000000" w:themeColor="text1"/>
                <w:sz w:val="16"/>
                <w:szCs w:val="16"/>
              </w:rPr>
              <w:t>resources/waste</w:t>
            </w:r>
            <w:r w:rsidRPr="00303C5D">
              <w:rPr>
                <w:color w:val="000000" w:themeColor="text1"/>
                <w:sz w:val="16"/>
                <w:szCs w:val="16"/>
              </w:rPr>
              <w:t xml:space="preserve"> through </w:t>
            </w:r>
            <w:proofErr w:type="gramStart"/>
            <w:r w:rsidRPr="00303C5D">
              <w:rPr>
                <w:color w:val="000000" w:themeColor="text1"/>
                <w:sz w:val="16"/>
                <w:szCs w:val="16"/>
              </w:rPr>
              <w:t>closed</w:t>
            </w:r>
            <w:r w:rsidR="005B0B41" w:rsidRPr="00303C5D">
              <w:rPr>
                <w:color w:val="000000" w:themeColor="text1"/>
                <w:sz w:val="16"/>
                <w:szCs w:val="16"/>
              </w:rPr>
              <w:t xml:space="preserve">  loop</w:t>
            </w:r>
            <w:proofErr w:type="gramEnd"/>
            <w:r w:rsidR="005B0B41" w:rsidRPr="00303C5D">
              <w:rPr>
                <w:color w:val="000000" w:themeColor="text1"/>
                <w:sz w:val="16"/>
                <w:szCs w:val="16"/>
              </w:rPr>
              <w:t xml:space="preserve"> methods to generate profitable business activities (EMF, </w:t>
            </w:r>
            <w:hyperlink w:anchor="page14" w:history="1">
              <w:r w:rsidR="005B0B41" w:rsidRPr="00303C5D">
                <w:rPr>
                  <w:color w:val="000000" w:themeColor="text1"/>
                  <w:sz w:val="16"/>
                  <w:szCs w:val="16"/>
                </w:rPr>
                <w:t>2013a</w:t>
              </w:r>
            </w:hyperlink>
            <w:r w:rsidR="005B0B41" w:rsidRPr="00303C5D">
              <w:rPr>
                <w:color w:val="000000" w:themeColor="text1"/>
                <w:sz w:val="16"/>
                <w:szCs w:val="16"/>
              </w:rPr>
              <w:t xml:space="preserve">, </w:t>
            </w:r>
            <w:hyperlink w:anchor="page14" w:history="1">
              <w:r w:rsidR="005B0B41" w:rsidRPr="00303C5D">
                <w:rPr>
                  <w:color w:val="000000" w:themeColor="text1"/>
                  <w:sz w:val="16"/>
                  <w:szCs w:val="16"/>
                </w:rPr>
                <w:t>2013b</w:t>
              </w:r>
            </w:hyperlink>
            <w:r w:rsidR="005B0B41" w:rsidRPr="00303C5D">
              <w:rPr>
                <w:color w:val="000000" w:themeColor="text1"/>
                <w:sz w:val="16"/>
                <w:szCs w:val="16"/>
              </w:rPr>
              <w:t xml:space="preserve">, </w:t>
            </w:r>
            <w:hyperlink w:anchor="page14" w:history="1">
              <w:r w:rsidR="005B0B41" w:rsidRPr="00303C5D">
                <w:rPr>
                  <w:color w:val="000000" w:themeColor="text1"/>
                  <w:sz w:val="16"/>
                  <w:szCs w:val="16"/>
                </w:rPr>
                <w:t>2015</w:t>
              </w:r>
            </w:hyperlink>
            <w:r w:rsidR="005B0B41" w:rsidRPr="00303C5D">
              <w:rPr>
                <w:color w:val="000000" w:themeColor="text1"/>
                <w:sz w:val="16"/>
                <w:szCs w:val="16"/>
              </w:rPr>
              <w:t>)</w:t>
            </w:r>
          </w:p>
        </w:tc>
      </w:tr>
      <w:tr w:rsidR="00303C5D" w:rsidRPr="00303C5D" w14:paraId="62B719A7" w14:textId="77777777" w:rsidTr="00BB55A6">
        <w:trPr>
          <w:trHeight w:val="222"/>
        </w:trPr>
        <w:tc>
          <w:tcPr>
            <w:tcW w:w="1078" w:type="dxa"/>
            <w:gridSpan w:val="2"/>
            <w:shd w:val="clear" w:color="auto" w:fill="FFFFFF" w:themeFill="background1"/>
          </w:tcPr>
          <w:p w14:paraId="2E849A40" w14:textId="77777777" w:rsidR="00E508D1" w:rsidRPr="00303C5D" w:rsidRDefault="00E508D1" w:rsidP="00D76ECF">
            <w:pPr>
              <w:rPr>
                <w:color w:val="000000" w:themeColor="text1"/>
                <w:sz w:val="16"/>
                <w:szCs w:val="16"/>
              </w:rPr>
            </w:pPr>
            <w:r w:rsidRPr="00303C5D">
              <w:rPr>
                <w:color w:val="000000" w:themeColor="text1"/>
                <w:sz w:val="16"/>
                <w:szCs w:val="16"/>
              </w:rPr>
              <w:t>Attributes</w:t>
            </w:r>
          </w:p>
        </w:tc>
        <w:tc>
          <w:tcPr>
            <w:tcW w:w="4656" w:type="dxa"/>
            <w:shd w:val="clear" w:color="auto" w:fill="FFFFFF" w:themeFill="background1"/>
          </w:tcPr>
          <w:p w14:paraId="19959F36" w14:textId="77777777" w:rsidR="00E508D1" w:rsidRPr="00303C5D" w:rsidRDefault="00E508D1" w:rsidP="00D76ECF">
            <w:pPr>
              <w:rPr>
                <w:color w:val="000000" w:themeColor="text1"/>
                <w:sz w:val="16"/>
                <w:szCs w:val="16"/>
              </w:rPr>
            </w:pPr>
            <w:r w:rsidRPr="00303C5D">
              <w:rPr>
                <w:color w:val="000000" w:themeColor="text1"/>
                <w:sz w:val="16"/>
                <w:szCs w:val="16"/>
              </w:rPr>
              <w:t>•  Individuals can use accessible and cheap production tools/</w:t>
            </w:r>
            <w:proofErr w:type="gramStart"/>
            <w:r w:rsidRPr="00303C5D">
              <w:rPr>
                <w:color w:val="000000" w:themeColor="text1"/>
                <w:sz w:val="16"/>
                <w:szCs w:val="16"/>
              </w:rPr>
              <w:t>technologies</w:t>
            </w:r>
            <w:r w:rsidR="005B0B41" w:rsidRPr="00303C5D">
              <w:rPr>
                <w:color w:val="000000" w:themeColor="text1"/>
                <w:sz w:val="16"/>
                <w:szCs w:val="16"/>
              </w:rPr>
              <w:t xml:space="preserve">  for</w:t>
            </w:r>
            <w:proofErr w:type="gramEnd"/>
            <w:r w:rsidR="005B0B41" w:rsidRPr="00303C5D">
              <w:rPr>
                <w:color w:val="000000" w:themeColor="text1"/>
                <w:sz w:val="16"/>
                <w:szCs w:val="16"/>
              </w:rPr>
              <w:t xml:space="preserve"> making</w:t>
            </w:r>
          </w:p>
          <w:p w14:paraId="3B7B834D" w14:textId="1A8AF507" w:rsidR="005B0B41" w:rsidRPr="00303C5D" w:rsidRDefault="005B0B41" w:rsidP="00D76ECF">
            <w:pPr>
              <w:rPr>
                <w:color w:val="000000" w:themeColor="text1"/>
                <w:sz w:val="16"/>
                <w:szCs w:val="16"/>
              </w:rPr>
            </w:pPr>
            <w:r w:rsidRPr="00303C5D">
              <w:rPr>
                <w:color w:val="000000" w:themeColor="text1"/>
                <w:sz w:val="16"/>
                <w:szCs w:val="16"/>
              </w:rPr>
              <w:t xml:space="preserve">•  Information and knowledge is shared with </w:t>
            </w:r>
            <w:r w:rsidRPr="00303C5D">
              <w:rPr>
                <w:i/>
                <w:color w:val="000000" w:themeColor="text1"/>
                <w:sz w:val="16"/>
                <w:szCs w:val="16"/>
              </w:rPr>
              <w:t>offline/online communities</w:t>
            </w:r>
            <w:r w:rsidRPr="00303C5D">
              <w:rPr>
                <w:color w:val="000000" w:themeColor="text1"/>
                <w:sz w:val="16"/>
                <w:szCs w:val="16"/>
              </w:rPr>
              <w:t xml:space="preserve"> through digital platforms to rapidly diffuse innovation and foster collaboration (Dickel, Ferdinand, and </w:t>
            </w:r>
            <w:proofErr w:type="spellStart"/>
            <w:r w:rsidRPr="00303C5D">
              <w:rPr>
                <w:color w:val="000000" w:themeColor="text1"/>
                <w:sz w:val="16"/>
                <w:szCs w:val="16"/>
              </w:rPr>
              <w:t>Petschow</w:t>
            </w:r>
            <w:proofErr w:type="spellEnd"/>
            <w:r w:rsidRPr="00303C5D">
              <w:rPr>
                <w:color w:val="000000" w:themeColor="text1"/>
                <w:sz w:val="16"/>
                <w:szCs w:val="16"/>
              </w:rPr>
              <w:t xml:space="preserve"> </w:t>
            </w:r>
            <w:hyperlink w:anchor="page14" w:history="1">
              <w:r w:rsidRPr="00303C5D">
                <w:rPr>
                  <w:color w:val="000000" w:themeColor="text1"/>
                  <w:sz w:val="16"/>
                  <w:szCs w:val="16"/>
                </w:rPr>
                <w:t>2016</w:t>
              </w:r>
            </w:hyperlink>
            <w:r w:rsidRPr="00303C5D">
              <w:rPr>
                <w:color w:val="000000" w:themeColor="text1"/>
                <w:sz w:val="16"/>
                <w:szCs w:val="16"/>
              </w:rPr>
              <w:t>)</w:t>
            </w:r>
          </w:p>
          <w:p w14:paraId="77F97ED9" w14:textId="65A38646" w:rsidR="005B0B41" w:rsidRPr="00303C5D" w:rsidRDefault="00EF02B9" w:rsidP="00D76ECF">
            <w:pPr>
              <w:rPr>
                <w:color w:val="000000" w:themeColor="text1"/>
                <w:sz w:val="16"/>
                <w:szCs w:val="16"/>
              </w:rPr>
            </w:pPr>
            <w:r w:rsidRPr="00303C5D">
              <w:rPr>
                <w:color w:val="000000" w:themeColor="text1"/>
                <w:sz w:val="16"/>
                <w:szCs w:val="16"/>
              </w:rPr>
              <w:t xml:space="preserve"> • </w:t>
            </w:r>
            <w:r w:rsidR="005B0B41" w:rsidRPr="00303C5D">
              <w:rPr>
                <w:i/>
                <w:color w:val="000000" w:themeColor="text1"/>
                <w:sz w:val="16"/>
                <w:szCs w:val="16"/>
              </w:rPr>
              <w:t>Value creation</w:t>
            </w:r>
            <w:r w:rsidR="005B0B41" w:rsidRPr="00303C5D">
              <w:rPr>
                <w:color w:val="000000" w:themeColor="text1"/>
                <w:sz w:val="16"/>
                <w:szCs w:val="16"/>
              </w:rPr>
              <w:t xml:space="preserve"> through new business models and distributed produc</w:t>
            </w:r>
            <w:r w:rsidRPr="00303C5D">
              <w:rPr>
                <w:color w:val="000000" w:themeColor="text1"/>
                <w:sz w:val="16"/>
                <w:szCs w:val="16"/>
              </w:rPr>
              <w:t xml:space="preserve">tion systems (Dickel, Ferdinand, and </w:t>
            </w:r>
            <w:proofErr w:type="spellStart"/>
            <w:r w:rsidRPr="00303C5D">
              <w:rPr>
                <w:color w:val="000000" w:themeColor="text1"/>
                <w:sz w:val="16"/>
                <w:szCs w:val="16"/>
              </w:rPr>
              <w:t>Petschow</w:t>
            </w:r>
            <w:proofErr w:type="spellEnd"/>
            <w:r w:rsidRPr="00303C5D">
              <w:rPr>
                <w:color w:val="000000" w:themeColor="text1"/>
                <w:sz w:val="16"/>
                <w:szCs w:val="16"/>
              </w:rPr>
              <w:t xml:space="preserve"> </w:t>
            </w:r>
            <w:hyperlink w:anchor="page14" w:history="1">
              <w:r w:rsidRPr="00303C5D">
                <w:rPr>
                  <w:color w:val="000000" w:themeColor="text1"/>
                  <w:sz w:val="16"/>
                  <w:szCs w:val="16"/>
                </w:rPr>
                <w:t>2016</w:t>
              </w:r>
            </w:hyperlink>
            <w:r w:rsidRPr="00303C5D">
              <w:rPr>
                <w:color w:val="000000" w:themeColor="text1"/>
                <w:sz w:val="16"/>
                <w:szCs w:val="16"/>
              </w:rPr>
              <w:t xml:space="preserve">; Ferreira </w:t>
            </w:r>
            <w:hyperlink w:anchor="page14" w:history="1">
              <w:r w:rsidRPr="00303C5D">
                <w:rPr>
                  <w:color w:val="000000" w:themeColor="text1"/>
                  <w:sz w:val="16"/>
                  <w:szCs w:val="16"/>
                </w:rPr>
                <w:t>2008</w:t>
              </w:r>
            </w:hyperlink>
          </w:p>
          <w:p w14:paraId="31EE876E" w14:textId="535C4D10" w:rsidR="00EF02B9" w:rsidRPr="00303C5D" w:rsidRDefault="00EF02B9" w:rsidP="00D76ECF">
            <w:pPr>
              <w:rPr>
                <w:color w:val="000000" w:themeColor="text1"/>
                <w:sz w:val="16"/>
                <w:szCs w:val="16"/>
              </w:rPr>
            </w:pPr>
            <w:r w:rsidRPr="00303C5D">
              <w:rPr>
                <w:color w:val="000000" w:themeColor="text1"/>
                <w:sz w:val="16"/>
                <w:szCs w:val="16"/>
              </w:rPr>
              <w:t xml:space="preserve">•  </w:t>
            </w:r>
            <w:r w:rsidRPr="00303C5D">
              <w:rPr>
                <w:i/>
                <w:color w:val="000000" w:themeColor="text1"/>
                <w:sz w:val="16"/>
                <w:szCs w:val="16"/>
              </w:rPr>
              <w:t>Local production</w:t>
            </w:r>
            <w:r w:rsidRPr="00303C5D">
              <w:rPr>
                <w:color w:val="000000" w:themeColor="text1"/>
                <w:sz w:val="16"/>
                <w:szCs w:val="16"/>
              </w:rPr>
              <w:t xml:space="preserve"> (</w:t>
            </w:r>
            <w:proofErr w:type="spellStart"/>
            <w:r w:rsidRPr="00303C5D">
              <w:rPr>
                <w:color w:val="000000" w:themeColor="text1"/>
                <w:sz w:val="16"/>
                <w:szCs w:val="16"/>
              </w:rPr>
              <w:t>Kohtala</w:t>
            </w:r>
            <w:proofErr w:type="spellEnd"/>
            <w:r w:rsidRPr="00303C5D">
              <w:rPr>
                <w:color w:val="000000" w:themeColor="text1"/>
                <w:sz w:val="16"/>
                <w:szCs w:val="16"/>
              </w:rPr>
              <w:t xml:space="preserve"> </w:t>
            </w:r>
            <w:hyperlink w:anchor="page15" w:history="1">
              <w:r w:rsidRPr="00303C5D">
                <w:rPr>
                  <w:color w:val="000000" w:themeColor="text1"/>
                  <w:sz w:val="16"/>
                  <w:szCs w:val="16"/>
                </w:rPr>
                <w:t>2015</w:t>
              </w:r>
            </w:hyperlink>
            <w:r w:rsidRPr="00303C5D">
              <w:rPr>
                <w:color w:val="000000" w:themeColor="text1"/>
                <w:sz w:val="16"/>
                <w:szCs w:val="16"/>
              </w:rPr>
              <w:t>)</w:t>
            </w:r>
          </w:p>
          <w:p w14:paraId="1240AB6F" w14:textId="55FD8E0D" w:rsidR="00EF02B9" w:rsidRPr="00303C5D" w:rsidRDefault="00EF02B9" w:rsidP="00D76ECF">
            <w:pPr>
              <w:rPr>
                <w:color w:val="000000" w:themeColor="text1"/>
                <w:sz w:val="16"/>
                <w:szCs w:val="16"/>
              </w:rPr>
            </w:pPr>
            <w:r w:rsidRPr="00303C5D">
              <w:rPr>
                <w:color w:val="000000" w:themeColor="text1"/>
                <w:sz w:val="16"/>
                <w:szCs w:val="16"/>
              </w:rPr>
              <w:t xml:space="preserve">•  </w:t>
            </w:r>
            <w:r w:rsidRPr="00303C5D">
              <w:rPr>
                <w:i/>
                <w:color w:val="000000" w:themeColor="text1"/>
                <w:sz w:val="16"/>
                <w:szCs w:val="16"/>
              </w:rPr>
              <w:t>Community development</w:t>
            </w:r>
            <w:r w:rsidRPr="00303C5D">
              <w:rPr>
                <w:color w:val="000000" w:themeColor="text1"/>
                <w:sz w:val="16"/>
                <w:szCs w:val="16"/>
              </w:rPr>
              <w:t xml:space="preserve"> (Smith &amp; Light, </w:t>
            </w:r>
            <w:hyperlink w:anchor="page15" w:history="1">
              <w:r w:rsidRPr="00303C5D">
                <w:rPr>
                  <w:color w:val="000000" w:themeColor="text1"/>
                  <w:sz w:val="16"/>
                  <w:szCs w:val="16"/>
                </w:rPr>
                <w:t>2015</w:t>
              </w:r>
            </w:hyperlink>
            <w:r w:rsidRPr="00303C5D">
              <w:rPr>
                <w:color w:val="000000" w:themeColor="text1"/>
                <w:sz w:val="16"/>
                <w:szCs w:val="16"/>
              </w:rPr>
              <w:t>)</w:t>
            </w:r>
          </w:p>
          <w:p w14:paraId="7B3F628F" w14:textId="36488A0B" w:rsidR="00EF02B9" w:rsidRPr="00303C5D" w:rsidRDefault="00EF02B9" w:rsidP="00D76ECF">
            <w:pPr>
              <w:rPr>
                <w:color w:val="000000" w:themeColor="text1"/>
                <w:sz w:val="16"/>
                <w:szCs w:val="16"/>
              </w:rPr>
            </w:pPr>
            <w:r w:rsidRPr="00303C5D">
              <w:rPr>
                <w:color w:val="000000" w:themeColor="text1"/>
                <w:sz w:val="16"/>
                <w:szCs w:val="16"/>
              </w:rPr>
              <w:t xml:space="preserve">•  </w:t>
            </w:r>
            <w:r w:rsidRPr="00303C5D">
              <w:rPr>
                <w:i/>
                <w:color w:val="000000" w:themeColor="text1"/>
                <w:sz w:val="16"/>
                <w:szCs w:val="16"/>
              </w:rPr>
              <w:t>Toxicity, waste</w:t>
            </w:r>
            <w:r w:rsidRPr="00303C5D">
              <w:rPr>
                <w:color w:val="000000" w:themeColor="text1"/>
                <w:sz w:val="16"/>
                <w:szCs w:val="16"/>
              </w:rPr>
              <w:t xml:space="preserve"> (</w:t>
            </w:r>
            <w:proofErr w:type="spellStart"/>
            <w:r w:rsidRPr="00303C5D">
              <w:rPr>
                <w:color w:val="000000" w:themeColor="text1"/>
                <w:sz w:val="16"/>
                <w:szCs w:val="16"/>
              </w:rPr>
              <w:t>Kohtala</w:t>
            </w:r>
            <w:proofErr w:type="spellEnd"/>
            <w:r w:rsidRPr="00303C5D">
              <w:rPr>
                <w:color w:val="000000" w:themeColor="text1"/>
                <w:sz w:val="16"/>
                <w:szCs w:val="16"/>
              </w:rPr>
              <w:t xml:space="preserve">, </w:t>
            </w:r>
            <w:hyperlink w:anchor="page15" w:history="1">
              <w:r w:rsidRPr="00303C5D">
                <w:rPr>
                  <w:color w:val="000000" w:themeColor="text1"/>
                  <w:sz w:val="16"/>
                  <w:szCs w:val="16"/>
                </w:rPr>
                <w:t>2015</w:t>
              </w:r>
            </w:hyperlink>
            <w:r w:rsidRPr="00303C5D">
              <w:rPr>
                <w:color w:val="000000" w:themeColor="text1"/>
                <w:sz w:val="16"/>
                <w:szCs w:val="16"/>
              </w:rPr>
              <w:t>)</w:t>
            </w:r>
          </w:p>
          <w:p w14:paraId="17E494BA" w14:textId="78BDE0B2" w:rsidR="00EF02B9" w:rsidRPr="00303C5D" w:rsidRDefault="00BB55A6" w:rsidP="00D76ECF">
            <w:pPr>
              <w:rPr>
                <w:color w:val="000000" w:themeColor="text1"/>
                <w:sz w:val="16"/>
                <w:szCs w:val="16"/>
              </w:rPr>
            </w:pPr>
            <w:r w:rsidRPr="00303C5D">
              <w:rPr>
                <w:i/>
                <w:color w:val="000000" w:themeColor="text1"/>
                <w:sz w:val="16"/>
                <w:szCs w:val="16"/>
              </w:rPr>
              <w:t xml:space="preserve"> </w:t>
            </w:r>
            <w:r w:rsidRPr="00303C5D">
              <w:rPr>
                <w:color w:val="000000" w:themeColor="text1"/>
                <w:sz w:val="16"/>
                <w:szCs w:val="16"/>
              </w:rPr>
              <w:t>• </w:t>
            </w:r>
            <w:r w:rsidR="00EF02B9" w:rsidRPr="00303C5D">
              <w:rPr>
                <w:i/>
                <w:color w:val="000000" w:themeColor="text1"/>
                <w:sz w:val="16"/>
                <w:szCs w:val="16"/>
              </w:rPr>
              <w:t>Collaboration/Partnerships</w:t>
            </w:r>
            <w:r w:rsidR="00EF02B9" w:rsidRPr="00303C5D">
              <w:rPr>
                <w:color w:val="000000" w:themeColor="text1"/>
                <w:sz w:val="16"/>
                <w:szCs w:val="16"/>
              </w:rPr>
              <w:t xml:space="preserve"> for </w:t>
            </w:r>
            <w:proofErr w:type="spellStart"/>
            <w:r w:rsidR="00EF02B9" w:rsidRPr="00303C5D">
              <w:rPr>
                <w:color w:val="000000" w:themeColor="text1"/>
                <w:sz w:val="16"/>
                <w:szCs w:val="16"/>
              </w:rPr>
              <w:t>internalising</w:t>
            </w:r>
            <w:proofErr w:type="spellEnd"/>
            <w:r w:rsidR="00EF02B9" w:rsidRPr="00303C5D">
              <w:rPr>
                <w:color w:val="000000" w:themeColor="text1"/>
                <w:sz w:val="16"/>
                <w:szCs w:val="16"/>
              </w:rPr>
              <w:t xml:space="preserve"> expertise (Fleischmann, </w:t>
            </w:r>
            <w:proofErr w:type="spellStart"/>
            <w:r w:rsidR="00EF02B9" w:rsidRPr="00303C5D">
              <w:rPr>
                <w:color w:val="000000" w:themeColor="text1"/>
                <w:sz w:val="16"/>
                <w:szCs w:val="16"/>
              </w:rPr>
              <w:t>Hielscher</w:t>
            </w:r>
            <w:proofErr w:type="spellEnd"/>
            <w:r w:rsidR="00EF02B9" w:rsidRPr="00303C5D">
              <w:rPr>
                <w:color w:val="000000" w:themeColor="text1"/>
                <w:sz w:val="16"/>
                <w:szCs w:val="16"/>
              </w:rPr>
              <w:t xml:space="preserve">, and Merritt </w:t>
            </w:r>
            <w:hyperlink w:anchor="page14" w:history="1">
              <w:r w:rsidR="00EF02B9" w:rsidRPr="00303C5D">
                <w:rPr>
                  <w:color w:val="000000" w:themeColor="text1"/>
                  <w:sz w:val="16"/>
                  <w:szCs w:val="16"/>
                </w:rPr>
                <w:t>2016</w:t>
              </w:r>
            </w:hyperlink>
            <w:r w:rsidR="00EF02B9" w:rsidRPr="00303C5D">
              <w:rPr>
                <w:color w:val="000000" w:themeColor="text1"/>
                <w:sz w:val="16"/>
                <w:szCs w:val="16"/>
              </w:rPr>
              <w:t>)</w:t>
            </w:r>
          </w:p>
          <w:p w14:paraId="39741429" w14:textId="77777777" w:rsidR="005B0B41" w:rsidRPr="00303C5D" w:rsidRDefault="005B0B41" w:rsidP="00D76ECF">
            <w:pPr>
              <w:rPr>
                <w:color w:val="000000" w:themeColor="text1"/>
                <w:sz w:val="16"/>
                <w:szCs w:val="16"/>
              </w:rPr>
            </w:pPr>
          </w:p>
          <w:p w14:paraId="301E4E09" w14:textId="3A2C64AF" w:rsidR="00D76ECF" w:rsidRPr="00303C5D" w:rsidRDefault="00D76ECF" w:rsidP="00D76ECF">
            <w:pPr>
              <w:rPr>
                <w:color w:val="000000" w:themeColor="text1"/>
                <w:sz w:val="16"/>
                <w:szCs w:val="16"/>
              </w:rPr>
            </w:pPr>
          </w:p>
        </w:tc>
        <w:tc>
          <w:tcPr>
            <w:tcW w:w="4525" w:type="dxa"/>
            <w:shd w:val="clear" w:color="auto" w:fill="FFFFFF" w:themeFill="background1"/>
          </w:tcPr>
          <w:p w14:paraId="03F97E00" w14:textId="77777777" w:rsidR="00E508D1" w:rsidRPr="00303C5D" w:rsidRDefault="00E508D1" w:rsidP="00D76ECF">
            <w:pPr>
              <w:rPr>
                <w:color w:val="000000" w:themeColor="text1"/>
                <w:sz w:val="16"/>
                <w:szCs w:val="16"/>
              </w:rPr>
            </w:pPr>
            <w:r w:rsidRPr="00303C5D">
              <w:rPr>
                <w:color w:val="000000" w:themeColor="text1"/>
                <w:sz w:val="16"/>
                <w:szCs w:val="16"/>
              </w:rPr>
              <w:t>•  Mapping and management of resource flows</w:t>
            </w:r>
          </w:p>
          <w:p w14:paraId="4D630C63" w14:textId="77777777" w:rsidR="005B0B41" w:rsidRPr="00303C5D" w:rsidRDefault="005B0B41" w:rsidP="00D76ECF">
            <w:pPr>
              <w:rPr>
                <w:color w:val="000000" w:themeColor="text1"/>
                <w:sz w:val="16"/>
                <w:szCs w:val="16"/>
              </w:rPr>
            </w:pPr>
            <w:r w:rsidRPr="00303C5D">
              <w:rPr>
                <w:color w:val="000000" w:themeColor="text1"/>
                <w:sz w:val="16"/>
                <w:szCs w:val="16"/>
              </w:rPr>
              <w:t xml:space="preserve"> •  </w:t>
            </w:r>
            <w:r w:rsidRPr="00303C5D">
              <w:rPr>
                <w:i/>
                <w:color w:val="000000" w:themeColor="text1"/>
                <w:sz w:val="16"/>
                <w:szCs w:val="16"/>
              </w:rPr>
              <w:t>Value creation</w:t>
            </w:r>
            <w:r w:rsidRPr="00303C5D">
              <w:rPr>
                <w:color w:val="000000" w:themeColor="text1"/>
                <w:sz w:val="16"/>
                <w:szCs w:val="16"/>
              </w:rPr>
              <w:t xml:space="preserve"> through product lifecycle design (Bakker, den  Hollander,­ van </w:t>
            </w:r>
            <w:proofErr w:type="spellStart"/>
            <w:r w:rsidRPr="00303C5D">
              <w:rPr>
                <w:color w:val="000000" w:themeColor="text1"/>
                <w:sz w:val="16"/>
                <w:szCs w:val="16"/>
              </w:rPr>
              <w:t>Hinte</w:t>
            </w:r>
            <w:proofErr w:type="spellEnd"/>
            <w:r w:rsidRPr="00303C5D">
              <w:rPr>
                <w:color w:val="000000" w:themeColor="text1"/>
                <w:sz w:val="16"/>
                <w:szCs w:val="16"/>
              </w:rPr>
              <w:t xml:space="preserve"> and </w:t>
            </w:r>
            <w:proofErr w:type="spellStart"/>
            <w:r w:rsidRPr="00303C5D">
              <w:rPr>
                <w:color w:val="000000" w:themeColor="text1"/>
                <w:sz w:val="16"/>
                <w:szCs w:val="16"/>
              </w:rPr>
              <w:t>Zijlstra</w:t>
            </w:r>
            <w:proofErr w:type="spellEnd"/>
            <w:r w:rsidRPr="00303C5D">
              <w:rPr>
                <w:color w:val="000000" w:themeColor="text1"/>
                <w:sz w:val="16"/>
                <w:szCs w:val="16"/>
              </w:rPr>
              <w:t xml:space="preserve"> </w:t>
            </w:r>
            <w:hyperlink w:anchor="page14" w:history="1">
              <w:r w:rsidRPr="00303C5D">
                <w:rPr>
                  <w:color w:val="000000" w:themeColor="text1"/>
                  <w:sz w:val="16"/>
                  <w:szCs w:val="16"/>
                </w:rPr>
                <w:t>2014</w:t>
              </w:r>
            </w:hyperlink>
            <w:r w:rsidRPr="00303C5D">
              <w:rPr>
                <w:color w:val="000000" w:themeColor="text1"/>
                <w:sz w:val="16"/>
                <w:szCs w:val="16"/>
              </w:rPr>
              <w:t xml:space="preserve">), circular business models ( Bakker, den Hollander, van </w:t>
            </w:r>
            <w:proofErr w:type="spellStart"/>
            <w:r w:rsidRPr="00303C5D">
              <w:rPr>
                <w:color w:val="000000" w:themeColor="text1"/>
                <w:sz w:val="16"/>
                <w:szCs w:val="16"/>
              </w:rPr>
              <w:t>Hinte</w:t>
            </w:r>
            <w:proofErr w:type="spellEnd"/>
            <w:r w:rsidRPr="00303C5D">
              <w:rPr>
                <w:color w:val="000000" w:themeColor="text1"/>
                <w:sz w:val="16"/>
                <w:szCs w:val="16"/>
              </w:rPr>
              <w:t xml:space="preserve"> and </w:t>
            </w:r>
            <w:proofErr w:type="spellStart"/>
            <w:r w:rsidRPr="00303C5D">
              <w:rPr>
                <w:color w:val="000000" w:themeColor="text1"/>
                <w:sz w:val="16"/>
                <w:szCs w:val="16"/>
              </w:rPr>
              <w:t>Zijlstra</w:t>
            </w:r>
            <w:proofErr w:type="spellEnd"/>
            <w:r w:rsidRPr="00303C5D">
              <w:rPr>
                <w:color w:val="000000" w:themeColor="text1"/>
                <w:sz w:val="16"/>
                <w:szCs w:val="16"/>
              </w:rPr>
              <w:t xml:space="preserve"> </w:t>
            </w:r>
            <w:hyperlink w:anchor="page14" w:history="1">
              <w:r w:rsidRPr="00303C5D">
                <w:rPr>
                  <w:color w:val="000000" w:themeColor="text1"/>
                  <w:sz w:val="16"/>
                  <w:szCs w:val="16"/>
                </w:rPr>
                <w:t>2014</w:t>
              </w:r>
            </w:hyperlink>
            <w:r w:rsidRPr="00303C5D">
              <w:rPr>
                <w:color w:val="000000" w:themeColor="text1"/>
                <w:sz w:val="16"/>
                <w:szCs w:val="16"/>
              </w:rPr>
              <w:t xml:space="preserve">; </w:t>
            </w:r>
            <w:proofErr w:type="spellStart"/>
            <w:r w:rsidRPr="00303C5D">
              <w:rPr>
                <w:color w:val="000000" w:themeColor="text1"/>
                <w:sz w:val="16"/>
                <w:szCs w:val="16"/>
              </w:rPr>
              <w:t>Bocken</w:t>
            </w:r>
            <w:proofErr w:type="spellEnd"/>
            <w:r w:rsidRPr="00303C5D">
              <w:rPr>
                <w:color w:val="000000" w:themeColor="text1"/>
                <w:sz w:val="16"/>
                <w:szCs w:val="16"/>
              </w:rPr>
              <w:t xml:space="preserve">, Bakker,  and De </w:t>
            </w:r>
            <w:proofErr w:type="spellStart"/>
            <w:r w:rsidRPr="00303C5D">
              <w:rPr>
                <w:color w:val="000000" w:themeColor="text1"/>
                <w:sz w:val="16"/>
                <w:szCs w:val="16"/>
              </w:rPr>
              <w:t>Pauw</w:t>
            </w:r>
            <w:proofErr w:type="spellEnd"/>
            <w:r w:rsidRPr="00303C5D">
              <w:rPr>
                <w:color w:val="000000" w:themeColor="text1"/>
                <w:sz w:val="16"/>
                <w:szCs w:val="16"/>
              </w:rPr>
              <w:t xml:space="preserve"> </w:t>
            </w:r>
            <w:hyperlink w:anchor="page14" w:history="1">
              <w:r w:rsidRPr="00303C5D">
                <w:rPr>
                  <w:color w:val="000000" w:themeColor="text1"/>
                  <w:sz w:val="16"/>
                  <w:szCs w:val="16"/>
                </w:rPr>
                <w:t>2016</w:t>
              </w:r>
            </w:hyperlink>
            <w:r w:rsidRPr="00303C5D">
              <w:rPr>
                <w:color w:val="000000" w:themeColor="text1"/>
                <w:sz w:val="16"/>
                <w:szCs w:val="16"/>
              </w:rPr>
              <w:t xml:space="preserve">; Moreno et al. </w:t>
            </w:r>
            <w:hyperlink w:anchor="page15" w:history="1">
              <w:r w:rsidRPr="00303C5D">
                <w:rPr>
                  <w:color w:val="000000" w:themeColor="text1"/>
                  <w:sz w:val="16"/>
                  <w:szCs w:val="16"/>
                </w:rPr>
                <w:t>2016</w:t>
              </w:r>
            </w:hyperlink>
            <w:r w:rsidRPr="00303C5D">
              <w:rPr>
                <w:color w:val="000000" w:themeColor="text1"/>
                <w:sz w:val="16"/>
                <w:szCs w:val="16"/>
              </w:rPr>
              <w:t xml:space="preserve">; </w:t>
            </w:r>
            <w:proofErr w:type="spellStart"/>
            <w:r w:rsidRPr="00303C5D">
              <w:rPr>
                <w:color w:val="000000" w:themeColor="text1"/>
                <w:sz w:val="16"/>
                <w:szCs w:val="16"/>
              </w:rPr>
              <w:t>Prendeville</w:t>
            </w:r>
            <w:proofErr w:type="spellEnd"/>
            <w:r w:rsidRPr="00303C5D">
              <w:rPr>
                <w:color w:val="000000" w:themeColor="text1"/>
                <w:sz w:val="16"/>
                <w:szCs w:val="16"/>
              </w:rPr>
              <w:t xml:space="preserve"> et al. </w:t>
            </w:r>
            <w:hyperlink w:anchor="page15" w:history="1">
              <w:r w:rsidRPr="00303C5D">
                <w:rPr>
                  <w:color w:val="000000" w:themeColor="text1"/>
                  <w:sz w:val="16"/>
                  <w:szCs w:val="16"/>
                </w:rPr>
                <w:t>2017</w:t>
              </w:r>
            </w:hyperlink>
            <w:r w:rsidRPr="00303C5D">
              <w:rPr>
                <w:color w:val="000000" w:themeColor="text1"/>
                <w:sz w:val="16"/>
                <w:szCs w:val="16"/>
              </w:rPr>
              <w:t>)</w:t>
            </w:r>
          </w:p>
          <w:p w14:paraId="5E537208" w14:textId="77777777" w:rsidR="00EF02B9" w:rsidRPr="00303C5D" w:rsidRDefault="00EF02B9" w:rsidP="00D76ECF">
            <w:pPr>
              <w:rPr>
                <w:color w:val="000000" w:themeColor="text1"/>
                <w:sz w:val="16"/>
                <w:szCs w:val="16"/>
              </w:rPr>
            </w:pPr>
            <w:r w:rsidRPr="00303C5D">
              <w:rPr>
                <w:color w:val="000000" w:themeColor="text1"/>
                <w:sz w:val="16"/>
                <w:szCs w:val="16"/>
              </w:rPr>
              <w:t xml:space="preserve">•  </w:t>
            </w:r>
            <w:r w:rsidRPr="00303C5D">
              <w:rPr>
                <w:i/>
                <w:color w:val="000000" w:themeColor="text1"/>
                <w:sz w:val="16"/>
                <w:szCs w:val="16"/>
              </w:rPr>
              <w:t>Product lifecycle extension</w:t>
            </w:r>
            <w:r w:rsidRPr="00303C5D">
              <w:rPr>
                <w:color w:val="000000" w:themeColor="text1"/>
                <w:sz w:val="16"/>
                <w:szCs w:val="16"/>
              </w:rPr>
              <w:t xml:space="preserve"> strategies such as reuse, repair, remanufacturing, refurbishment, upcycling, anaerobic digestion and recycling (EMF, </w:t>
            </w:r>
            <w:hyperlink w:anchor="page14" w:history="1">
              <w:r w:rsidRPr="00303C5D">
                <w:rPr>
                  <w:color w:val="000000" w:themeColor="text1"/>
                  <w:sz w:val="16"/>
                  <w:szCs w:val="16"/>
                </w:rPr>
                <w:t>2013a</w:t>
              </w:r>
            </w:hyperlink>
            <w:r w:rsidRPr="00303C5D">
              <w:rPr>
                <w:color w:val="000000" w:themeColor="text1"/>
                <w:sz w:val="16"/>
                <w:szCs w:val="16"/>
              </w:rPr>
              <w:t xml:space="preserve">, </w:t>
            </w:r>
            <w:hyperlink w:anchor="page14" w:history="1">
              <w:r w:rsidRPr="00303C5D">
                <w:rPr>
                  <w:color w:val="000000" w:themeColor="text1"/>
                  <w:sz w:val="16"/>
                  <w:szCs w:val="16"/>
                </w:rPr>
                <w:t>2013b</w:t>
              </w:r>
            </w:hyperlink>
            <w:r w:rsidRPr="00303C5D">
              <w:rPr>
                <w:color w:val="000000" w:themeColor="text1"/>
                <w:sz w:val="16"/>
                <w:szCs w:val="16"/>
              </w:rPr>
              <w:t xml:space="preserve">, </w:t>
            </w:r>
            <w:hyperlink w:anchor="page14" w:history="1">
              <w:r w:rsidRPr="00303C5D">
                <w:rPr>
                  <w:color w:val="000000" w:themeColor="text1"/>
                  <w:sz w:val="16"/>
                  <w:szCs w:val="16"/>
                </w:rPr>
                <w:t>2015</w:t>
              </w:r>
            </w:hyperlink>
            <w:r w:rsidRPr="00303C5D">
              <w:rPr>
                <w:color w:val="000000" w:themeColor="text1"/>
                <w:sz w:val="16"/>
                <w:szCs w:val="16"/>
              </w:rPr>
              <w:t xml:space="preserve">), upgradability and emotional attachment ( Bakker, Wang, Huisman and den Hollander </w:t>
            </w:r>
            <w:hyperlink w:anchor="page14" w:history="1">
              <w:r w:rsidRPr="00303C5D">
                <w:rPr>
                  <w:color w:val="000000" w:themeColor="text1"/>
                  <w:sz w:val="16"/>
                  <w:szCs w:val="16"/>
                </w:rPr>
                <w:t>2014</w:t>
              </w:r>
            </w:hyperlink>
            <w:r w:rsidRPr="00303C5D">
              <w:rPr>
                <w:color w:val="000000" w:themeColor="text1"/>
                <w:sz w:val="16"/>
                <w:szCs w:val="16"/>
              </w:rPr>
              <w:t>)</w:t>
            </w:r>
          </w:p>
          <w:p w14:paraId="5B38CAB1" w14:textId="77777777" w:rsidR="00EF02B9" w:rsidRPr="00303C5D" w:rsidRDefault="00EF02B9" w:rsidP="00D76ECF">
            <w:pPr>
              <w:rPr>
                <w:color w:val="000000" w:themeColor="text1"/>
                <w:sz w:val="16"/>
                <w:szCs w:val="16"/>
              </w:rPr>
            </w:pPr>
            <w:r w:rsidRPr="00303C5D">
              <w:rPr>
                <w:color w:val="000000" w:themeColor="text1"/>
                <w:sz w:val="16"/>
                <w:szCs w:val="16"/>
              </w:rPr>
              <w:t xml:space="preserve"> • Short production loops (e.g. </w:t>
            </w:r>
            <w:proofErr w:type="spellStart"/>
            <w:r w:rsidRPr="00303C5D">
              <w:rPr>
                <w:color w:val="000000" w:themeColor="text1"/>
                <w:sz w:val="16"/>
                <w:szCs w:val="16"/>
              </w:rPr>
              <w:t>localised</w:t>
            </w:r>
            <w:proofErr w:type="spellEnd"/>
            <w:r w:rsidRPr="00303C5D">
              <w:rPr>
                <w:color w:val="000000" w:themeColor="text1"/>
                <w:sz w:val="16"/>
                <w:szCs w:val="16"/>
              </w:rPr>
              <w:t xml:space="preserve"> through repair/reuse) (EMF, </w:t>
            </w:r>
            <w:hyperlink w:anchor="page14" w:history="1">
              <w:r w:rsidRPr="00303C5D">
                <w:rPr>
                  <w:color w:val="000000" w:themeColor="text1"/>
                  <w:sz w:val="16"/>
                  <w:szCs w:val="16"/>
                </w:rPr>
                <w:t>2013a</w:t>
              </w:r>
            </w:hyperlink>
            <w:r w:rsidRPr="00303C5D">
              <w:rPr>
                <w:color w:val="000000" w:themeColor="text1"/>
                <w:sz w:val="16"/>
                <w:szCs w:val="16"/>
              </w:rPr>
              <w:t xml:space="preserve">, </w:t>
            </w:r>
            <w:hyperlink w:anchor="page14" w:history="1">
              <w:r w:rsidRPr="00303C5D">
                <w:rPr>
                  <w:color w:val="000000" w:themeColor="text1"/>
                  <w:sz w:val="16"/>
                  <w:szCs w:val="16"/>
                </w:rPr>
                <w:t>2013b</w:t>
              </w:r>
            </w:hyperlink>
            <w:r w:rsidRPr="00303C5D">
              <w:rPr>
                <w:color w:val="000000" w:themeColor="text1"/>
                <w:sz w:val="16"/>
                <w:szCs w:val="16"/>
              </w:rPr>
              <w:t xml:space="preserve">, </w:t>
            </w:r>
            <w:hyperlink w:anchor="page14" w:history="1">
              <w:r w:rsidRPr="00303C5D">
                <w:rPr>
                  <w:color w:val="000000" w:themeColor="text1"/>
                  <w:sz w:val="16"/>
                  <w:szCs w:val="16"/>
                </w:rPr>
                <w:t>2015</w:t>
              </w:r>
            </w:hyperlink>
            <w:r w:rsidRPr="00303C5D">
              <w:rPr>
                <w:color w:val="000000" w:themeColor="text1"/>
                <w:sz w:val="16"/>
                <w:szCs w:val="16"/>
              </w:rPr>
              <w:t>)</w:t>
            </w:r>
          </w:p>
          <w:p w14:paraId="17638232" w14:textId="77777777" w:rsidR="00EF02B9" w:rsidRPr="00303C5D" w:rsidRDefault="00EF02B9" w:rsidP="00D76ECF">
            <w:pPr>
              <w:rPr>
                <w:color w:val="000000" w:themeColor="text1"/>
                <w:sz w:val="16"/>
                <w:szCs w:val="16"/>
              </w:rPr>
            </w:pPr>
            <w:r w:rsidRPr="00303C5D">
              <w:rPr>
                <w:color w:val="000000" w:themeColor="text1"/>
                <w:sz w:val="16"/>
                <w:szCs w:val="16"/>
              </w:rPr>
              <w:t xml:space="preserve">•  </w:t>
            </w:r>
            <w:r w:rsidRPr="00303C5D">
              <w:rPr>
                <w:i/>
                <w:color w:val="000000" w:themeColor="text1"/>
                <w:sz w:val="16"/>
                <w:szCs w:val="16"/>
              </w:rPr>
              <w:t>Waste</w:t>
            </w:r>
            <w:r w:rsidRPr="00303C5D">
              <w:rPr>
                <w:color w:val="000000" w:themeColor="text1"/>
                <w:sz w:val="16"/>
                <w:szCs w:val="16"/>
              </w:rPr>
              <w:t xml:space="preserve"> becomes resources (EMF, </w:t>
            </w:r>
            <w:hyperlink w:anchor="page14" w:history="1">
              <w:r w:rsidRPr="00303C5D">
                <w:rPr>
                  <w:color w:val="000000" w:themeColor="text1"/>
                  <w:sz w:val="16"/>
                  <w:szCs w:val="16"/>
                </w:rPr>
                <w:t>2013a</w:t>
              </w:r>
            </w:hyperlink>
            <w:r w:rsidRPr="00303C5D">
              <w:rPr>
                <w:color w:val="000000" w:themeColor="text1"/>
                <w:sz w:val="16"/>
                <w:szCs w:val="16"/>
              </w:rPr>
              <w:t xml:space="preserve">, </w:t>
            </w:r>
            <w:hyperlink w:anchor="page14" w:history="1">
              <w:r w:rsidRPr="00303C5D">
                <w:rPr>
                  <w:color w:val="000000" w:themeColor="text1"/>
                  <w:sz w:val="16"/>
                  <w:szCs w:val="16"/>
                </w:rPr>
                <w:t>2013b</w:t>
              </w:r>
            </w:hyperlink>
            <w:r w:rsidRPr="00303C5D">
              <w:rPr>
                <w:color w:val="000000" w:themeColor="text1"/>
                <w:sz w:val="16"/>
                <w:szCs w:val="16"/>
              </w:rPr>
              <w:t xml:space="preserve">, </w:t>
            </w:r>
            <w:hyperlink w:anchor="page14" w:history="1">
              <w:r w:rsidRPr="00303C5D">
                <w:rPr>
                  <w:color w:val="000000" w:themeColor="text1"/>
                  <w:sz w:val="16"/>
                  <w:szCs w:val="16"/>
                </w:rPr>
                <w:t>2015</w:t>
              </w:r>
            </w:hyperlink>
            <w:r w:rsidRPr="00303C5D">
              <w:rPr>
                <w:color w:val="000000" w:themeColor="text1"/>
                <w:sz w:val="16"/>
                <w:szCs w:val="16"/>
              </w:rPr>
              <w:t>)</w:t>
            </w:r>
          </w:p>
          <w:p w14:paraId="15A47F5F" w14:textId="3B119D8C" w:rsidR="00D76ECF" w:rsidRPr="00303C5D" w:rsidRDefault="00EF02B9" w:rsidP="00D76ECF">
            <w:pPr>
              <w:rPr>
                <w:color w:val="000000" w:themeColor="text1"/>
                <w:sz w:val="16"/>
                <w:szCs w:val="16"/>
              </w:rPr>
            </w:pPr>
            <w:r w:rsidRPr="00303C5D">
              <w:rPr>
                <w:color w:val="000000" w:themeColor="text1"/>
                <w:sz w:val="16"/>
                <w:szCs w:val="16"/>
              </w:rPr>
              <w:t xml:space="preserve">•  Reverse logistics and closed loop </w:t>
            </w:r>
            <w:r w:rsidRPr="00303C5D">
              <w:rPr>
                <w:i/>
                <w:color w:val="000000" w:themeColor="text1"/>
                <w:sz w:val="16"/>
                <w:szCs w:val="16"/>
              </w:rPr>
              <w:t>supply-chains</w:t>
            </w:r>
            <w:r w:rsidRPr="00303C5D">
              <w:rPr>
                <w:color w:val="000000" w:themeColor="text1"/>
                <w:sz w:val="16"/>
                <w:szCs w:val="16"/>
              </w:rPr>
              <w:t xml:space="preserve"> (EMF, </w:t>
            </w:r>
            <w:hyperlink w:anchor="page14" w:history="1">
              <w:r w:rsidRPr="00303C5D">
                <w:rPr>
                  <w:color w:val="000000" w:themeColor="text1"/>
                  <w:sz w:val="16"/>
                  <w:szCs w:val="16"/>
                </w:rPr>
                <w:t>2013a</w:t>
              </w:r>
            </w:hyperlink>
            <w:r w:rsidRPr="00303C5D">
              <w:rPr>
                <w:color w:val="000000" w:themeColor="text1"/>
                <w:sz w:val="16"/>
                <w:szCs w:val="16"/>
              </w:rPr>
              <w:t xml:space="preserve">, </w:t>
            </w:r>
            <w:hyperlink w:anchor="page14" w:history="1">
              <w:r w:rsidRPr="00303C5D">
                <w:rPr>
                  <w:color w:val="000000" w:themeColor="text1"/>
                  <w:sz w:val="16"/>
                  <w:szCs w:val="16"/>
                </w:rPr>
                <w:t>2013b</w:t>
              </w:r>
            </w:hyperlink>
            <w:r w:rsidRPr="00303C5D">
              <w:rPr>
                <w:color w:val="000000" w:themeColor="text1"/>
                <w:sz w:val="16"/>
                <w:szCs w:val="16"/>
              </w:rPr>
              <w:t xml:space="preserve">, </w:t>
            </w:r>
            <w:hyperlink w:anchor="page14" w:history="1">
              <w:r w:rsidRPr="00303C5D">
                <w:rPr>
                  <w:color w:val="000000" w:themeColor="text1"/>
                  <w:sz w:val="16"/>
                  <w:szCs w:val="16"/>
                </w:rPr>
                <w:t>2015</w:t>
              </w:r>
            </w:hyperlink>
            <w:r w:rsidRPr="00303C5D">
              <w:rPr>
                <w:color w:val="000000" w:themeColor="text1"/>
                <w:sz w:val="16"/>
                <w:szCs w:val="16"/>
              </w:rPr>
              <w:t xml:space="preserve">) require new forms of </w:t>
            </w:r>
            <w:r w:rsidRPr="00303C5D">
              <w:rPr>
                <w:i/>
                <w:color w:val="000000" w:themeColor="text1"/>
                <w:sz w:val="16"/>
                <w:szCs w:val="16"/>
              </w:rPr>
              <w:t>collaboration</w:t>
            </w:r>
            <w:r w:rsidRPr="00303C5D">
              <w:rPr>
                <w:color w:val="000000" w:themeColor="text1"/>
                <w:sz w:val="16"/>
                <w:szCs w:val="16"/>
              </w:rPr>
              <w:t xml:space="preserve"> and stakeholder interaction</w:t>
            </w:r>
          </w:p>
        </w:tc>
      </w:tr>
      <w:tr w:rsidR="00303C5D" w:rsidRPr="00303C5D" w14:paraId="4B38BF31" w14:textId="77777777" w:rsidTr="00BB55A6">
        <w:trPr>
          <w:trHeight w:val="180"/>
        </w:trPr>
        <w:tc>
          <w:tcPr>
            <w:tcW w:w="1078" w:type="dxa"/>
            <w:gridSpan w:val="2"/>
            <w:shd w:val="clear" w:color="auto" w:fill="FFFFFF" w:themeFill="background1"/>
            <w:vAlign w:val="bottom"/>
          </w:tcPr>
          <w:p w14:paraId="42BA6A18" w14:textId="77777777" w:rsidR="00BB55A6" w:rsidRPr="00303C5D" w:rsidRDefault="00BB55A6" w:rsidP="00D76ECF">
            <w:pPr>
              <w:rPr>
                <w:color w:val="000000" w:themeColor="text1"/>
                <w:sz w:val="16"/>
                <w:szCs w:val="16"/>
              </w:rPr>
            </w:pPr>
            <w:r w:rsidRPr="00303C5D">
              <w:rPr>
                <w:color w:val="000000" w:themeColor="text1"/>
                <w:sz w:val="16"/>
                <w:szCs w:val="16"/>
              </w:rPr>
              <w:t>Key actors</w:t>
            </w:r>
          </w:p>
        </w:tc>
        <w:tc>
          <w:tcPr>
            <w:tcW w:w="4656" w:type="dxa"/>
            <w:shd w:val="clear" w:color="auto" w:fill="FFFFFF" w:themeFill="background1"/>
            <w:vAlign w:val="bottom"/>
          </w:tcPr>
          <w:p w14:paraId="7D954D60" w14:textId="745E5761" w:rsidR="00BB55A6" w:rsidRPr="00303C5D" w:rsidRDefault="00BB55A6" w:rsidP="00D76ECF">
            <w:pPr>
              <w:rPr>
                <w:color w:val="000000" w:themeColor="text1"/>
                <w:sz w:val="16"/>
                <w:szCs w:val="16"/>
              </w:rPr>
            </w:pPr>
            <w:r w:rsidRPr="00303C5D">
              <w:rPr>
                <w:color w:val="000000" w:themeColor="text1"/>
                <w:sz w:val="16"/>
                <w:szCs w:val="16"/>
              </w:rPr>
              <w:t>•   Individuals</w:t>
            </w:r>
          </w:p>
        </w:tc>
        <w:tc>
          <w:tcPr>
            <w:tcW w:w="4525" w:type="dxa"/>
            <w:shd w:val="clear" w:color="auto" w:fill="FFFFFF" w:themeFill="background1"/>
            <w:vAlign w:val="bottom"/>
          </w:tcPr>
          <w:p w14:paraId="04B913C9" w14:textId="624B2051" w:rsidR="00BB55A6" w:rsidRPr="00303C5D" w:rsidRDefault="00BB55A6" w:rsidP="00D76ECF">
            <w:pPr>
              <w:rPr>
                <w:color w:val="000000" w:themeColor="text1"/>
                <w:sz w:val="16"/>
                <w:szCs w:val="16"/>
              </w:rPr>
            </w:pPr>
            <w:r w:rsidRPr="00303C5D">
              <w:rPr>
                <w:color w:val="000000" w:themeColor="text1"/>
                <w:sz w:val="16"/>
                <w:szCs w:val="16"/>
              </w:rPr>
              <w:t>•   Businesses</w:t>
            </w:r>
          </w:p>
        </w:tc>
      </w:tr>
      <w:tr w:rsidR="00303C5D" w:rsidRPr="00303C5D" w14:paraId="54435605" w14:textId="77777777" w:rsidTr="00BB55A6">
        <w:trPr>
          <w:trHeight w:val="180"/>
        </w:trPr>
        <w:tc>
          <w:tcPr>
            <w:tcW w:w="399" w:type="dxa"/>
            <w:shd w:val="clear" w:color="auto" w:fill="FFFFFF" w:themeFill="background1"/>
            <w:vAlign w:val="bottom"/>
          </w:tcPr>
          <w:p w14:paraId="5B0B84FA" w14:textId="77777777" w:rsidR="00BB55A6" w:rsidRPr="00303C5D" w:rsidRDefault="00BB55A6" w:rsidP="00D76ECF">
            <w:pPr>
              <w:rPr>
                <w:rFonts w:eastAsia="Times New Roman"/>
                <w:color w:val="000000" w:themeColor="text1"/>
                <w:sz w:val="16"/>
                <w:szCs w:val="16"/>
              </w:rPr>
            </w:pPr>
          </w:p>
        </w:tc>
        <w:tc>
          <w:tcPr>
            <w:tcW w:w="679" w:type="dxa"/>
            <w:shd w:val="clear" w:color="auto" w:fill="FFFFFF" w:themeFill="background1"/>
            <w:vAlign w:val="bottom"/>
          </w:tcPr>
          <w:p w14:paraId="63F96447" w14:textId="77777777" w:rsidR="00BB55A6" w:rsidRPr="00303C5D" w:rsidRDefault="00BB55A6" w:rsidP="00D76ECF">
            <w:pPr>
              <w:rPr>
                <w:rFonts w:eastAsia="Times New Roman"/>
                <w:color w:val="000000" w:themeColor="text1"/>
                <w:sz w:val="16"/>
                <w:szCs w:val="16"/>
              </w:rPr>
            </w:pPr>
          </w:p>
        </w:tc>
        <w:tc>
          <w:tcPr>
            <w:tcW w:w="4656" w:type="dxa"/>
            <w:shd w:val="clear" w:color="auto" w:fill="FFFFFF" w:themeFill="background1"/>
            <w:vAlign w:val="bottom"/>
          </w:tcPr>
          <w:p w14:paraId="2B65C86D" w14:textId="2761F770" w:rsidR="00BB55A6" w:rsidRPr="00303C5D" w:rsidRDefault="00BB55A6" w:rsidP="00D76ECF">
            <w:pPr>
              <w:rPr>
                <w:color w:val="000000" w:themeColor="text1"/>
                <w:sz w:val="16"/>
                <w:szCs w:val="16"/>
              </w:rPr>
            </w:pPr>
            <w:r w:rsidRPr="00303C5D">
              <w:rPr>
                <w:color w:val="000000" w:themeColor="text1"/>
                <w:sz w:val="16"/>
                <w:szCs w:val="16"/>
              </w:rPr>
              <w:t>•   Creative founders</w:t>
            </w:r>
          </w:p>
        </w:tc>
        <w:tc>
          <w:tcPr>
            <w:tcW w:w="4525" w:type="dxa"/>
            <w:shd w:val="clear" w:color="auto" w:fill="FFFFFF" w:themeFill="background1"/>
            <w:vAlign w:val="bottom"/>
          </w:tcPr>
          <w:p w14:paraId="383B4142" w14:textId="7723BBD5" w:rsidR="00BB55A6" w:rsidRPr="00303C5D" w:rsidRDefault="00BB55A6" w:rsidP="00D76ECF">
            <w:pPr>
              <w:rPr>
                <w:color w:val="000000" w:themeColor="text1"/>
                <w:sz w:val="16"/>
                <w:szCs w:val="16"/>
              </w:rPr>
            </w:pPr>
            <w:r w:rsidRPr="00303C5D">
              <w:rPr>
                <w:color w:val="000000" w:themeColor="text1"/>
                <w:sz w:val="16"/>
                <w:szCs w:val="16"/>
              </w:rPr>
              <w:t>•   Policy-makers</w:t>
            </w:r>
          </w:p>
        </w:tc>
      </w:tr>
      <w:tr w:rsidR="00303C5D" w:rsidRPr="00303C5D" w14:paraId="18584E5D" w14:textId="77777777" w:rsidTr="00BB55A6">
        <w:trPr>
          <w:trHeight w:val="156"/>
        </w:trPr>
        <w:tc>
          <w:tcPr>
            <w:tcW w:w="399" w:type="dxa"/>
            <w:tcBorders>
              <w:bottom w:val="single" w:sz="4" w:space="0" w:color="auto"/>
            </w:tcBorders>
            <w:shd w:val="clear" w:color="auto" w:fill="FFFFFF" w:themeFill="background1"/>
            <w:vAlign w:val="bottom"/>
          </w:tcPr>
          <w:p w14:paraId="3647DDE0" w14:textId="77777777" w:rsidR="00BB55A6" w:rsidRPr="00303C5D" w:rsidRDefault="00BB55A6" w:rsidP="00D76ECF">
            <w:pPr>
              <w:rPr>
                <w:rFonts w:eastAsia="Times New Roman"/>
                <w:color w:val="000000" w:themeColor="text1"/>
                <w:sz w:val="16"/>
                <w:szCs w:val="16"/>
              </w:rPr>
            </w:pPr>
          </w:p>
        </w:tc>
        <w:tc>
          <w:tcPr>
            <w:tcW w:w="679" w:type="dxa"/>
            <w:tcBorders>
              <w:bottom w:val="single" w:sz="4" w:space="0" w:color="auto"/>
            </w:tcBorders>
            <w:shd w:val="clear" w:color="auto" w:fill="FFFFFF" w:themeFill="background1"/>
            <w:vAlign w:val="bottom"/>
          </w:tcPr>
          <w:p w14:paraId="7E17AEF7" w14:textId="77777777" w:rsidR="00BB55A6" w:rsidRPr="00303C5D" w:rsidRDefault="00BB55A6" w:rsidP="00D76ECF">
            <w:pPr>
              <w:rPr>
                <w:rFonts w:eastAsia="Times New Roman"/>
                <w:color w:val="000000" w:themeColor="text1"/>
                <w:sz w:val="16"/>
                <w:szCs w:val="16"/>
              </w:rPr>
            </w:pPr>
          </w:p>
        </w:tc>
        <w:tc>
          <w:tcPr>
            <w:tcW w:w="4656" w:type="dxa"/>
            <w:tcBorders>
              <w:bottom w:val="single" w:sz="4" w:space="0" w:color="auto"/>
            </w:tcBorders>
            <w:shd w:val="clear" w:color="auto" w:fill="FFFFFF" w:themeFill="background1"/>
            <w:vAlign w:val="bottom"/>
          </w:tcPr>
          <w:p w14:paraId="6DA03CB4" w14:textId="77777777" w:rsidR="00BB55A6" w:rsidRPr="00303C5D" w:rsidRDefault="00BB55A6" w:rsidP="00D76ECF">
            <w:pPr>
              <w:rPr>
                <w:color w:val="000000" w:themeColor="text1"/>
                <w:sz w:val="16"/>
                <w:szCs w:val="16"/>
              </w:rPr>
            </w:pPr>
            <w:r w:rsidRPr="00303C5D">
              <w:rPr>
                <w:color w:val="000000" w:themeColor="text1"/>
                <w:sz w:val="16"/>
                <w:szCs w:val="16"/>
              </w:rPr>
              <w:t>•  Communities (online and offline)</w:t>
            </w:r>
          </w:p>
        </w:tc>
        <w:tc>
          <w:tcPr>
            <w:tcW w:w="4525" w:type="dxa"/>
            <w:tcBorders>
              <w:bottom w:val="single" w:sz="4" w:space="0" w:color="auto"/>
            </w:tcBorders>
            <w:shd w:val="clear" w:color="auto" w:fill="FFFFFF" w:themeFill="background1"/>
            <w:vAlign w:val="bottom"/>
          </w:tcPr>
          <w:p w14:paraId="15988CA5" w14:textId="77777777" w:rsidR="00BB55A6" w:rsidRPr="00303C5D" w:rsidRDefault="00BB55A6" w:rsidP="00D76ECF">
            <w:pPr>
              <w:rPr>
                <w:rFonts w:eastAsia="Times New Roman"/>
                <w:color w:val="000000" w:themeColor="text1"/>
                <w:sz w:val="16"/>
                <w:szCs w:val="16"/>
              </w:rPr>
            </w:pPr>
          </w:p>
        </w:tc>
      </w:tr>
    </w:tbl>
    <w:p w14:paraId="0C197BA5" w14:textId="77777777" w:rsidR="00E508D1" w:rsidRPr="00303C5D" w:rsidRDefault="00212375" w:rsidP="00E508D1">
      <w:pPr>
        <w:spacing w:line="360" w:lineRule="auto"/>
        <w:jc w:val="both"/>
        <w:rPr>
          <w:rFonts w:eastAsia="Times New Roman"/>
          <w:color w:val="000000" w:themeColor="text1"/>
        </w:rPr>
      </w:pPr>
      <w:r w:rsidRPr="00303C5D">
        <w:rPr>
          <w:rFonts w:eastAsia="Times New Roman"/>
          <w:color w:val="000000" w:themeColor="text1"/>
        </w:rPr>
        <w:t>Emphasis is placed on the crit</w:t>
      </w:r>
      <w:r w:rsidR="007B6099" w:rsidRPr="00303C5D">
        <w:rPr>
          <w:rFonts w:eastAsia="Times New Roman"/>
          <w:color w:val="000000" w:themeColor="text1"/>
        </w:rPr>
        <w:t>ical role of managers/founders in supporting sustainability through guidance (</w:t>
      </w:r>
      <w:proofErr w:type="spellStart"/>
      <w:r w:rsidR="007B6099" w:rsidRPr="00303C5D">
        <w:rPr>
          <w:rFonts w:eastAsia="Times New Roman"/>
          <w:color w:val="000000" w:themeColor="text1"/>
        </w:rPr>
        <w:t>Kohtala</w:t>
      </w:r>
      <w:proofErr w:type="spellEnd"/>
      <w:r w:rsidR="007B6099" w:rsidRPr="00303C5D">
        <w:rPr>
          <w:rFonts w:eastAsia="Times New Roman"/>
          <w:color w:val="000000" w:themeColor="text1"/>
        </w:rPr>
        <w:t xml:space="preserve"> and </w:t>
      </w:r>
      <w:proofErr w:type="spellStart"/>
      <w:r w:rsidR="007B6099" w:rsidRPr="00303C5D">
        <w:rPr>
          <w:rFonts w:eastAsia="Times New Roman"/>
          <w:color w:val="000000" w:themeColor="text1"/>
        </w:rPr>
        <w:t>Hyysalo</w:t>
      </w:r>
      <w:proofErr w:type="spellEnd"/>
      <w:r w:rsidR="007B6099" w:rsidRPr="00303C5D">
        <w:rPr>
          <w:rFonts w:eastAsia="Times New Roman"/>
          <w:color w:val="000000" w:themeColor="text1"/>
        </w:rPr>
        <w:t xml:space="preserve">, </w:t>
      </w:r>
      <w:hyperlink w:anchor="page15" w:history="1">
        <w:r w:rsidR="007B6099" w:rsidRPr="00303C5D">
          <w:rPr>
            <w:rFonts w:eastAsia="Times New Roman"/>
            <w:color w:val="000000" w:themeColor="text1"/>
          </w:rPr>
          <w:t>2015</w:t>
        </w:r>
      </w:hyperlink>
      <w:r w:rsidR="007B6099" w:rsidRPr="00303C5D">
        <w:rPr>
          <w:rFonts w:eastAsia="Times New Roman"/>
          <w:color w:val="000000" w:themeColor="text1"/>
        </w:rPr>
        <w:t xml:space="preserve">) and leadership (Fleischmann, </w:t>
      </w:r>
      <w:proofErr w:type="spellStart"/>
      <w:r w:rsidR="007B6099" w:rsidRPr="00303C5D">
        <w:rPr>
          <w:rFonts w:eastAsia="Times New Roman"/>
          <w:color w:val="000000" w:themeColor="text1"/>
        </w:rPr>
        <w:t>Hielscher</w:t>
      </w:r>
      <w:proofErr w:type="spellEnd"/>
      <w:r w:rsidR="007B6099" w:rsidRPr="00303C5D">
        <w:rPr>
          <w:rFonts w:eastAsia="Times New Roman"/>
          <w:color w:val="000000" w:themeColor="text1"/>
        </w:rPr>
        <w:t xml:space="preserve">, and Merritt </w:t>
      </w:r>
      <w:hyperlink w:anchor="page14" w:history="1">
        <w:r w:rsidR="007B6099" w:rsidRPr="00303C5D">
          <w:rPr>
            <w:rFonts w:eastAsia="Times New Roman"/>
            <w:color w:val="000000" w:themeColor="text1"/>
          </w:rPr>
          <w:t>2016</w:t>
        </w:r>
      </w:hyperlink>
      <w:r w:rsidR="007B6099" w:rsidRPr="00303C5D">
        <w:rPr>
          <w:rFonts w:eastAsia="Times New Roman"/>
          <w:color w:val="000000" w:themeColor="text1"/>
        </w:rPr>
        <w:t xml:space="preserve">), which are needed to embed certain practices within these contexts. This is not unique to makerspaces – sustainable innovation requires intervening in what is designed, but also in the ‘why’: the values, beliefs, visions and objectives of organisations (Dewberry and Monteiro de Barros, </w:t>
      </w:r>
      <w:hyperlink w:anchor="page14" w:history="1">
        <w:r w:rsidR="007B6099" w:rsidRPr="00303C5D">
          <w:rPr>
            <w:rFonts w:eastAsia="Times New Roman"/>
            <w:color w:val="000000" w:themeColor="text1"/>
          </w:rPr>
          <w:t>2009</w:t>
        </w:r>
      </w:hyperlink>
      <w:r w:rsidR="007B6099" w:rsidRPr="00303C5D">
        <w:rPr>
          <w:rFonts w:eastAsia="Times New Roman"/>
          <w:color w:val="000000" w:themeColor="text1"/>
        </w:rPr>
        <w:t>). Drawing on this viewpoint, in this research we</w:t>
      </w:r>
      <w:r w:rsidR="00E508D1" w:rsidRPr="00303C5D">
        <w:rPr>
          <w:rFonts w:eastAsia="Times New Roman"/>
          <w:color w:val="000000" w:themeColor="text1"/>
        </w:rPr>
        <w:t xml:space="preserve"> focus on the importance of the manager/founder vision and how this vision is enacted through its day-to-day practices.</w:t>
      </w:r>
    </w:p>
    <w:p w14:paraId="5A622B7C" w14:textId="77777777" w:rsidR="00D76ECF" w:rsidRPr="00303C5D" w:rsidRDefault="00D76ECF" w:rsidP="00E508D1">
      <w:pPr>
        <w:spacing w:line="360" w:lineRule="auto"/>
        <w:jc w:val="both"/>
        <w:rPr>
          <w:rFonts w:eastAsia="Times New Roman"/>
          <w:color w:val="000000" w:themeColor="text1"/>
        </w:rPr>
      </w:pPr>
    </w:p>
    <w:p w14:paraId="58BC91A4" w14:textId="77777777" w:rsidR="00BB55A6" w:rsidRPr="00303C5D" w:rsidRDefault="00BB55A6" w:rsidP="00E508D1">
      <w:pPr>
        <w:spacing w:line="360" w:lineRule="auto"/>
        <w:jc w:val="both"/>
        <w:rPr>
          <w:rFonts w:eastAsia="Times New Roman"/>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1"/>
      </w:tblGrid>
      <w:tr w:rsidR="00303C5D" w:rsidRPr="00303C5D" w14:paraId="28BAAF70" w14:textId="77777777" w:rsidTr="00D04692">
        <w:tc>
          <w:tcPr>
            <w:tcW w:w="10241" w:type="dxa"/>
          </w:tcPr>
          <w:p w14:paraId="64799E4C" w14:textId="0CDD9FA1" w:rsidR="00D76ECF" w:rsidRPr="00303C5D" w:rsidRDefault="00D76ECF" w:rsidP="00D76ECF">
            <w:pPr>
              <w:spacing w:line="360" w:lineRule="auto"/>
              <w:ind w:right="27"/>
              <w:jc w:val="both"/>
              <w:rPr>
                <w:color w:val="000000" w:themeColor="text1"/>
              </w:rPr>
            </w:pPr>
            <w:r w:rsidRPr="00303C5D">
              <w:rPr>
                <w:color w:val="000000" w:themeColor="text1"/>
              </w:rPr>
              <w:t>Table 2. Comparison between the Maker movement and the CE.</w:t>
            </w:r>
          </w:p>
        </w:tc>
      </w:tr>
    </w:tbl>
    <w:p w14:paraId="544390D7" w14:textId="77777777" w:rsidR="005B0B41" w:rsidRPr="00303C5D" w:rsidRDefault="005B0B41" w:rsidP="00E508D1">
      <w:pPr>
        <w:spacing w:line="360" w:lineRule="auto"/>
        <w:ind w:right="27"/>
        <w:jc w:val="both"/>
        <w:rPr>
          <w:rFonts w:eastAsia="Times New Roman"/>
          <w:color w:val="000000" w:themeColor="text1"/>
        </w:rPr>
        <w:sectPr w:rsidR="005B0B41" w:rsidRPr="00303C5D" w:rsidSect="006E79CF">
          <w:type w:val="continuous"/>
          <w:pgSz w:w="12180" w:h="15874"/>
          <w:pgMar w:top="516" w:right="969" w:bottom="73" w:left="960" w:header="0" w:footer="0" w:gutter="0"/>
          <w:cols w:space="0"/>
          <w:docGrid w:linePitch="360"/>
        </w:sectPr>
      </w:pPr>
    </w:p>
    <w:p w14:paraId="5D557BD8" w14:textId="77777777" w:rsidR="007B6099" w:rsidRPr="00303C5D" w:rsidRDefault="007B6099">
      <w:pPr>
        <w:spacing w:line="200" w:lineRule="exact"/>
        <w:rPr>
          <w:rFonts w:eastAsia="Times New Roman"/>
          <w:color w:val="000000" w:themeColor="text1"/>
        </w:rPr>
      </w:pPr>
      <w:bookmarkStart w:id="2" w:name="page5"/>
      <w:bookmarkEnd w:id="2"/>
    </w:p>
    <w:p w14:paraId="337CFE76" w14:textId="0D6E0067" w:rsidR="007B6099" w:rsidRPr="00303C5D" w:rsidRDefault="00BB55A6">
      <w:pPr>
        <w:spacing w:line="202" w:lineRule="exact"/>
        <w:rPr>
          <w:rFonts w:eastAsia="Times New Roman"/>
          <w:color w:val="000000" w:themeColor="text1"/>
        </w:rPr>
      </w:pPr>
      <w:r w:rsidRPr="00303C5D">
        <w:rPr>
          <w:color w:val="000000" w:themeColor="text1"/>
          <w:sz w:val="16"/>
          <w:szCs w:val="16"/>
        </w:rPr>
        <w:t xml:space="preserve">Note: </w:t>
      </w:r>
      <w:proofErr w:type="spellStart"/>
      <w:r w:rsidRPr="00303C5D">
        <w:rPr>
          <w:color w:val="000000" w:themeColor="text1"/>
          <w:sz w:val="16"/>
          <w:szCs w:val="16"/>
        </w:rPr>
        <w:t>Italicised</w:t>
      </w:r>
      <w:proofErr w:type="spellEnd"/>
      <w:r w:rsidRPr="00303C5D">
        <w:rPr>
          <w:color w:val="000000" w:themeColor="text1"/>
          <w:sz w:val="16"/>
          <w:szCs w:val="16"/>
        </w:rPr>
        <w:t xml:space="preserve"> text indicates criteria used for data gathering during workshop 2.</w:t>
      </w:r>
    </w:p>
    <w:p w14:paraId="629DBF30" w14:textId="77777777" w:rsidR="00BB55A6" w:rsidRPr="00303C5D" w:rsidRDefault="00BB55A6">
      <w:pPr>
        <w:spacing w:line="292" w:lineRule="auto"/>
        <w:jc w:val="both"/>
        <w:rPr>
          <w:rFonts w:eastAsia="Times New Roman"/>
          <w:color w:val="000000" w:themeColor="text1"/>
        </w:rPr>
      </w:pPr>
    </w:p>
    <w:p w14:paraId="339A4D1E" w14:textId="77777777" w:rsidR="007B6099" w:rsidRPr="00303C5D" w:rsidRDefault="007B6099">
      <w:pPr>
        <w:spacing w:line="270" w:lineRule="exact"/>
        <w:rPr>
          <w:rFonts w:eastAsia="Times New Roman"/>
          <w:color w:val="000000" w:themeColor="text1"/>
        </w:rPr>
      </w:pPr>
    </w:p>
    <w:p w14:paraId="418D46CC" w14:textId="77777777" w:rsidR="007B6099" w:rsidRPr="00303C5D" w:rsidRDefault="007B6099" w:rsidP="003C5F7D">
      <w:pPr>
        <w:spacing w:line="360" w:lineRule="auto"/>
        <w:rPr>
          <w:rFonts w:eastAsia="Arial"/>
          <w:b/>
          <w:color w:val="000000" w:themeColor="text1"/>
        </w:rPr>
      </w:pPr>
      <w:r w:rsidRPr="00303C5D">
        <w:rPr>
          <w:rFonts w:eastAsia="Arial"/>
          <w:b/>
          <w:color w:val="000000" w:themeColor="text1"/>
        </w:rPr>
        <w:t>3.  Methodology</w:t>
      </w:r>
    </w:p>
    <w:p w14:paraId="63E1E436" w14:textId="77777777" w:rsidR="007B6099" w:rsidRPr="00303C5D" w:rsidRDefault="007B6099" w:rsidP="003C5F7D">
      <w:pPr>
        <w:spacing w:line="360" w:lineRule="auto"/>
        <w:rPr>
          <w:rFonts w:eastAsia="Times New Roman"/>
          <w:color w:val="000000" w:themeColor="text1"/>
        </w:rPr>
      </w:pPr>
    </w:p>
    <w:p w14:paraId="6BFCDF3B" w14:textId="77777777" w:rsidR="007B6099" w:rsidRPr="00303C5D" w:rsidRDefault="007B6099" w:rsidP="003C5F7D">
      <w:pPr>
        <w:spacing w:line="360" w:lineRule="auto"/>
        <w:rPr>
          <w:rFonts w:eastAsia="Arial"/>
          <w:b/>
          <w:i/>
          <w:color w:val="000000" w:themeColor="text1"/>
        </w:rPr>
      </w:pPr>
      <w:r w:rsidRPr="00303C5D">
        <w:rPr>
          <w:rFonts w:eastAsia="Arial"/>
          <w:b/>
          <w:i/>
          <w:color w:val="000000" w:themeColor="text1"/>
        </w:rPr>
        <w:t>3.1.  Research approach</w:t>
      </w:r>
    </w:p>
    <w:p w14:paraId="5F0CBEB0" w14:textId="77777777" w:rsidR="007B6099" w:rsidRPr="00303C5D" w:rsidRDefault="007B6099" w:rsidP="003C5F7D">
      <w:pPr>
        <w:spacing w:line="360" w:lineRule="auto"/>
        <w:rPr>
          <w:rFonts w:eastAsia="Times New Roman"/>
          <w:color w:val="000000" w:themeColor="text1"/>
        </w:rPr>
      </w:pPr>
    </w:p>
    <w:p w14:paraId="06FC4147" w14:textId="1AFDCA04" w:rsidR="007B6099" w:rsidRPr="00303C5D" w:rsidRDefault="007B6099" w:rsidP="003C5F7D">
      <w:pPr>
        <w:spacing w:line="360" w:lineRule="auto"/>
        <w:jc w:val="both"/>
        <w:rPr>
          <w:rFonts w:eastAsia="Times New Roman"/>
          <w:color w:val="000000" w:themeColor="text1"/>
        </w:rPr>
      </w:pPr>
      <w:r w:rsidRPr="00303C5D">
        <w:rPr>
          <w:rFonts w:eastAsia="Times New Roman"/>
          <w:color w:val="000000" w:themeColor="text1"/>
        </w:rPr>
        <w:t>The aim of this research is to explore the role of makerspaces managers/founders in developing circular makerspaces. The research focuses particularly on uncovering each manager’s vision and how this vision is operationalised. The manager/ founder vision is explored th</w:t>
      </w:r>
      <w:r w:rsidR="00BB55A6" w:rsidRPr="00303C5D">
        <w:rPr>
          <w:rFonts w:eastAsia="Times New Roman"/>
          <w:color w:val="000000" w:themeColor="text1"/>
        </w:rPr>
        <w:t>rough expert interviews and con</w:t>
      </w:r>
      <w:r w:rsidRPr="00303C5D">
        <w:rPr>
          <w:rFonts w:eastAsia="Times New Roman"/>
          <w:color w:val="000000" w:themeColor="text1"/>
        </w:rPr>
        <w:t xml:space="preserve">versations </w:t>
      </w:r>
      <w:r w:rsidRPr="00303C5D">
        <w:rPr>
          <w:rFonts w:eastAsia="Times New Roman"/>
          <w:i/>
          <w:color w:val="000000" w:themeColor="text1"/>
        </w:rPr>
        <w:t>in situ</w:t>
      </w:r>
      <w:r w:rsidRPr="00303C5D">
        <w:rPr>
          <w:rFonts w:eastAsia="Times New Roman"/>
          <w:color w:val="000000" w:themeColor="text1"/>
        </w:rPr>
        <w:t xml:space="preserve"> during the workshops. The day-to-day practices are also discussed through the interviews and elicited by using circular themes as probes during the workshops conducted.</w:t>
      </w:r>
    </w:p>
    <w:p w14:paraId="2ED3F5F0" w14:textId="77777777" w:rsidR="00BB55A6" w:rsidRPr="00303C5D" w:rsidRDefault="00BB55A6" w:rsidP="00BB55A6">
      <w:pPr>
        <w:spacing w:line="360" w:lineRule="auto"/>
        <w:jc w:val="both"/>
        <w:rPr>
          <w:rFonts w:eastAsia="Times New Roman"/>
          <w:color w:val="000000" w:themeColor="text1"/>
        </w:rPr>
      </w:pPr>
    </w:p>
    <w:p w14:paraId="148EB7A8" w14:textId="77777777" w:rsidR="00BB55A6" w:rsidRPr="00303C5D" w:rsidRDefault="00BB55A6" w:rsidP="00BB55A6">
      <w:pPr>
        <w:spacing w:line="360" w:lineRule="auto"/>
        <w:jc w:val="both"/>
        <w:rPr>
          <w:rFonts w:eastAsia="Times New Roman"/>
          <w:color w:val="000000" w:themeColor="text1"/>
        </w:rPr>
      </w:pPr>
    </w:p>
    <w:p w14:paraId="422855BD" w14:textId="77777777" w:rsidR="00BB55A6" w:rsidRPr="00303C5D" w:rsidRDefault="00BB55A6" w:rsidP="00BB55A6">
      <w:pPr>
        <w:spacing w:line="360" w:lineRule="auto"/>
        <w:jc w:val="both"/>
        <w:rPr>
          <w:rFonts w:eastAsia="Times New Roman"/>
          <w:color w:val="000000" w:themeColor="text1"/>
        </w:rPr>
      </w:pPr>
    </w:p>
    <w:p w14:paraId="22F1D0EF" w14:textId="77777777" w:rsidR="007B6099" w:rsidRPr="00303C5D" w:rsidRDefault="007B6099" w:rsidP="00BB55A6">
      <w:pPr>
        <w:spacing w:line="360" w:lineRule="auto"/>
        <w:jc w:val="both"/>
        <w:rPr>
          <w:rFonts w:eastAsia="Times New Roman"/>
          <w:color w:val="000000" w:themeColor="text1"/>
        </w:rPr>
      </w:pPr>
      <w:r w:rsidRPr="00303C5D">
        <w:rPr>
          <w:rFonts w:eastAsia="Times New Roman"/>
          <w:color w:val="000000" w:themeColor="text1"/>
        </w:rPr>
        <w:t xml:space="preserve">The research methodology is action-led, qualitative and exploratory. An action research approach was chosen as it is flexible and well suited to working within organisations and socio-technological concerns (Robson and McCartan </w:t>
      </w:r>
      <w:hyperlink w:anchor="page15" w:history="1">
        <w:r w:rsidRPr="00303C5D">
          <w:rPr>
            <w:rFonts w:eastAsia="Times New Roman"/>
            <w:color w:val="000000" w:themeColor="text1"/>
          </w:rPr>
          <w:t>2015</w:t>
        </w:r>
      </w:hyperlink>
      <w:r w:rsidRPr="00303C5D">
        <w:rPr>
          <w:rFonts w:eastAsia="Times New Roman"/>
          <w:color w:val="000000" w:themeColor="text1"/>
        </w:rPr>
        <w:t xml:space="preserve">) and the emergent nature of action research (Koshy, Koshy, and Waterman </w:t>
      </w:r>
      <w:hyperlink w:anchor="page15" w:history="1">
        <w:r w:rsidRPr="00303C5D">
          <w:rPr>
            <w:rFonts w:eastAsia="Times New Roman"/>
            <w:color w:val="000000" w:themeColor="text1"/>
          </w:rPr>
          <w:t>2010</w:t>
        </w:r>
      </w:hyperlink>
      <w:r w:rsidRPr="00303C5D">
        <w:rPr>
          <w:rFonts w:eastAsia="Times New Roman"/>
          <w:color w:val="000000" w:themeColor="text1"/>
        </w:rPr>
        <w:t>) is seen as well suited to the makerspace context. Bryman and Bell (</w:t>
      </w:r>
      <w:hyperlink w:anchor="page14" w:history="1">
        <w:r w:rsidRPr="00303C5D">
          <w:rPr>
            <w:rFonts w:eastAsia="Times New Roman"/>
            <w:color w:val="000000" w:themeColor="text1"/>
          </w:rPr>
          <w:t>2015</w:t>
        </w:r>
      </w:hyperlink>
      <w:r w:rsidRPr="00303C5D">
        <w:rPr>
          <w:rFonts w:eastAsia="Times New Roman"/>
          <w:color w:val="000000" w:themeColor="text1"/>
        </w:rPr>
        <w:t xml:space="preserve">) describe action research approaches as iterative, based on applied problems that require practical results and focus on changing thinking through collaboration. The research process was iterative insofar as the researchers carried out a series of activities in collaboration with a number of makerspace managers/founders, which were then reflected upon. In addition, through informal conversations, further insights were gleaned through on- site visits to makerspaces during the study (Appendix </w:t>
      </w:r>
      <w:hyperlink w:anchor="page16" w:history="1">
        <w:r w:rsidRPr="00303C5D">
          <w:rPr>
            <w:rFonts w:eastAsia="Times New Roman"/>
            <w:color w:val="000000" w:themeColor="text1"/>
          </w:rPr>
          <w:t>A</w:t>
        </w:r>
      </w:hyperlink>
      <w:r w:rsidRPr="00303C5D">
        <w:rPr>
          <w:rFonts w:eastAsia="Times New Roman"/>
          <w:color w:val="000000" w:themeColor="text1"/>
        </w:rPr>
        <w:t>).</w:t>
      </w:r>
      <w:r w:rsidR="00212375" w:rsidRPr="00303C5D">
        <w:rPr>
          <w:rFonts w:eastAsia="Times New Roman"/>
          <w:color w:val="000000" w:themeColor="text1"/>
        </w:rPr>
        <w:t xml:space="preserve"> The research approach is illus</w:t>
      </w:r>
      <w:r w:rsidRPr="00303C5D">
        <w:rPr>
          <w:rFonts w:eastAsia="Times New Roman"/>
          <w:color w:val="000000" w:themeColor="text1"/>
        </w:rPr>
        <w:t xml:space="preserve">trated in Figure </w:t>
      </w:r>
      <w:hyperlink w:anchor="page5" w:history="1">
        <w:r w:rsidRPr="00303C5D">
          <w:rPr>
            <w:rFonts w:eastAsia="Times New Roman"/>
            <w:color w:val="000000" w:themeColor="text1"/>
          </w:rPr>
          <w:t>1</w:t>
        </w:r>
      </w:hyperlink>
      <w:r w:rsidRPr="00303C5D">
        <w:rPr>
          <w:rFonts w:eastAsia="Times New Roman"/>
          <w:color w:val="000000" w:themeColor="text1"/>
        </w:rPr>
        <w:t>.</w:t>
      </w:r>
    </w:p>
    <w:p w14:paraId="5ADE448B" w14:textId="77777777" w:rsidR="007B6099" w:rsidRPr="00303C5D" w:rsidRDefault="007B6099" w:rsidP="003C5F7D">
      <w:pPr>
        <w:spacing w:line="360" w:lineRule="auto"/>
        <w:rPr>
          <w:rFonts w:eastAsia="Times New Roman"/>
          <w:color w:val="000000" w:themeColor="text1"/>
        </w:rPr>
      </w:pPr>
    </w:p>
    <w:p w14:paraId="1BF85E5E" w14:textId="77777777" w:rsidR="007B6099" w:rsidRPr="00303C5D" w:rsidRDefault="007B6099" w:rsidP="003C5F7D">
      <w:pPr>
        <w:spacing w:line="360" w:lineRule="auto"/>
        <w:rPr>
          <w:rFonts w:eastAsia="Arial"/>
          <w:b/>
          <w:i/>
          <w:color w:val="000000" w:themeColor="text1"/>
        </w:rPr>
      </w:pPr>
      <w:r w:rsidRPr="00303C5D">
        <w:rPr>
          <w:rFonts w:eastAsia="Arial"/>
          <w:b/>
          <w:i/>
          <w:color w:val="000000" w:themeColor="text1"/>
        </w:rPr>
        <w:t>3.2.  Research activities</w:t>
      </w:r>
    </w:p>
    <w:p w14:paraId="2248F5C5" w14:textId="77777777" w:rsidR="007B6099" w:rsidRPr="00303C5D" w:rsidRDefault="007B6099" w:rsidP="003C5F7D">
      <w:pPr>
        <w:spacing w:line="360" w:lineRule="auto"/>
        <w:rPr>
          <w:rFonts w:eastAsia="Times New Roman"/>
          <w:color w:val="000000" w:themeColor="text1"/>
        </w:rPr>
      </w:pPr>
    </w:p>
    <w:p w14:paraId="6816BF66" w14:textId="77777777" w:rsidR="003C5F7D" w:rsidRPr="00303C5D" w:rsidRDefault="007B6099" w:rsidP="003C5F7D">
      <w:pPr>
        <w:spacing w:line="360" w:lineRule="auto"/>
        <w:jc w:val="both"/>
        <w:rPr>
          <w:rFonts w:eastAsia="Times New Roman"/>
          <w:color w:val="000000" w:themeColor="text1"/>
        </w:rPr>
      </w:pPr>
      <w:r w:rsidRPr="00303C5D">
        <w:rPr>
          <w:rFonts w:eastAsia="Times New Roman"/>
          <w:color w:val="000000" w:themeColor="text1"/>
        </w:rPr>
        <w:t>The research activities included six expert interviews; two work-shops; and eight site visits. Firstly, the research team conducted</w:t>
      </w:r>
      <w:r w:rsidR="003C5F7D" w:rsidRPr="00303C5D">
        <w:rPr>
          <w:rFonts w:eastAsia="Times New Roman"/>
          <w:color w:val="000000" w:themeColor="text1"/>
        </w:rPr>
        <w:t xml:space="preserve"> interviews with thought-leaders in the field. The interviewees have expertise in establishing and running makerspaces for both educational and commercial purposes, many of whom have pioneered sustainability within the makerspace movement. These interviews allowed the research team to establish core aspects of embedding circular practices within makerspaces. The expert interviewees are described in Table </w:t>
      </w:r>
      <w:hyperlink w:anchor="page6" w:history="1">
        <w:r w:rsidR="003C5F7D" w:rsidRPr="00303C5D">
          <w:rPr>
            <w:rFonts w:eastAsia="Times New Roman"/>
            <w:color w:val="000000" w:themeColor="text1"/>
          </w:rPr>
          <w:t xml:space="preserve">3 </w:t>
        </w:r>
      </w:hyperlink>
      <w:r w:rsidR="003C5F7D" w:rsidRPr="00303C5D">
        <w:rPr>
          <w:rFonts w:eastAsia="Times New Roman"/>
          <w:color w:val="000000" w:themeColor="text1"/>
        </w:rPr>
        <w:t xml:space="preserve">and the interview guide used to conduct the semi-structured interviews can be seen in Appendix </w:t>
      </w:r>
      <w:hyperlink w:anchor="page16" w:history="1">
        <w:r w:rsidR="003C5F7D" w:rsidRPr="00303C5D">
          <w:rPr>
            <w:rFonts w:eastAsia="Times New Roman"/>
            <w:color w:val="000000" w:themeColor="text1"/>
          </w:rPr>
          <w:t>B</w:t>
        </w:r>
      </w:hyperlink>
      <w:r w:rsidR="003C5F7D" w:rsidRPr="00303C5D">
        <w:rPr>
          <w:rFonts w:eastAsia="Times New Roman"/>
          <w:color w:val="000000" w:themeColor="text1"/>
        </w:rPr>
        <w:t>.</w:t>
      </w:r>
    </w:p>
    <w:p w14:paraId="64095431" w14:textId="19A00F9F" w:rsidR="007B6099" w:rsidRPr="00303C5D" w:rsidRDefault="00CC2E3A" w:rsidP="003C5F7D">
      <w:pPr>
        <w:spacing w:line="360" w:lineRule="auto"/>
        <w:jc w:val="both"/>
        <w:rPr>
          <w:rFonts w:eastAsia="Times New Roman"/>
          <w:color w:val="000000" w:themeColor="text1"/>
        </w:rPr>
      </w:pPr>
      <w:r w:rsidRPr="00303C5D">
        <w:rPr>
          <w:rFonts w:eastAsia="Arial"/>
          <w:noProof/>
          <w:color w:val="000000" w:themeColor="text1"/>
          <w:sz w:val="16"/>
        </w:rPr>
        <w:drawing>
          <wp:anchor distT="0" distB="0" distL="114300" distR="114300" simplePos="0" relativeHeight="251647488" behindDoc="1" locked="0" layoutInCell="1" allowOverlap="1" wp14:anchorId="02674556" wp14:editId="623738E3">
            <wp:simplePos x="0" y="0"/>
            <wp:positionH relativeFrom="column">
              <wp:posOffset>0</wp:posOffset>
            </wp:positionH>
            <wp:positionV relativeFrom="paragraph">
              <wp:posOffset>114935</wp:posOffset>
            </wp:positionV>
            <wp:extent cx="3096260" cy="2781300"/>
            <wp:effectExtent l="0" t="0" r="2540" b="12700"/>
            <wp:wrapNone/>
            <wp:docPr id="1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6260" cy="2781300"/>
                    </a:xfrm>
                    <a:prstGeom prst="rect">
                      <a:avLst/>
                    </a:prstGeom>
                    <a:noFill/>
                  </pic:spPr>
                </pic:pic>
              </a:graphicData>
            </a:graphic>
            <wp14:sizeRelH relativeFrom="page">
              <wp14:pctWidth>0</wp14:pctWidth>
            </wp14:sizeRelH>
            <wp14:sizeRelV relativeFrom="page">
              <wp14:pctHeight>0</wp14:pctHeight>
            </wp14:sizeRelV>
          </wp:anchor>
        </w:drawing>
      </w:r>
    </w:p>
    <w:p w14:paraId="21B47EF4" w14:textId="568A7B11" w:rsidR="003C5F7D" w:rsidRPr="00303C5D" w:rsidRDefault="003C5F7D" w:rsidP="003C5F7D">
      <w:pPr>
        <w:spacing w:line="200" w:lineRule="exact"/>
        <w:rPr>
          <w:rFonts w:eastAsia="Times New Roman"/>
          <w:color w:val="000000" w:themeColor="text1"/>
          <w:sz w:val="19"/>
        </w:rPr>
      </w:pPr>
    </w:p>
    <w:p w14:paraId="07B77C76" w14:textId="77777777" w:rsidR="003C5F7D" w:rsidRPr="00303C5D" w:rsidRDefault="003C5F7D" w:rsidP="003C5F7D">
      <w:pPr>
        <w:spacing w:line="200" w:lineRule="exact"/>
        <w:rPr>
          <w:rFonts w:eastAsia="Times New Roman"/>
          <w:color w:val="000000" w:themeColor="text1"/>
          <w:sz w:val="19"/>
        </w:rPr>
      </w:pPr>
    </w:p>
    <w:p w14:paraId="252E5FBC" w14:textId="77777777" w:rsidR="003C5F7D" w:rsidRPr="00303C5D" w:rsidRDefault="003C5F7D" w:rsidP="003C5F7D">
      <w:pPr>
        <w:spacing w:line="200" w:lineRule="exact"/>
        <w:rPr>
          <w:rFonts w:eastAsia="Times New Roman"/>
          <w:color w:val="000000" w:themeColor="text1"/>
          <w:sz w:val="19"/>
        </w:rPr>
      </w:pPr>
    </w:p>
    <w:p w14:paraId="7F1B70DB" w14:textId="77777777" w:rsidR="003C5F7D" w:rsidRPr="00303C5D" w:rsidRDefault="003C5F7D" w:rsidP="003C5F7D">
      <w:pPr>
        <w:spacing w:line="200" w:lineRule="exact"/>
        <w:rPr>
          <w:rFonts w:eastAsia="Times New Roman"/>
          <w:color w:val="000000" w:themeColor="text1"/>
          <w:sz w:val="19"/>
        </w:rPr>
      </w:pPr>
    </w:p>
    <w:p w14:paraId="5AC57F49" w14:textId="77777777" w:rsidR="003C5F7D" w:rsidRPr="00303C5D" w:rsidRDefault="003C5F7D" w:rsidP="003C5F7D">
      <w:pPr>
        <w:spacing w:line="200" w:lineRule="exact"/>
        <w:rPr>
          <w:rFonts w:eastAsia="Times New Roman"/>
          <w:color w:val="000000" w:themeColor="text1"/>
          <w:sz w:val="19"/>
        </w:rPr>
      </w:pPr>
    </w:p>
    <w:p w14:paraId="65B10BED" w14:textId="77777777" w:rsidR="003C5F7D" w:rsidRPr="00303C5D" w:rsidRDefault="003C5F7D" w:rsidP="003C5F7D">
      <w:pPr>
        <w:spacing w:line="200" w:lineRule="exact"/>
        <w:rPr>
          <w:rFonts w:eastAsia="Times New Roman"/>
          <w:color w:val="000000" w:themeColor="text1"/>
          <w:sz w:val="19"/>
        </w:rPr>
      </w:pPr>
    </w:p>
    <w:p w14:paraId="54237F54" w14:textId="77777777" w:rsidR="003C5F7D" w:rsidRPr="00303C5D" w:rsidRDefault="003C5F7D" w:rsidP="003C5F7D">
      <w:pPr>
        <w:spacing w:line="200" w:lineRule="exact"/>
        <w:rPr>
          <w:rFonts w:eastAsia="Times New Roman"/>
          <w:color w:val="000000" w:themeColor="text1"/>
          <w:sz w:val="19"/>
        </w:rPr>
      </w:pPr>
    </w:p>
    <w:p w14:paraId="70D8997F" w14:textId="77777777" w:rsidR="003C5F7D" w:rsidRPr="00303C5D" w:rsidRDefault="003C5F7D" w:rsidP="003C5F7D">
      <w:pPr>
        <w:spacing w:line="200" w:lineRule="exact"/>
        <w:rPr>
          <w:rFonts w:eastAsia="Times New Roman"/>
          <w:color w:val="000000" w:themeColor="text1"/>
          <w:sz w:val="19"/>
        </w:rPr>
      </w:pPr>
    </w:p>
    <w:p w14:paraId="40859120" w14:textId="77777777" w:rsidR="003C5F7D" w:rsidRPr="00303C5D" w:rsidRDefault="003C5F7D" w:rsidP="003C5F7D">
      <w:pPr>
        <w:spacing w:line="200" w:lineRule="exact"/>
        <w:rPr>
          <w:rFonts w:eastAsia="Times New Roman"/>
          <w:color w:val="000000" w:themeColor="text1"/>
          <w:sz w:val="19"/>
        </w:rPr>
      </w:pPr>
    </w:p>
    <w:p w14:paraId="5F1D595B" w14:textId="77777777" w:rsidR="003C5F7D" w:rsidRPr="00303C5D" w:rsidRDefault="003C5F7D" w:rsidP="003C5F7D">
      <w:pPr>
        <w:spacing w:line="200" w:lineRule="exact"/>
        <w:rPr>
          <w:rFonts w:eastAsia="Times New Roman"/>
          <w:color w:val="000000" w:themeColor="text1"/>
          <w:sz w:val="19"/>
        </w:rPr>
      </w:pPr>
    </w:p>
    <w:p w14:paraId="03F9E502" w14:textId="77777777" w:rsidR="003C5F7D" w:rsidRPr="00303C5D" w:rsidRDefault="003C5F7D" w:rsidP="003C5F7D">
      <w:pPr>
        <w:spacing w:line="200" w:lineRule="exact"/>
        <w:rPr>
          <w:rFonts w:eastAsia="Times New Roman"/>
          <w:color w:val="000000" w:themeColor="text1"/>
          <w:sz w:val="19"/>
        </w:rPr>
      </w:pPr>
    </w:p>
    <w:p w14:paraId="24D33540" w14:textId="77777777" w:rsidR="003C5F7D" w:rsidRPr="00303C5D" w:rsidRDefault="003C5F7D" w:rsidP="003C5F7D">
      <w:pPr>
        <w:spacing w:line="200" w:lineRule="exact"/>
        <w:rPr>
          <w:rFonts w:eastAsia="Times New Roman"/>
          <w:color w:val="000000" w:themeColor="text1"/>
          <w:sz w:val="19"/>
        </w:rPr>
      </w:pPr>
    </w:p>
    <w:p w14:paraId="55AEA294" w14:textId="77777777" w:rsidR="003C5F7D" w:rsidRPr="00303C5D" w:rsidRDefault="003C5F7D" w:rsidP="003C5F7D">
      <w:pPr>
        <w:spacing w:line="200" w:lineRule="exact"/>
        <w:rPr>
          <w:rFonts w:eastAsia="Times New Roman"/>
          <w:color w:val="000000" w:themeColor="text1"/>
          <w:sz w:val="19"/>
        </w:rPr>
      </w:pPr>
    </w:p>
    <w:p w14:paraId="279FE8CD" w14:textId="77777777" w:rsidR="003C5F7D" w:rsidRPr="00303C5D" w:rsidRDefault="003C5F7D" w:rsidP="003C5F7D">
      <w:pPr>
        <w:spacing w:line="200" w:lineRule="exact"/>
        <w:rPr>
          <w:rFonts w:eastAsia="Times New Roman"/>
          <w:color w:val="000000" w:themeColor="text1"/>
          <w:sz w:val="19"/>
        </w:rPr>
      </w:pPr>
    </w:p>
    <w:p w14:paraId="3CB2BC91" w14:textId="77777777" w:rsidR="003C5F7D" w:rsidRPr="00303C5D" w:rsidRDefault="003C5F7D" w:rsidP="003C5F7D">
      <w:pPr>
        <w:spacing w:line="200" w:lineRule="exact"/>
        <w:rPr>
          <w:rFonts w:eastAsia="Times New Roman"/>
          <w:color w:val="000000" w:themeColor="text1"/>
          <w:sz w:val="19"/>
        </w:rPr>
      </w:pPr>
    </w:p>
    <w:p w14:paraId="2FF8D414" w14:textId="77777777" w:rsidR="003C5F7D" w:rsidRPr="00303C5D" w:rsidRDefault="003C5F7D" w:rsidP="003C5F7D">
      <w:pPr>
        <w:spacing w:line="200" w:lineRule="exact"/>
        <w:rPr>
          <w:rFonts w:eastAsia="Times New Roman"/>
          <w:color w:val="000000" w:themeColor="text1"/>
          <w:sz w:val="19"/>
        </w:rPr>
      </w:pPr>
    </w:p>
    <w:p w14:paraId="77ECCF17" w14:textId="77777777" w:rsidR="003C5F7D" w:rsidRPr="00303C5D" w:rsidRDefault="003C5F7D" w:rsidP="003C5F7D">
      <w:pPr>
        <w:spacing w:line="200" w:lineRule="exact"/>
        <w:rPr>
          <w:rFonts w:eastAsia="Times New Roman"/>
          <w:color w:val="000000" w:themeColor="text1"/>
          <w:sz w:val="19"/>
        </w:rPr>
      </w:pPr>
    </w:p>
    <w:p w14:paraId="52D19EAA" w14:textId="77777777" w:rsidR="003C5F7D" w:rsidRPr="00303C5D" w:rsidRDefault="003C5F7D" w:rsidP="003C5F7D">
      <w:pPr>
        <w:spacing w:line="200" w:lineRule="exact"/>
        <w:rPr>
          <w:rFonts w:eastAsia="Times New Roman"/>
          <w:color w:val="000000" w:themeColor="text1"/>
          <w:sz w:val="19"/>
        </w:rPr>
      </w:pPr>
    </w:p>
    <w:p w14:paraId="4EC0BC98" w14:textId="77777777" w:rsidR="003C5F7D" w:rsidRPr="00303C5D" w:rsidRDefault="003C5F7D" w:rsidP="003C5F7D">
      <w:pPr>
        <w:spacing w:line="200" w:lineRule="exact"/>
        <w:rPr>
          <w:rFonts w:eastAsia="Times New Roman"/>
          <w:color w:val="000000" w:themeColor="text1"/>
          <w:sz w:val="19"/>
        </w:rPr>
      </w:pPr>
    </w:p>
    <w:p w14:paraId="530FEF14" w14:textId="77777777" w:rsidR="003C5F7D" w:rsidRPr="00303C5D" w:rsidRDefault="003C5F7D" w:rsidP="003C5F7D">
      <w:pPr>
        <w:spacing w:line="200" w:lineRule="exact"/>
        <w:rPr>
          <w:rFonts w:eastAsia="Times New Roman"/>
          <w:color w:val="000000" w:themeColor="text1"/>
          <w:sz w:val="19"/>
        </w:rPr>
      </w:pPr>
    </w:p>
    <w:p w14:paraId="2553C6A2" w14:textId="77777777" w:rsidR="003C5F7D" w:rsidRPr="00303C5D" w:rsidRDefault="003C5F7D" w:rsidP="003C5F7D">
      <w:pPr>
        <w:spacing w:line="200" w:lineRule="exact"/>
        <w:rPr>
          <w:rFonts w:eastAsia="Times New Roman"/>
          <w:color w:val="000000" w:themeColor="text1"/>
          <w:sz w:val="19"/>
        </w:rPr>
      </w:pPr>
    </w:p>
    <w:p w14:paraId="571A0A5E" w14:textId="77777777" w:rsidR="003C5F7D" w:rsidRPr="00303C5D" w:rsidRDefault="003C5F7D" w:rsidP="003C5F7D">
      <w:pPr>
        <w:spacing w:line="200" w:lineRule="exact"/>
        <w:rPr>
          <w:rFonts w:eastAsia="Times New Roman"/>
          <w:color w:val="000000" w:themeColor="text1"/>
          <w:sz w:val="19"/>
        </w:rPr>
      </w:pPr>
    </w:p>
    <w:p w14:paraId="1D0C97E9" w14:textId="77777777" w:rsidR="003C5F7D" w:rsidRPr="00303C5D" w:rsidRDefault="003C5F7D" w:rsidP="003C5F7D">
      <w:pPr>
        <w:spacing w:line="200" w:lineRule="exact"/>
        <w:rPr>
          <w:rFonts w:eastAsia="Times New Roman"/>
          <w:color w:val="000000" w:themeColor="text1"/>
          <w:sz w:val="19"/>
        </w:rPr>
      </w:pPr>
    </w:p>
    <w:p w14:paraId="072C7E5E" w14:textId="77777777" w:rsidR="003C5F7D" w:rsidRPr="00303C5D" w:rsidRDefault="003C5F7D" w:rsidP="003C5F7D">
      <w:pPr>
        <w:spacing w:line="200" w:lineRule="exact"/>
        <w:rPr>
          <w:rFonts w:eastAsia="Times New Roman"/>
          <w:color w:val="000000" w:themeColor="text1"/>
          <w:sz w:val="19"/>
        </w:rPr>
      </w:pPr>
    </w:p>
    <w:p w14:paraId="4320B2AF" w14:textId="247716EE" w:rsidR="007B6099" w:rsidRPr="00303C5D" w:rsidRDefault="007B6099" w:rsidP="00CC2E3A">
      <w:pPr>
        <w:spacing w:line="276" w:lineRule="auto"/>
        <w:rPr>
          <w:rFonts w:eastAsia="Times New Roman"/>
          <w:color w:val="000000" w:themeColor="text1"/>
        </w:rPr>
      </w:pPr>
      <w:r w:rsidRPr="00303C5D">
        <w:rPr>
          <w:rFonts w:eastAsia="Arial"/>
          <w:b/>
          <w:color w:val="000000" w:themeColor="text1"/>
        </w:rPr>
        <w:t xml:space="preserve">Figure 1. </w:t>
      </w:r>
      <w:r w:rsidRPr="00303C5D">
        <w:rPr>
          <w:rFonts w:eastAsia="Arial"/>
          <w:color w:val="000000" w:themeColor="text1"/>
        </w:rPr>
        <w:t>Overview of research methodology.</w:t>
      </w:r>
    </w:p>
    <w:p w14:paraId="5873A908" w14:textId="262BE678" w:rsidR="007B6099" w:rsidRPr="00303C5D" w:rsidRDefault="007B6099" w:rsidP="00CC2E3A">
      <w:pPr>
        <w:spacing w:line="276" w:lineRule="auto"/>
        <w:rPr>
          <w:rFonts w:eastAsia="Times New Roman"/>
          <w:color w:val="000000" w:themeColor="text1"/>
          <w:sz w:val="19"/>
        </w:rPr>
      </w:pPr>
    </w:p>
    <w:p w14:paraId="6828805B" w14:textId="77777777" w:rsidR="007B6099" w:rsidRPr="00303C5D" w:rsidRDefault="007B6099" w:rsidP="00CC2E3A">
      <w:pPr>
        <w:spacing w:line="276" w:lineRule="auto"/>
        <w:rPr>
          <w:rFonts w:eastAsia="Times New Roman"/>
          <w:color w:val="000000" w:themeColor="text1"/>
          <w:sz w:val="19"/>
        </w:rPr>
      </w:pPr>
    </w:p>
    <w:p w14:paraId="11B38785" w14:textId="77777777" w:rsidR="007B6099" w:rsidRPr="00303C5D" w:rsidRDefault="007B6099" w:rsidP="003C5F7D">
      <w:pPr>
        <w:spacing w:line="360" w:lineRule="auto"/>
        <w:rPr>
          <w:rFonts w:eastAsia="Times New Roman"/>
          <w:color w:val="000000" w:themeColor="text1"/>
        </w:rPr>
      </w:pPr>
    </w:p>
    <w:p w14:paraId="153BBAB2" w14:textId="77777777" w:rsidR="00BB55A6" w:rsidRPr="00303C5D" w:rsidRDefault="00BB55A6" w:rsidP="003C5F7D">
      <w:pPr>
        <w:spacing w:line="360" w:lineRule="auto"/>
        <w:rPr>
          <w:rFonts w:eastAsia="Times New Roman"/>
          <w:color w:val="000000" w:themeColor="text1"/>
        </w:rPr>
      </w:pPr>
    </w:p>
    <w:p w14:paraId="2D9A5E0D" w14:textId="77777777" w:rsidR="00D04692" w:rsidRPr="00303C5D" w:rsidRDefault="00D04692" w:rsidP="003C5F7D">
      <w:pPr>
        <w:spacing w:line="360" w:lineRule="auto"/>
        <w:rPr>
          <w:rFonts w:eastAsia="Arial"/>
          <w:b/>
          <w:i/>
          <w:color w:val="000000" w:themeColor="text1"/>
        </w:rPr>
      </w:pPr>
    </w:p>
    <w:p w14:paraId="2F62C3DF" w14:textId="77777777" w:rsidR="007B6099" w:rsidRPr="00303C5D" w:rsidRDefault="007B6099" w:rsidP="003C5F7D">
      <w:pPr>
        <w:spacing w:line="360" w:lineRule="auto"/>
        <w:rPr>
          <w:rFonts w:eastAsia="Arial"/>
          <w:b/>
          <w:i/>
          <w:color w:val="000000" w:themeColor="text1"/>
        </w:rPr>
      </w:pPr>
      <w:r w:rsidRPr="00303C5D">
        <w:rPr>
          <w:rFonts w:eastAsia="Arial"/>
          <w:b/>
          <w:i/>
          <w:color w:val="000000" w:themeColor="text1"/>
        </w:rPr>
        <w:t>3.2.1.  Workshop selection</w:t>
      </w:r>
    </w:p>
    <w:p w14:paraId="7B011195" w14:textId="77777777" w:rsidR="007B6099" w:rsidRPr="00303C5D" w:rsidRDefault="007B6099" w:rsidP="003C5F7D">
      <w:pPr>
        <w:spacing w:line="360" w:lineRule="auto"/>
        <w:rPr>
          <w:rFonts w:eastAsia="Times New Roman"/>
          <w:color w:val="000000" w:themeColor="text1"/>
        </w:rPr>
      </w:pPr>
    </w:p>
    <w:tbl>
      <w:tblPr>
        <w:tblpPr w:leftFromText="180" w:rightFromText="180" w:vertAnchor="text" w:horzAnchor="page" w:tblpX="982" w:tblpY="2743"/>
        <w:tblW w:w="10260" w:type="dxa"/>
        <w:tblLayout w:type="fixed"/>
        <w:tblCellMar>
          <w:left w:w="0" w:type="dxa"/>
          <w:right w:w="0" w:type="dxa"/>
        </w:tblCellMar>
        <w:tblLook w:val="0000" w:firstRow="0" w:lastRow="0" w:firstColumn="0" w:lastColumn="0" w:noHBand="0" w:noVBand="0"/>
      </w:tblPr>
      <w:tblGrid>
        <w:gridCol w:w="1980"/>
        <w:gridCol w:w="3440"/>
        <w:gridCol w:w="1260"/>
        <w:gridCol w:w="3320"/>
        <w:gridCol w:w="260"/>
      </w:tblGrid>
      <w:tr w:rsidR="00303C5D" w:rsidRPr="00303C5D" w14:paraId="7424BC32" w14:textId="77777777" w:rsidTr="00303C5D">
        <w:trPr>
          <w:trHeight w:val="562"/>
        </w:trPr>
        <w:tc>
          <w:tcPr>
            <w:tcW w:w="5420" w:type="dxa"/>
            <w:gridSpan w:val="2"/>
            <w:shd w:val="clear" w:color="auto" w:fill="auto"/>
          </w:tcPr>
          <w:p w14:paraId="2B2ABC08" w14:textId="77777777" w:rsidR="00D04692" w:rsidRPr="00303C5D" w:rsidRDefault="00D04692" w:rsidP="00303C5D">
            <w:pPr>
              <w:spacing w:line="0" w:lineRule="atLeast"/>
              <w:rPr>
                <w:rFonts w:eastAsia="Arial"/>
                <w:color w:val="000000" w:themeColor="text1"/>
              </w:rPr>
            </w:pPr>
            <w:r w:rsidRPr="00303C5D">
              <w:rPr>
                <w:rFonts w:eastAsia="Arial"/>
                <w:b/>
                <w:color w:val="000000" w:themeColor="text1"/>
              </w:rPr>
              <w:t xml:space="preserve">Table 3. </w:t>
            </w:r>
            <w:r w:rsidRPr="00303C5D">
              <w:rPr>
                <w:rFonts w:eastAsia="Arial"/>
                <w:color w:val="000000" w:themeColor="text1"/>
              </w:rPr>
              <w:t>Overview of expert interviews.</w:t>
            </w:r>
          </w:p>
        </w:tc>
        <w:tc>
          <w:tcPr>
            <w:tcW w:w="1260" w:type="dxa"/>
            <w:shd w:val="clear" w:color="auto" w:fill="auto"/>
            <w:vAlign w:val="bottom"/>
          </w:tcPr>
          <w:p w14:paraId="217C3A07" w14:textId="77777777" w:rsidR="00D04692" w:rsidRPr="00303C5D" w:rsidRDefault="00D04692" w:rsidP="00303C5D">
            <w:pPr>
              <w:spacing w:line="0" w:lineRule="atLeast"/>
              <w:rPr>
                <w:rFonts w:eastAsia="Times New Roman"/>
                <w:color w:val="000000" w:themeColor="text1"/>
              </w:rPr>
            </w:pPr>
          </w:p>
        </w:tc>
        <w:tc>
          <w:tcPr>
            <w:tcW w:w="3320" w:type="dxa"/>
            <w:shd w:val="clear" w:color="auto" w:fill="auto"/>
            <w:vAlign w:val="bottom"/>
          </w:tcPr>
          <w:p w14:paraId="35CADE15" w14:textId="77777777" w:rsidR="00D04692" w:rsidRPr="00303C5D" w:rsidRDefault="00D04692" w:rsidP="00303C5D">
            <w:pPr>
              <w:spacing w:line="0" w:lineRule="atLeast"/>
              <w:rPr>
                <w:rFonts w:eastAsia="Times New Roman"/>
                <w:color w:val="000000" w:themeColor="text1"/>
              </w:rPr>
            </w:pPr>
          </w:p>
        </w:tc>
        <w:tc>
          <w:tcPr>
            <w:tcW w:w="260" w:type="dxa"/>
            <w:shd w:val="clear" w:color="auto" w:fill="auto"/>
            <w:vAlign w:val="bottom"/>
          </w:tcPr>
          <w:p w14:paraId="42B6A6AB" w14:textId="77777777" w:rsidR="00D04692" w:rsidRPr="00303C5D" w:rsidRDefault="00D04692" w:rsidP="00303C5D">
            <w:pPr>
              <w:spacing w:line="0" w:lineRule="atLeast"/>
              <w:rPr>
                <w:rFonts w:eastAsia="Times New Roman"/>
                <w:color w:val="000000" w:themeColor="text1"/>
              </w:rPr>
            </w:pPr>
          </w:p>
        </w:tc>
      </w:tr>
      <w:tr w:rsidR="00303C5D" w:rsidRPr="00303C5D" w14:paraId="5B976E63" w14:textId="77777777" w:rsidTr="00303C5D">
        <w:trPr>
          <w:trHeight w:val="80"/>
        </w:trPr>
        <w:tc>
          <w:tcPr>
            <w:tcW w:w="1980" w:type="dxa"/>
            <w:tcBorders>
              <w:bottom w:val="single" w:sz="4" w:space="0" w:color="auto"/>
            </w:tcBorders>
            <w:shd w:val="clear" w:color="auto" w:fill="auto"/>
            <w:vAlign w:val="bottom"/>
          </w:tcPr>
          <w:p w14:paraId="4054AE58" w14:textId="77777777" w:rsidR="00D04692" w:rsidRPr="00303C5D" w:rsidRDefault="00D04692" w:rsidP="00303C5D">
            <w:pPr>
              <w:spacing w:line="0" w:lineRule="atLeast"/>
              <w:rPr>
                <w:rFonts w:eastAsia="Times New Roman"/>
                <w:color w:val="000000" w:themeColor="text1"/>
                <w:sz w:val="6"/>
              </w:rPr>
            </w:pPr>
          </w:p>
        </w:tc>
        <w:tc>
          <w:tcPr>
            <w:tcW w:w="3440" w:type="dxa"/>
            <w:tcBorders>
              <w:bottom w:val="single" w:sz="4" w:space="0" w:color="auto"/>
            </w:tcBorders>
            <w:shd w:val="clear" w:color="auto" w:fill="auto"/>
            <w:vAlign w:val="bottom"/>
          </w:tcPr>
          <w:p w14:paraId="0BB13A44" w14:textId="77777777" w:rsidR="00D04692" w:rsidRPr="00303C5D" w:rsidRDefault="00D04692" w:rsidP="00303C5D">
            <w:pPr>
              <w:spacing w:line="0" w:lineRule="atLeast"/>
              <w:rPr>
                <w:rFonts w:eastAsia="Times New Roman"/>
                <w:color w:val="000000" w:themeColor="text1"/>
                <w:sz w:val="6"/>
              </w:rPr>
            </w:pPr>
          </w:p>
        </w:tc>
        <w:tc>
          <w:tcPr>
            <w:tcW w:w="1260" w:type="dxa"/>
            <w:tcBorders>
              <w:bottom w:val="single" w:sz="4" w:space="0" w:color="auto"/>
            </w:tcBorders>
            <w:shd w:val="clear" w:color="auto" w:fill="auto"/>
            <w:vAlign w:val="bottom"/>
          </w:tcPr>
          <w:p w14:paraId="29150371" w14:textId="77777777" w:rsidR="00D04692" w:rsidRPr="00303C5D" w:rsidRDefault="00D04692" w:rsidP="00303C5D">
            <w:pPr>
              <w:spacing w:line="0" w:lineRule="atLeast"/>
              <w:rPr>
                <w:rFonts w:eastAsia="Times New Roman"/>
                <w:color w:val="000000" w:themeColor="text1"/>
                <w:sz w:val="6"/>
              </w:rPr>
            </w:pPr>
          </w:p>
        </w:tc>
        <w:tc>
          <w:tcPr>
            <w:tcW w:w="3320" w:type="dxa"/>
            <w:tcBorders>
              <w:bottom w:val="single" w:sz="4" w:space="0" w:color="auto"/>
            </w:tcBorders>
            <w:shd w:val="clear" w:color="auto" w:fill="auto"/>
            <w:vAlign w:val="bottom"/>
          </w:tcPr>
          <w:p w14:paraId="2631DD7E" w14:textId="77777777" w:rsidR="00D04692" w:rsidRPr="00303C5D" w:rsidRDefault="00D04692" w:rsidP="00303C5D">
            <w:pPr>
              <w:spacing w:line="0" w:lineRule="atLeast"/>
              <w:rPr>
                <w:rFonts w:eastAsia="Times New Roman"/>
                <w:color w:val="000000" w:themeColor="text1"/>
                <w:sz w:val="6"/>
              </w:rPr>
            </w:pPr>
          </w:p>
        </w:tc>
        <w:tc>
          <w:tcPr>
            <w:tcW w:w="260" w:type="dxa"/>
            <w:shd w:val="clear" w:color="auto" w:fill="auto"/>
            <w:vAlign w:val="bottom"/>
          </w:tcPr>
          <w:p w14:paraId="620B03A3" w14:textId="77777777" w:rsidR="00D04692" w:rsidRPr="00303C5D" w:rsidRDefault="00D04692" w:rsidP="00303C5D">
            <w:pPr>
              <w:spacing w:line="0" w:lineRule="atLeast"/>
              <w:rPr>
                <w:rFonts w:eastAsia="Times New Roman"/>
                <w:color w:val="000000" w:themeColor="text1"/>
                <w:sz w:val="6"/>
              </w:rPr>
            </w:pPr>
          </w:p>
        </w:tc>
      </w:tr>
      <w:tr w:rsidR="00303C5D" w:rsidRPr="00303C5D" w14:paraId="6EF83948" w14:textId="77777777" w:rsidTr="00303C5D">
        <w:trPr>
          <w:trHeight w:val="222"/>
        </w:trPr>
        <w:tc>
          <w:tcPr>
            <w:tcW w:w="1980" w:type="dxa"/>
            <w:tcBorders>
              <w:top w:val="single" w:sz="4" w:space="0" w:color="auto"/>
              <w:bottom w:val="single" w:sz="4" w:space="0" w:color="auto"/>
            </w:tcBorders>
            <w:shd w:val="clear" w:color="auto" w:fill="auto"/>
            <w:vAlign w:val="bottom"/>
          </w:tcPr>
          <w:p w14:paraId="5B72B490" w14:textId="77777777" w:rsidR="00D04692" w:rsidRPr="00303C5D" w:rsidRDefault="00D04692" w:rsidP="00303C5D">
            <w:pPr>
              <w:spacing w:line="0" w:lineRule="atLeast"/>
              <w:rPr>
                <w:rFonts w:eastAsia="Arial"/>
                <w:color w:val="000000" w:themeColor="text1"/>
                <w:sz w:val="16"/>
              </w:rPr>
            </w:pPr>
            <w:r w:rsidRPr="00303C5D">
              <w:rPr>
                <w:rFonts w:eastAsia="Arial"/>
                <w:color w:val="000000" w:themeColor="text1"/>
                <w:sz w:val="16"/>
              </w:rPr>
              <w:t>Interviewee Role</w:t>
            </w:r>
          </w:p>
        </w:tc>
        <w:tc>
          <w:tcPr>
            <w:tcW w:w="3440" w:type="dxa"/>
            <w:tcBorders>
              <w:top w:val="single" w:sz="4" w:space="0" w:color="auto"/>
              <w:bottom w:val="single" w:sz="4" w:space="0" w:color="auto"/>
            </w:tcBorders>
            <w:shd w:val="clear" w:color="auto" w:fill="auto"/>
            <w:vAlign w:val="bottom"/>
          </w:tcPr>
          <w:p w14:paraId="5A85E807" w14:textId="77777777" w:rsidR="00D04692" w:rsidRPr="00303C5D" w:rsidRDefault="00D04692" w:rsidP="00303C5D">
            <w:pPr>
              <w:spacing w:line="0" w:lineRule="atLeast"/>
              <w:ind w:left="1440"/>
              <w:rPr>
                <w:rFonts w:eastAsia="Arial"/>
                <w:color w:val="000000" w:themeColor="text1"/>
                <w:sz w:val="16"/>
              </w:rPr>
            </w:pPr>
            <w:r w:rsidRPr="00303C5D">
              <w:rPr>
                <w:rFonts w:eastAsia="Arial"/>
                <w:color w:val="000000" w:themeColor="text1"/>
                <w:sz w:val="16"/>
              </w:rPr>
              <w:t>Expertise</w:t>
            </w:r>
          </w:p>
        </w:tc>
        <w:tc>
          <w:tcPr>
            <w:tcW w:w="1260" w:type="dxa"/>
            <w:tcBorders>
              <w:top w:val="single" w:sz="4" w:space="0" w:color="auto"/>
              <w:bottom w:val="single" w:sz="4" w:space="0" w:color="auto"/>
            </w:tcBorders>
            <w:shd w:val="clear" w:color="auto" w:fill="auto"/>
            <w:vAlign w:val="bottom"/>
          </w:tcPr>
          <w:p w14:paraId="5E234E13" w14:textId="77777777" w:rsidR="00D04692" w:rsidRPr="00303C5D" w:rsidRDefault="00D04692" w:rsidP="00303C5D">
            <w:pPr>
              <w:spacing w:line="0" w:lineRule="atLeast"/>
              <w:ind w:left="500"/>
              <w:rPr>
                <w:rFonts w:eastAsia="Arial"/>
                <w:color w:val="000000" w:themeColor="text1"/>
                <w:sz w:val="16"/>
              </w:rPr>
            </w:pPr>
            <w:r w:rsidRPr="00303C5D">
              <w:rPr>
                <w:rFonts w:eastAsia="Arial"/>
                <w:color w:val="000000" w:themeColor="text1"/>
                <w:sz w:val="16"/>
              </w:rPr>
              <w:t>Date</w:t>
            </w:r>
          </w:p>
        </w:tc>
        <w:tc>
          <w:tcPr>
            <w:tcW w:w="3320" w:type="dxa"/>
            <w:tcBorders>
              <w:top w:val="single" w:sz="4" w:space="0" w:color="auto"/>
              <w:bottom w:val="single" w:sz="4" w:space="0" w:color="auto"/>
            </w:tcBorders>
            <w:shd w:val="clear" w:color="auto" w:fill="auto"/>
            <w:vAlign w:val="bottom"/>
          </w:tcPr>
          <w:p w14:paraId="0B772092" w14:textId="77777777" w:rsidR="00D04692" w:rsidRPr="00303C5D" w:rsidRDefault="00D04692" w:rsidP="00303C5D">
            <w:pPr>
              <w:spacing w:line="0" w:lineRule="atLeast"/>
              <w:ind w:left="1200"/>
              <w:rPr>
                <w:rFonts w:eastAsia="Arial"/>
                <w:color w:val="000000" w:themeColor="text1"/>
                <w:sz w:val="16"/>
              </w:rPr>
            </w:pPr>
            <w:r w:rsidRPr="00303C5D">
              <w:rPr>
                <w:rFonts w:eastAsia="Arial"/>
                <w:color w:val="000000" w:themeColor="text1"/>
                <w:sz w:val="16"/>
              </w:rPr>
              <w:t>Interview Purpose</w:t>
            </w:r>
          </w:p>
        </w:tc>
        <w:tc>
          <w:tcPr>
            <w:tcW w:w="260" w:type="dxa"/>
            <w:shd w:val="clear" w:color="auto" w:fill="auto"/>
            <w:vAlign w:val="bottom"/>
          </w:tcPr>
          <w:p w14:paraId="74294991" w14:textId="77777777" w:rsidR="00D04692" w:rsidRPr="00303C5D" w:rsidRDefault="00D04692" w:rsidP="00303C5D">
            <w:pPr>
              <w:spacing w:line="0" w:lineRule="atLeast"/>
              <w:rPr>
                <w:rFonts w:eastAsia="Times New Roman"/>
                <w:color w:val="000000" w:themeColor="text1"/>
                <w:sz w:val="19"/>
              </w:rPr>
            </w:pPr>
          </w:p>
        </w:tc>
      </w:tr>
      <w:tr w:rsidR="00303C5D" w:rsidRPr="00303C5D" w14:paraId="31C501C6" w14:textId="77777777" w:rsidTr="00303C5D">
        <w:trPr>
          <w:trHeight w:val="35"/>
        </w:trPr>
        <w:tc>
          <w:tcPr>
            <w:tcW w:w="1980" w:type="dxa"/>
            <w:tcBorders>
              <w:top w:val="single" w:sz="4" w:space="0" w:color="auto"/>
            </w:tcBorders>
            <w:shd w:val="clear" w:color="auto" w:fill="auto"/>
            <w:vAlign w:val="bottom"/>
          </w:tcPr>
          <w:p w14:paraId="43BA77DE" w14:textId="77777777" w:rsidR="00D04692" w:rsidRPr="00303C5D" w:rsidRDefault="00D04692" w:rsidP="00303C5D">
            <w:pPr>
              <w:spacing w:line="0" w:lineRule="atLeast"/>
              <w:rPr>
                <w:rFonts w:eastAsia="Times New Roman"/>
                <w:color w:val="000000" w:themeColor="text1"/>
                <w:sz w:val="3"/>
              </w:rPr>
            </w:pPr>
          </w:p>
        </w:tc>
        <w:tc>
          <w:tcPr>
            <w:tcW w:w="3440" w:type="dxa"/>
            <w:tcBorders>
              <w:top w:val="single" w:sz="4" w:space="0" w:color="auto"/>
            </w:tcBorders>
            <w:shd w:val="clear" w:color="auto" w:fill="auto"/>
            <w:vAlign w:val="bottom"/>
          </w:tcPr>
          <w:p w14:paraId="63954B19" w14:textId="77777777" w:rsidR="00D04692" w:rsidRPr="00303C5D" w:rsidRDefault="00D04692" w:rsidP="00303C5D">
            <w:pPr>
              <w:spacing w:line="0" w:lineRule="atLeast"/>
              <w:rPr>
                <w:rFonts w:eastAsia="Times New Roman"/>
                <w:color w:val="000000" w:themeColor="text1"/>
                <w:sz w:val="3"/>
              </w:rPr>
            </w:pPr>
          </w:p>
        </w:tc>
        <w:tc>
          <w:tcPr>
            <w:tcW w:w="1260" w:type="dxa"/>
            <w:tcBorders>
              <w:top w:val="single" w:sz="4" w:space="0" w:color="auto"/>
            </w:tcBorders>
            <w:shd w:val="clear" w:color="auto" w:fill="auto"/>
            <w:vAlign w:val="bottom"/>
          </w:tcPr>
          <w:p w14:paraId="716EFAE9" w14:textId="77777777" w:rsidR="00D04692" w:rsidRPr="00303C5D" w:rsidRDefault="00D04692" w:rsidP="00303C5D">
            <w:pPr>
              <w:spacing w:line="0" w:lineRule="atLeast"/>
              <w:rPr>
                <w:rFonts w:eastAsia="Times New Roman"/>
                <w:color w:val="000000" w:themeColor="text1"/>
                <w:sz w:val="3"/>
              </w:rPr>
            </w:pPr>
          </w:p>
        </w:tc>
        <w:tc>
          <w:tcPr>
            <w:tcW w:w="3320" w:type="dxa"/>
            <w:tcBorders>
              <w:top w:val="single" w:sz="4" w:space="0" w:color="auto"/>
            </w:tcBorders>
            <w:shd w:val="clear" w:color="auto" w:fill="auto"/>
            <w:vAlign w:val="bottom"/>
          </w:tcPr>
          <w:p w14:paraId="499CAE03" w14:textId="77777777" w:rsidR="00D04692" w:rsidRPr="00303C5D" w:rsidRDefault="00D04692" w:rsidP="00303C5D">
            <w:pPr>
              <w:spacing w:line="0" w:lineRule="atLeast"/>
              <w:rPr>
                <w:rFonts w:eastAsia="Times New Roman"/>
                <w:color w:val="000000" w:themeColor="text1"/>
                <w:sz w:val="3"/>
              </w:rPr>
            </w:pPr>
          </w:p>
        </w:tc>
        <w:tc>
          <w:tcPr>
            <w:tcW w:w="260" w:type="dxa"/>
            <w:shd w:val="clear" w:color="auto" w:fill="auto"/>
            <w:vAlign w:val="bottom"/>
          </w:tcPr>
          <w:p w14:paraId="1ACC7C30" w14:textId="77777777" w:rsidR="00D04692" w:rsidRPr="00303C5D" w:rsidRDefault="00D04692" w:rsidP="00303C5D">
            <w:pPr>
              <w:spacing w:line="0" w:lineRule="atLeast"/>
              <w:rPr>
                <w:rFonts w:eastAsia="Times New Roman"/>
                <w:color w:val="000000" w:themeColor="text1"/>
                <w:sz w:val="3"/>
              </w:rPr>
            </w:pPr>
          </w:p>
        </w:tc>
      </w:tr>
      <w:tr w:rsidR="00303C5D" w:rsidRPr="00303C5D" w14:paraId="61343241" w14:textId="77777777" w:rsidTr="00303C5D">
        <w:trPr>
          <w:trHeight w:val="180"/>
        </w:trPr>
        <w:tc>
          <w:tcPr>
            <w:tcW w:w="1980" w:type="dxa"/>
            <w:shd w:val="clear" w:color="auto" w:fill="auto"/>
            <w:vAlign w:val="bottom"/>
          </w:tcPr>
          <w:p w14:paraId="6DE1D594" w14:textId="77777777" w:rsidR="00D04692" w:rsidRPr="00303C5D" w:rsidRDefault="00D04692" w:rsidP="00303C5D">
            <w:pPr>
              <w:spacing w:line="180" w:lineRule="exact"/>
              <w:rPr>
                <w:rFonts w:eastAsia="Arial"/>
                <w:color w:val="000000" w:themeColor="text1"/>
                <w:sz w:val="16"/>
              </w:rPr>
            </w:pPr>
            <w:r w:rsidRPr="00303C5D">
              <w:rPr>
                <w:rFonts w:eastAsia="Arial"/>
                <w:color w:val="000000" w:themeColor="text1"/>
                <w:sz w:val="16"/>
              </w:rPr>
              <w:t>Academic</w:t>
            </w:r>
          </w:p>
        </w:tc>
        <w:tc>
          <w:tcPr>
            <w:tcW w:w="3440" w:type="dxa"/>
            <w:shd w:val="clear" w:color="auto" w:fill="auto"/>
            <w:vAlign w:val="bottom"/>
          </w:tcPr>
          <w:p w14:paraId="0BCB8801" w14:textId="77777777" w:rsidR="00D04692" w:rsidRPr="00303C5D" w:rsidRDefault="00D04692" w:rsidP="00303C5D">
            <w:pPr>
              <w:spacing w:line="180" w:lineRule="exact"/>
              <w:ind w:left="100"/>
              <w:rPr>
                <w:rFonts w:eastAsia="Arial"/>
                <w:color w:val="000000" w:themeColor="text1"/>
                <w:sz w:val="16"/>
              </w:rPr>
            </w:pPr>
            <w:r w:rsidRPr="00303C5D">
              <w:rPr>
                <w:rFonts w:eastAsia="Arial"/>
                <w:color w:val="000000" w:themeColor="text1"/>
                <w:sz w:val="16"/>
              </w:rPr>
              <w:t>Distributed production, sustainability in Makerspaces</w:t>
            </w:r>
          </w:p>
        </w:tc>
        <w:tc>
          <w:tcPr>
            <w:tcW w:w="1260" w:type="dxa"/>
            <w:shd w:val="clear" w:color="auto" w:fill="auto"/>
          </w:tcPr>
          <w:p w14:paraId="1A2D3DF2" w14:textId="77777777" w:rsidR="00D04692" w:rsidRPr="00303C5D" w:rsidRDefault="00D04692" w:rsidP="00303C5D">
            <w:pPr>
              <w:spacing w:line="180" w:lineRule="exact"/>
              <w:ind w:left="60"/>
              <w:rPr>
                <w:rFonts w:eastAsia="Arial"/>
                <w:color w:val="000000" w:themeColor="text1"/>
                <w:sz w:val="16"/>
              </w:rPr>
            </w:pPr>
            <w:r w:rsidRPr="00303C5D">
              <w:rPr>
                <w:rFonts w:eastAsia="Arial"/>
                <w:color w:val="000000" w:themeColor="text1"/>
                <w:sz w:val="16"/>
              </w:rPr>
              <w:t>14 August 2015</w:t>
            </w:r>
          </w:p>
        </w:tc>
        <w:tc>
          <w:tcPr>
            <w:tcW w:w="3320" w:type="dxa"/>
            <w:shd w:val="clear" w:color="auto" w:fill="auto"/>
            <w:vAlign w:val="bottom"/>
          </w:tcPr>
          <w:p w14:paraId="54AE2D80" w14:textId="7574B846" w:rsidR="00D04692" w:rsidRPr="00303C5D" w:rsidRDefault="00D04692" w:rsidP="00303C5D">
            <w:pPr>
              <w:spacing w:line="180" w:lineRule="exact"/>
              <w:ind w:left="100"/>
              <w:rPr>
                <w:rFonts w:eastAsia="Arial"/>
                <w:color w:val="000000" w:themeColor="text1"/>
                <w:sz w:val="16"/>
              </w:rPr>
            </w:pPr>
            <w:r w:rsidRPr="00303C5D">
              <w:rPr>
                <w:rFonts w:eastAsia="Arial"/>
                <w:color w:val="000000" w:themeColor="text1"/>
                <w:sz w:val="16"/>
              </w:rPr>
              <w:t xml:space="preserve">•  identify exemplary and/or unique makerspaces </w:t>
            </w:r>
            <w:r w:rsidR="00991C02" w:rsidRPr="00303C5D">
              <w:rPr>
                <w:rFonts w:eastAsia="Arial"/>
                <w:color w:val="000000" w:themeColor="text1"/>
                <w:sz w:val="16"/>
              </w:rPr>
              <w:t>to conduct</w:t>
            </w:r>
            <w:r w:rsidR="00CB6E6C" w:rsidRPr="00303C5D">
              <w:rPr>
                <w:rFonts w:eastAsia="Arial"/>
                <w:color w:val="000000" w:themeColor="text1"/>
                <w:sz w:val="16"/>
              </w:rPr>
              <w:t xml:space="preserve"> workshops with</w:t>
            </w:r>
          </w:p>
        </w:tc>
        <w:tc>
          <w:tcPr>
            <w:tcW w:w="260" w:type="dxa"/>
            <w:shd w:val="clear" w:color="auto" w:fill="auto"/>
            <w:vAlign w:val="bottom"/>
          </w:tcPr>
          <w:p w14:paraId="3914775E" w14:textId="77777777" w:rsidR="00D04692" w:rsidRPr="00303C5D" w:rsidRDefault="00D04692" w:rsidP="00303C5D">
            <w:pPr>
              <w:spacing w:line="0" w:lineRule="atLeast"/>
              <w:rPr>
                <w:rFonts w:eastAsia="Times New Roman"/>
                <w:color w:val="000000" w:themeColor="text1"/>
                <w:sz w:val="15"/>
              </w:rPr>
            </w:pPr>
          </w:p>
        </w:tc>
      </w:tr>
      <w:tr w:rsidR="00303C5D" w:rsidRPr="00303C5D" w14:paraId="0F6D03D4" w14:textId="77777777" w:rsidTr="00303C5D">
        <w:trPr>
          <w:trHeight w:val="180"/>
        </w:trPr>
        <w:tc>
          <w:tcPr>
            <w:tcW w:w="1980" w:type="dxa"/>
            <w:shd w:val="clear" w:color="auto" w:fill="auto"/>
            <w:vAlign w:val="bottom"/>
          </w:tcPr>
          <w:p w14:paraId="2A78D10A" w14:textId="77777777" w:rsidR="00D04692" w:rsidRPr="00303C5D" w:rsidRDefault="00D04692" w:rsidP="00303C5D">
            <w:pPr>
              <w:spacing w:line="180" w:lineRule="exact"/>
              <w:rPr>
                <w:rFonts w:eastAsia="Arial"/>
                <w:color w:val="000000" w:themeColor="text1"/>
                <w:sz w:val="16"/>
              </w:rPr>
            </w:pPr>
            <w:r w:rsidRPr="00303C5D">
              <w:rPr>
                <w:rFonts w:eastAsia="Arial"/>
                <w:color w:val="000000" w:themeColor="text1"/>
                <w:sz w:val="16"/>
              </w:rPr>
              <w:t>Makerspace founder</w:t>
            </w:r>
          </w:p>
        </w:tc>
        <w:tc>
          <w:tcPr>
            <w:tcW w:w="3440" w:type="dxa"/>
            <w:shd w:val="clear" w:color="auto" w:fill="auto"/>
            <w:vAlign w:val="bottom"/>
          </w:tcPr>
          <w:p w14:paraId="77F835E9" w14:textId="77777777" w:rsidR="00D04692" w:rsidRPr="00303C5D" w:rsidRDefault="00D04692" w:rsidP="00303C5D">
            <w:pPr>
              <w:spacing w:line="180" w:lineRule="exact"/>
              <w:ind w:left="100"/>
              <w:rPr>
                <w:rFonts w:eastAsia="Arial"/>
                <w:color w:val="000000" w:themeColor="text1"/>
                <w:sz w:val="16"/>
              </w:rPr>
            </w:pPr>
            <w:r w:rsidRPr="00303C5D">
              <w:rPr>
                <w:rFonts w:eastAsia="Arial"/>
                <w:color w:val="000000" w:themeColor="text1"/>
                <w:sz w:val="16"/>
              </w:rPr>
              <w:t>Incubating commercial start-ups in Makerspaces</w:t>
            </w:r>
          </w:p>
        </w:tc>
        <w:tc>
          <w:tcPr>
            <w:tcW w:w="1260" w:type="dxa"/>
            <w:shd w:val="clear" w:color="auto" w:fill="auto"/>
            <w:vAlign w:val="bottom"/>
          </w:tcPr>
          <w:p w14:paraId="08391E37" w14:textId="77777777" w:rsidR="00D04692" w:rsidRPr="00303C5D" w:rsidRDefault="00D04692" w:rsidP="00303C5D">
            <w:pPr>
              <w:spacing w:line="180" w:lineRule="exact"/>
              <w:ind w:left="60"/>
              <w:rPr>
                <w:rFonts w:eastAsia="Arial"/>
                <w:color w:val="000000" w:themeColor="text1"/>
                <w:sz w:val="16"/>
              </w:rPr>
            </w:pPr>
            <w:r w:rsidRPr="00303C5D">
              <w:rPr>
                <w:rFonts w:eastAsia="Arial"/>
                <w:color w:val="000000" w:themeColor="text1"/>
                <w:sz w:val="16"/>
              </w:rPr>
              <w:t>5 August 2015</w:t>
            </w:r>
          </w:p>
        </w:tc>
        <w:tc>
          <w:tcPr>
            <w:tcW w:w="3320" w:type="dxa"/>
            <w:shd w:val="clear" w:color="auto" w:fill="auto"/>
            <w:vAlign w:val="bottom"/>
          </w:tcPr>
          <w:p w14:paraId="1248CD1F" w14:textId="4F391973" w:rsidR="00D04692" w:rsidRPr="00303C5D" w:rsidRDefault="00CB6E6C" w:rsidP="00303C5D">
            <w:pPr>
              <w:spacing w:line="180" w:lineRule="exact"/>
              <w:rPr>
                <w:rFonts w:eastAsia="Arial"/>
                <w:color w:val="000000" w:themeColor="text1"/>
                <w:sz w:val="16"/>
              </w:rPr>
            </w:pPr>
            <w:r w:rsidRPr="00303C5D">
              <w:rPr>
                <w:rFonts w:eastAsia="Arial"/>
                <w:color w:val="000000" w:themeColor="text1"/>
                <w:sz w:val="16"/>
              </w:rPr>
              <w:t xml:space="preserve">  •  explore concept of distributed production</w:t>
            </w:r>
          </w:p>
        </w:tc>
        <w:tc>
          <w:tcPr>
            <w:tcW w:w="260" w:type="dxa"/>
            <w:shd w:val="clear" w:color="auto" w:fill="auto"/>
            <w:vAlign w:val="bottom"/>
          </w:tcPr>
          <w:p w14:paraId="0DF1C707" w14:textId="77777777" w:rsidR="00D04692" w:rsidRPr="00303C5D" w:rsidRDefault="00D04692" w:rsidP="00303C5D">
            <w:pPr>
              <w:spacing w:line="0" w:lineRule="atLeast"/>
              <w:rPr>
                <w:rFonts w:eastAsia="Times New Roman"/>
                <w:color w:val="000000" w:themeColor="text1"/>
                <w:sz w:val="15"/>
              </w:rPr>
            </w:pPr>
          </w:p>
        </w:tc>
      </w:tr>
      <w:tr w:rsidR="00303C5D" w:rsidRPr="00303C5D" w14:paraId="543E1D0E" w14:textId="77777777" w:rsidTr="00303C5D">
        <w:trPr>
          <w:trHeight w:val="180"/>
        </w:trPr>
        <w:tc>
          <w:tcPr>
            <w:tcW w:w="1980" w:type="dxa"/>
            <w:shd w:val="clear" w:color="auto" w:fill="auto"/>
          </w:tcPr>
          <w:p w14:paraId="64389CE7" w14:textId="77777777" w:rsidR="00D04692" w:rsidRPr="00303C5D" w:rsidRDefault="00D04692" w:rsidP="00303C5D">
            <w:pPr>
              <w:spacing w:line="180" w:lineRule="exact"/>
              <w:rPr>
                <w:rFonts w:eastAsia="Arial"/>
                <w:color w:val="000000" w:themeColor="text1"/>
                <w:sz w:val="16"/>
              </w:rPr>
            </w:pPr>
            <w:r w:rsidRPr="00303C5D">
              <w:rPr>
                <w:rFonts w:eastAsia="Arial"/>
                <w:color w:val="000000" w:themeColor="text1"/>
                <w:sz w:val="16"/>
              </w:rPr>
              <w:t>Makerspace founder/academic</w:t>
            </w:r>
          </w:p>
        </w:tc>
        <w:tc>
          <w:tcPr>
            <w:tcW w:w="3440" w:type="dxa"/>
            <w:shd w:val="clear" w:color="auto" w:fill="auto"/>
            <w:vAlign w:val="bottom"/>
          </w:tcPr>
          <w:p w14:paraId="4861E420" w14:textId="77777777" w:rsidR="00D04692" w:rsidRPr="00303C5D" w:rsidRDefault="00D04692" w:rsidP="00303C5D">
            <w:pPr>
              <w:spacing w:line="180" w:lineRule="exact"/>
              <w:ind w:left="100"/>
              <w:rPr>
                <w:rFonts w:eastAsia="Arial"/>
                <w:color w:val="000000" w:themeColor="text1"/>
                <w:sz w:val="16"/>
              </w:rPr>
            </w:pPr>
            <w:r w:rsidRPr="00303C5D">
              <w:rPr>
                <w:rFonts w:eastAsia="Arial"/>
                <w:color w:val="000000" w:themeColor="text1"/>
                <w:sz w:val="16"/>
              </w:rPr>
              <w:t>Implementation, incubating start-ups, distributed</w:t>
            </w:r>
          </w:p>
          <w:p w14:paraId="6AE82F4B" w14:textId="42777755" w:rsidR="00CB6E6C" w:rsidRPr="00303C5D" w:rsidRDefault="00CB6E6C" w:rsidP="00303C5D">
            <w:pPr>
              <w:spacing w:line="180" w:lineRule="exact"/>
              <w:ind w:left="100"/>
              <w:rPr>
                <w:rFonts w:eastAsia="Arial"/>
                <w:color w:val="000000" w:themeColor="text1"/>
                <w:sz w:val="16"/>
              </w:rPr>
            </w:pPr>
            <w:r w:rsidRPr="00303C5D">
              <w:rPr>
                <w:rFonts w:eastAsia="Arial"/>
                <w:color w:val="000000" w:themeColor="text1"/>
                <w:sz w:val="16"/>
              </w:rPr>
              <w:t>production, sustainable urbanism</w:t>
            </w:r>
          </w:p>
        </w:tc>
        <w:tc>
          <w:tcPr>
            <w:tcW w:w="1260" w:type="dxa"/>
            <w:shd w:val="clear" w:color="auto" w:fill="auto"/>
          </w:tcPr>
          <w:p w14:paraId="686B473B" w14:textId="77777777" w:rsidR="00D04692" w:rsidRPr="00303C5D" w:rsidRDefault="00D04692" w:rsidP="00303C5D">
            <w:pPr>
              <w:spacing w:line="180" w:lineRule="exact"/>
              <w:ind w:left="60"/>
              <w:rPr>
                <w:rFonts w:eastAsia="Arial"/>
                <w:color w:val="000000" w:themeColor="text1"/>
                <w:sz w:val="16"/>
              </w:rPr>
            </w:pPr>
            <w:r w:rsidRPr="00303C5D">
              <w:rPr>
                <w:rFonts w:eastAsia="Arial"/>
                <w:color w:val="000000" w:themeColor="text1"/>
                <w:sz w:val="16"/>
              </w:rPr>
              <w:t>31 July 2015</w:t>
            </w:r>
          </w:p>
        </w:tc>
        <w:tc>
          <w:tcPr>
            <w:tcW w:w="3320" w:type="dxa"/>
            <w:shd w:val="clear" w:color="auto" w:fill="auto"/>
          </w:tcPr>
          <w:p w14:paraId="76988D5A" w14:textId="24704CEE" w:rsidR="00D04692" w:rsidRPr="00303C5D" w:rsidRDefault="00CB6E6C" w:rsidP="00303C5D">
            <w:pPr>
              <w:spacing w:line="180" w:lineRule="exact"/>
              <w:ind w:left="100"/>
              <w:rPr>
                <w:rFonts w:eastAsia="Arial"/>
                <w:color w:val="000000" w:themeColor="text1"/>
                <w:sz w:val="16"/>
              </w:rPr>
            </w:pPr>
            <w:r w:rsidRPr="00303C5D">
              <w:rPr>
                <w:rFonts w:eastAsia="Arial"/>
                <w:color w:val="000000" w:themeColor="text1"/>
                <w:sz w:val="16"/>
              </w:rPr>
              <w:t>•  identify examples of distributed production</w:t>
            </w:r>
          </w:p>
        </w:tc>
        <w:tc>
          <w:tcPr>
            <w:tcW w:w="260" w:type="dxa"/>
            <w:shd w:val="clear" w:color="auto" w:fill="auto"/>
            <w:vAlign w:val="bottom"/>
          </w:tcPr>
          <w:p w14:paraId="5573BD9D" w14:textId="77777777" w:rsidR="00D04692" w:rsidRPr="00303C5D" w:rsidRDefault="00D04692" w:rsidP="00303C5D">
            <w:pPr>
              <w:spacing w:line="0" w:lineRule="atLeast"/>
              <w:rPr>
                <w:rFonts w:eastAsia="Times New Roman"/>
                <w:color w:val="000000" w:themeColor="text1"/>
                <w:sz w:val="15"/>
              </w:rPr>
            </w:pPr>
          </w:p>
        </w:tc>
      </w:tr>
      <w:tr w:rsidR="00303C5D" w:rsidRPr="00303C5D" w14:paraId="7A40F79D" w14:textId="77777777" w:rsidTr="00303C5D">
        <w:trPr>
          <w:trHeight w:val="180"/>
        </w:trPr>
        <w:tc>
          <w:tcPr>
            <w:tcW w:w="1980" w:type="dxa"/>
            <w:shd w:val="clear" w:color="auto" w:fill="auto"/>
          </w:tcPr>
          <w:p w14:paraId="4E60E077" w14:textId="77777777" w:rsidR="00D04692" w:rsidRPr="00303C5D" w:rsidRDefault="00D04692" w:rsidP="00303C5D">
            <w:pPr>
              <w:spacing w:line="180" w:lineRule="exact"/>
              <w:rPr>
                <w:rFonts w:eastAsia="Arial"/>
                <w:color w:val="000000" w:themeColor="text1"/>
                <w:sz w:val="16"/>
              </w:rPr>
            </w:pPr>
            <w:r w:rsidRPr="00303C5D">
              <w:rPr>
                <w:rFonts w:eastAsia="Arial"/>
                <w:color w:val="000000" w:themeColor="text1"/>
                <w:sz w:val="16"/>
              </w:rPr>
              <w:t>Makerspace founder/academic</w:t>
            </w:r>
          </w:p>
        </w:tc>
        <w:tc>
          <w:tcPr>
            <w:tcW w:w="3440" w:type="dxa"/>
            <w:shd w:val="clear" w:color="auto" w:fill="auto"/>
            <w:vAlign w:val="bottom"/>
          </w:tcPr>
          <w:p w14:paraId="75900972" w14:textId="577B455B" w:rsidR="00D04692" w:rsidRPr="00303C5D" w:rsidRDefault="00D04692" w:rsidP="00303C5D">
            <w:pPr>
              <w:spacing w:line="180" w:lineRule="exact"/>
              <w:ind w:left="100"/>
              <w:rPr>
                <w:rFonts w:eastAsia="Arial"/>
                <w:color w:val="000000" w:themeColor="text1"/>
                <w:sz w:val="16"/>
              </w:rPr>
            </w:pPr>
            <w:r w:rsidRPr="00303C5D">
              <w:rPr>
                <w:rFonts w:eastAsia="Arial"/>
                <w:color w:val="000000" w:themeColor="text1"/>
                <w:sz w:val="16"/>
              </w:rPr>
              <w:t>Distributed production, sustainability in Makerspaces</w:t>
            </w:r>
            <w:proofErr w:type="gramStart"/>
            <w:r w:rsidRPr="00303C5D">
              <w:rPr>
                <w:rFonts w:eastAsia="Arial"/>
                <w:color w:val="000000" w:themeColor="text1"/>
                <w:sz w:val="16"/>
              </w:rPr>
              <w:t>,</w:t>
            </w:r>
            <w:r w:rsidR="00CB6E6C" w:rsidRPr="00303C5D">
              <w:rPr>
                <w:rFonts w:eastAsia="Arial"/>
                <w:color w:val="000000" w:themeColor="text1"/>
                <w:sz w:val="16"/>
              </w:rPr>
              <w:t xml:space="preserve">  repair</w:t>
            </w:r>
            <w:proofErr w:type="gramEnd"/>
            <w:r w:rsidR="00CB6E6C" w:rsidRPr="00303C5D">
              <w:rPr>
                <w:rFonts w:eastAsia="Arial"/>
                <w:color w:val="000000" w:themeColor="text1"/>
                <w:sz w:val="16"/>
              </w:rPr>
              <w:t xml:space="preserve"> practices</w:t>
            </w:r>
          </w:p>
        </w:tc>
        <w:tc>
          <w:tcPr>
            <w:tcW w:w="1260" w:type="dxa"/>
            <w:shd w:val="clear" w:color="auto" w:fill="auto"/>
          </w:tcPr>
          <w:p w14:paraId="31C760E9" w14:textId="77777777" w:rsidR="00D04692" w:rsidRPr="00303C5D" w:rsidRDefault="00D04692" w:rsidP="00303C5D">
            <w:pPr>
              <w:spacing w:line="180" w:lineRule="exact"/>
              <w:ind w:left="60"/>
              <w:rPr>
                <w:rFonts w:eastAsia="Arial"/>
                <w:color w:val="000000" w:themeColor="text1"/>
                <w:sz w:val="16"/>
              </w:rPr>
            </w:pPr>
            <w:r w:rsidRPr="00303C5D">
              <w:rPr>
                <w:rFonts w:eastAsia="Arial"/>
                <w:color w:val="000000" w:themeColor="text1"/>
                <w:sz w:val="16"/>
              </w:rPr>
              <w:t>1 September 2015</w:t>
            </w:r>
          </w:p>
        </w:tc>
        <w:tc>
          <w:tcPr>
            <w:tcW w:w="3580" w:type="dxa"/>
            <w:gridSpan w:val="2"/>
            <w:shd w:val="clear" w:color="auto" w:fill="auto"/>
            <w:vAlign w:val="bottom"/>
          </w:tcPr>
          <w:p w14:paraId="48DDA648" w14:textId="502550B4" w:rsidR="00D04692" w:rsidRPr="00303C5D" w:rsidRDefault="00D04692" w:rsidP="00303C5D">
            <w:pPr>
              <w:spacing w:line="180" w:lineRule="exact"/>
              <w:ind w:left="100"/>
              <w:rPr>
                <w:rFonts w:eastAsia="Arial"/>
                <w:color w:val="000000" w:themeColor="text1"/>
                <w:sz w:val="16"/>
              </w:rPr>
            </w:pPr>
            <w:r w:rsidRPr="00303C5D">
              <w:rPr>
                <w:rFonts w:eastAsia="Arial"/>
                <w:color w:val="000000" w:themeColor="text1"/>
                <w:sz w:val="16"/>
              </w:rPr>
              <w:t xml:space="preserve">•  explore role of and opportunities for makerspaces </w:t>
            </w:r>
            <w:r w:rsidR="00991C02" w:rsidRPr="00303C5D">
              <w:rPr>
                <w:rFonts w:eastAsia="Arial"/>
                <w:color w:val="000000" w:themeColor="text1"/>
                <w:sz w:val="16"/>
              </w:rPr>
              <w:t>in distributed</w:t>
            </w:r>
            <w:r w:rsidR="00CB6E6C" w:rsidRPr="00303C5D">
              <w:rPr>
                <w:rFonts w:eastAsia="Arial"/>
                <w:color w:val="000000" w:themeColor="text1"/>
                <w:sz w:val="16"/>
              </w:rPr>
              <w:t xml:space="preserve"> production</w:t>
            </w:r>
          </w:p>
        </w:tc>
      </w:tr>
      <w:tr w:rsidR="00303C5D" w:rsidRPr="00303C5D" w14:paraId="23C7297B" w14:textId="77777777" w:rsidTr="00303C5D">
        <w:trPr>
          <w:trHeight w:val="180"/>
        </w:trPr>
        <w:tc>
          <w:tcPr>
            <w:tcW w:w="1980" w:type="dxa"/>
            <w:shd w:val="clear" w:color="auto" w:fill="auto"/>
          </w:tcPr>
          <w:p w14:paraId="086FA477" w14:textId="77777777" w:rsidR="00D04692" w:rsidRPr="00303C5D" w:rsidRDefault="00D04692" w:rsidP="00303C5D">
            <w:pPr>
              <w:spacing w:line="180" w:lineRule="exact"/>
              <w:rPr>
                <w:rFonts w:eastAsia="Arial"/>
                <w:color w:val="000000" w:themeColor="text1"/>
                <w:sz w:val="16"/>
              </w:rPr>
            </w:pPr>
            <w:r w:rsidRPr="00303C5D">
              <w:rPr>
                <w:rFonts w:eastAsia="Arial"/>
                <w:color w:val="000000" w:themeColor="text1"/>
                <w:sz w:val="16"/>
              </w:rPr>
              <w:t>Makerspace founder/academic</w:t>
            </w:r>
          </w:p>
        </w:tc>
        <w:tc>
          <w:tcPr>
            <w:tcW w:w="3440" w:type="dxa"/>
            <w:shd w:val="clear" w:color="auto" w:fill="auto"/>
          </w:tcPr>
          <w:p w14:paraId="3E0530CA" w14:textId="77777777" w:rsidR="00D04692" w:rsidRPr="00303C5D" w:rsidRDefault="00D04692" w:rsidP="00303C5D">
            <w:pPr>
              <w:spacing w:line="180" w:lineRule="exact"/>
              <w:ind w:left="100"/>
              <w:rPr>
                <w:rFonts w:eastAsia="Arial"/>
                <w:color w:val="000000" w:themeColor="text1"/>
                <w:sz w:val="16"/>
              </w:rPr>
            </w:pPr>
            <w:r w:rsidRPr="00303C5D">
              <w:rPr>
                <w:rFonts w:eastAsia="Arial"/>
                <w:color w:val="000000" w:themeColor="text1"/>
                <w:sz w:val="16"/>
              </w:rPr>
              <w:t>Distributed production, manufacturing, technology</w:t>
            </w:r>
          </w:p>
        </w:tc>
        <w:tc>
          <w:tcPr>
            <w:tcW w:w="1260" w:type="dxa"/>
            <w:shd w:val="clear" w:color="auto" w:fill="auto"/>
          </w:tcPr>
          <w:p w14:paraId="682D7AC4" w14:textId="77777777" w:rsidR="00D04692" w:rsidRPr="00303C5D" w:rsidRDefault="00D04692" w:rsidP="00303C5D">
            <w:pPr>
              <w:spacing w:line="180" w:lineRule="exact"/>
              <w:ind w:left="60"/>
              <w:rPr>
                <w:rFonts w:eastAsia="Arial"/>
                <w:color w:val="000000" w:themeColor="text1"/>
                <w:sz w:val="16"/>
              </w:rPr>
            </w:pPr>
            <w:r w:rsidRPr="00303C5D">
              <w:rPr>
                <w:rFonts w:eastAsia="Arial"/>
                <w:color w:val="000000" w:themeColor="text1"/>
                <w:sz w:val="16"/>
              </w:rPr>
              <w:t>22 July 2015</w:t>
            </w:r>
          </w:p>
        </w:tc>
        <w:tc>
          <w:tcPr>
            <w:tcW w:w="3580" w:type="dxa"/>
            <w:gridSpan w:val="2"/>
            <w:shd w:val="clear" w:color="auto" w:fill="auto"/>
          </w:tcPr>
          <w:p w14:paraId="33CB92B0" w14:textId="1FBA62BE" w:rsidR="00D04692" w:rsidRPr="00303C5D" w:rsidRDefault="00D04692" w:rsidP="00303C5D">
            <w:pPr>
              <w:spacing w:line="180" w:lineRule="exact"/>
              <w:ind w:left="100"/>
              <w:rPr>
                <w:rFonts w:eastAsia="Arial"/>
                <w:color w:val="000000" w:themeColor="text1"/>
                <w:sz w:val="16"/>
              </w:rPr>
            </w:pPr>
            <w:r w:rsidRPr="00303C5D">
              <w:rPr>
                <w:rFonts w:eastAsia="Arial"/>
                <w:color w:val="000000" w:themeColor="text1"/>
                <w:sz w:val="16"/>
              </w:rPr>
              <w:t xml:space="preserve">•  explore role of and opportunities for makerspaces </w:t>
            </w:r>
            <w:r w:rsidR="00991C02" w:rsidRPr="00303C5D">
              <w:rPr>
                <w:rFonts w:eastAsia="Arial"/>
                <w:color w:val="000000" w:themeColor="text1"/>
                <w:sz w:val="16"/>
              </w:rPr>
              <w:t>in circular</w:t>
            </w:r>
            <w:r w:rsidR="00CB6E6C" w:rsidRPr="00303C5D">
              <w:rPr>
                <w:rFonts w:eastAsia="Arial"/>
                <w:color w:val="000000" w:themeColor="text1"/>
                <w:sz w:val="16"/>
              </w:rPr>
              <w:t xml:space="preserve"> economy</w:t>
            </w:r>
          </w:p>
        </w:tc>
      </w:tr>
      <w:tr w:rsidR="00303C5D" w:rsidRPr="00303C5D" w14:paraId="1A49E08B" w14:textId="77777777" w:rsidTr="00303C5D">
        <w:trPr>
          <w:trHeight w:val="180"/>
        </w:trPr>
        <w:tc>
          <w:tcPr>
            <w:tcW w:w="1980" w:type="dxa"/>
            <w:tcBorders>
              <w:bottom w:val="single" w:sz="4" w:space="0" w:color="auto"/>
            </w:tcBorders>
            <w:shd w:val="clear" w:color="auto" w:fill="auto"/>
          </w:tcPr>
          <w:p w14:paraId="2A8F085C" w14:textId="77777777" w:rsidR="00D04692" w:rsidRPr="00303C5D" w:rsidRDefault="00D04692" w:rsidP="00303C5D">
            <w:pPr>
              <w:spacing w:line="180" w:lineRule="exact"/>
              <w:rPr>
                <w:rFonts w:eastAsia="Arial"/>
                <w:color w:val="000000" w:themeColor="text1"/>
                <w:sz w:val="16"/>
              </w:rPr>
            </w:pPr>
            <w:r w:rsidRPr="00303C5D">
              <w:rPr>
                <w:rFonts w:eastAsia="Arial"/>
                <w:color w:val="000000" w:themeColor="text1"/>
                <w:sz w:val="16"/>
              </w:rPr>
              <w:t>Makerspace founder/academic</w:t>
            </w:r>
          </w:p>
        </w:tc>
        <w:tc>
          <w:tcPr>
            <w:tcW w:w="3440" w:type="dxa"/>
            <w:tcBorders>
              <w:bottom w:val="single" w:sz="4" w:space="0" w:color="auto"/>
            </w:tcBorders>
            <w:shd w:val="clear" w:color="auto" w:fill="auto"/>
          </w:tcPr>
          <w:p w14:paraId="4C407F7F" w14:textId="77777777" w:rsidR="00D04692" w:rsidRPr="00303C5D" w:rsidRDefault="00D04692" w:rsidP="00303C5D">
            <w:pPr>
              <w:spacing w:line="180" w:lineRule="exact"/>
              <w:ind w:left="100"/>
              <w:rPr>
                <w:rFonts w:eastAsia="Arial"/>
                <w:color w:val="000000" w:themeColor="text1"/>
                <w:sz w:val="16"/>
              </w:rPr>
            </w:pPr>
            <w:r w:rsidRPr="00303C5D">
              <w:rPr>
                <w:rFonts w:eastAsia="Arial"/>
                <w:color w:val="000000" w:themeColor="text1"/>
                <w:sz w:val="16"/>
              </w:rPr>
              <w:t>Distributed production, sustainability in Makerspaces</w:t>
            </w:r>
          </w:p>
        </w:tc>
        <w:tc>
          <w:tcPr>
            <w:tcW w:w="1260" w:type="dxa"/>
            <w:tcBorders>
              <w:bottom w:val="single" w:sz="4" w:space="0" w:color="auto"/>
            </w:tcBorders>
            <w:shd w:val="clear" w:color="auto" w:fill="auto"/>
          </w:tcPr>
          <w:p w14:paraId="61680F50" w14:textId="5FE1EB74" w:rsidR="00D04692" w:rsidRPr="00303C5D" w:rsidRDefault="00D04692" w:rsidP="00303C5D">
            <w:pPr>
              <w:pStyle w:val="p1"/>
              <w:rPr>
                <w:rFonts w:ascii="Times New Roman" w:eastAsia="Arial" w:hAnsi="Times New Roman"/>
                <w:color w:val="000000" w:themeColor="text1"/>
                <w:sz w:val="16"/>
                <w:szCs w:val="16"/>
              </w:rPr>
            </w:pPr>
            <w:r w:rsidRPr="00303C5D">
              <w:rPr>
                <w:rFonts w:ascii="Times New Roman" w:eastAsia="Arial" w:hAnsi="Times New Roman"/>
                <w:color w:val="000000" w:themeColor="text1"/>
                <w:sz w:val="16"/>
                <w:szCs w:val="16"/>
              </w:rPr>
              <w:t>1 September 2015</w:t>
            </w:r>
            <w:r w:rsidR="00303C5D" w:rsidRPr="00303C5D">
              <w:rPr>
                <w:rFonts w:ascii="Times New Roman" w:hAnsi="Times New Roman"/>
                <w:color w:val="000000" w:themeColor="text1"/>
                <w:sz w:val="16"/>
                <w:szCs w:val="16"/>
              </w:rPr>
              <w:t xml:space="preserve"> </w:t>
            </w:r>
          </w:p>
        </w:tc>
        <w:tc>
          <w:tcPr>
            <w:tcW w:w="3320" w:type="dxa"/>
            <w:tcBorders>
              <w:bottom w:val="single" w:sz="4" w:space="0" w:color="auto"/>
            </w:tcBorders>
            <w:shd w:val="clear" w:color="auto" w:fill="auto"/>
          </w:tcPr>
          <w:p w14:paraId="772B9A6B" w14:textId="77777777" w:rsidR="0085765C" w:rsidRDefault="00303C5D" w:rsidP="00303C5D">
            <w:pPr>
              <w:pStyle w:val="p1"/>
              <w:rPr>
                <w:rFonts w:ascii="Times New Roman" w:hAnsi="Times New Roman"/>
                <w:color w:val="000000" w:themeColor="text1"/>
                <w:sz w:val="16"/>
                <w:szCs w:val="16"/>
              </w:rPr>
            </w:pPr>
            <w:r w:rsidRPr="00303C5D">
              <w:rPr>
                <w:rFonts w:ascii="Times New Roman" w:hAnsi="Times New Roman"/>
                <w:color w:val="000000" w:themeColor="text1"/>
                <w:sz w:val="16"/>
                <w:szCs w:val="16"/>
              </w:rPr>
              <w:t xml:space="preserve"> </w:t>
            </w:r>
            <w:r w:rsidR="00991C02">
              <w:rPr>
                <w:rFonts w:ascii="Times New Roman" w:hAnsi="Times New Roman"/>
                <w:color w:val="000000" w:themeColor="text1"/>
                <w:sz w:val="16"/>
                <w:szCs w:val="16"/>
              </w:rPr>
              <w:t xml:space="preserve"> </w:t>
            </w:r>
            <w:r w:rsidRPr="00303C5D">
              <w:rPr>
                <w:rFonts w:ascii="Times New Roman" w:hAnsi="Times New Roman"/>
                <w:color w:val="000000" w:themeColor="text1"/>
                <w:sz w:val="16"/>
                <w:szCs w:val="16"/>
              </w:rPr>
              <w:t>•</w:t>
            </w:r>
            <w:r w:rsidR="00991C02">
              <w:rPr>
                <w:rFonts w:ascii="Times New Roman" w:hAnsi="Times New Roman"/>
                <w:color w:val="000000" w:themeColor="text1"/>
                <w:sz w:val="16"/>
                <w:szCs w:val="16"/>
              </w:rPr>
              <w:t xml:space="preserve">   </w:t>
            </w:r>
            <w:r w:rsidRPr="00303C5D">
              <w:rPr>
                <w:rFonts w:ascii="Times New Roman" w:hAnsi="Times New Roman"/>
                <w:color w:val="000000" w:themeColor="text1"/>
                <w:sz w:val="16"/>
                <w:szCs w:val="16"/>
              </w:rPr>
              <w:t xml:space="preserve"> identify their understanding of and experience</w:t>
            </w:r>
          </w:p>
          <w:p w14:paraId="4E8F9AD4" w14:textId="6808C5E0" w:rsidR="00303C5D" w:rsidRPr="00303C5D" w:rsidRDefault="0085765C" w:rsidP="00303C5D">
            <w:pPr>
              <w:pStyle w:val="p1"/>
              <w:rPr>
                <w:rFonts w:ascii="Times New Roman" w:hAnsi="Times New Roman"/>
                <w:color w:val="000000" w:themeColor="text1"/>
                <w:sz w:val="16"/>
                <w:szCs w:val="16"/>
              </w:rPr>
            </w:pPr>
            <w:r>
              <w:rPr>
                <w:rFonts w:ascii="Times New Roman" w:hAnsi="Times New Roman"/>
                <w:color w:val="000000" w:themeColor="text1"/>
                <w:sz w:val="16"/>
                <w:szCs w:val="16"/>
              </w:rPr>
              <w:t xml:space="preserve"> </w:t>
            </w:r>
            <w:r w:rsidR="00303C5D" w:rsidRPr="00303C5D">
              <w:rPr>
                <w:rFonts w:ascii="Times New Roman" w:hAnsi="Times New Roman"/>
                <w:color w:val="000000" w:themeColor="text1"/>
                <w:sz w:val="16"/>
                <w:szCs w:val="16"/>
              </w:rPr>
              <w:t xml:space="preserve"> </w:t>
            </w:r>
            <w:r w:rsidR="00991C02">
              <w:rPr>
                <w:rFonts w:ascii="Times New Roman" w:hAnsi="Times New Roman"/>
                <w:color w:val="000000" w:themeColor="text1"/>
                <w:sz w:val="16"/>
                <w:szCs w:val="16"/>
              </w:rPr>
              <w:t xml:space="preserve">   </w:t>
            </w:r>
            <w:r w:rsidR="00303C5D" w:rsidRPr="00303C5D">
              <w:rPr>
                <w:rFonts w:ascii="Times New Roman" w:hAnsi="Times New Roman"/>
                <w:color w:val="000000" w:themeColor="text1"/>
                <w:sz w:val="16"/>
                <w:szCs w:val="16"/>
              </w:rPr>
              <w:t>with CE</w:t>
            </w:r>
          </w:p>
          <w:p w14:paraId="339C1F0F" w14:textId="77777777" w:rsidR="0085765C" w:rsidRDefault="0085765C" w:rsidP="00303C5D">
            <w:pPr>
              <w:rPr>
                <w:color w:val="000000" w:themeColor="text1"/>
                <w:sz w:val="16"/>
                <w:szCs w:val="16"/>
              </w:rPr>
            </w:pPr>
            <w:r>
              <w:rPr>
                <w:color w:val="000000" w:themeColor="text1"/>
                <w:sz w:val="16"/>
                <w:szCs w:val="16"/>
              </w:rPr>
              <w:t xml:space="preserve">  </w:t>
            </w:r>
            <w:r w:rsidR="00303C5D" w:rsidRPr="00303C5D">
              <w:rPr>
                <w:color w:val="000000" w:themeColor="text1"/>
                <w:sz w:val="16"/>
                <w:szCs w:val="16"/>
              </w:rPr>
              <w:t xml:space="preserve">• </w:t>
            </w:r>
            <w:r>
              <w:rPr>
                <w:color w:val="000000" w:themeColor="text1"/>
                <w:sz w:val="16"/>
                <w:szCs w:val="16"/>
              </w:rPr>
              <w:t xml:space="preserve">   </w:t>
            </w:r>
            <w:r w:rsidR="00303C5D" w:rsidRPr="00303C5D">
              <w:rPr>
                <w:color w:val="000000" w:themeColor="text1"/>
                <w:sz w:val="16"/>
                <w:szCs w:val="16"/>
              </w:rPr>
              <w:t>identify criteria for context-mapping workshop</w:t>
            </w:r>
          </w:p>
          <w:p w14:paraId="7A89F028" w14:textId="77777777" w:rsidR="0085765C" w:rsidRDefault="0085765C" w:rsidP="00303C5D">
            <w:pPr>
              <w:rPr>
                <w:color w:val="000000" w:themeColor="text1"/>
                <w:sz w:val="16"/>
                <w:szCs w:val="16"/>
              </w:rPr>
            </w:pPr>
            <w:r>
              <w:rPr>
                <w:color w:val="000000" w:themeColor="text1"/>
                <w:sz w:val="16"/>
                <w:szCs w:val="16"/>
              </w:rPr>
              <w:t xml:space="preserve">    </w:t>
            </w:r>
            <w:r w:rsidR="00303C5D" w:rsidRPr="00303C5D">
              <w:rPr>
                <w:color w:val="000000" w:themeColor="text1"/>
                <w:sz w:val="16"/>
                <w:szCs w:val="16"/>
              </w:rPr>
              <w:t xml:space="preserve"> to</w:t>
            </w:r>
            <w:r>
              <w:rPr>
                <w:color w:val="000000" w:themeColor="text1"/>
                <w:sz w:val="16"/>
                <w:szCs w:val="16"/>
              </w:rPr>
              <w:t xml:space="preserve"> </w:t>
            </w:r>
            <w:r w:rsidR="00303C5D" w:rsidRPr="00303C5D">
              <w:rPr>
                <w:color w:val="000000" w:themeColor="text1"/>
                <w:sz w:val="16"/>
                <w:szCs w:val="16"/>
              </w:rPr>
              <w:t>map a</w:t>
            </w:r>
            <w:r>
              <w:rPr>
                <w:color w:val="000000" w:themeColor="text1"/>
                <w:sz w:val="16"/>
                <w:szCs w:val="16"/>
              </w:rPr>
              <w:t xml:space="preserve">ctivities commensurate with the   </w:t>
            </w:r>
          </w:p>
          <w:p w14:paraId="68CB7204" w14:textId="0C970E38" w:rsidR="00303C5D" w:rsidRPr="00303C5D" w:rsidRDefault="0085765C" w:rsidP="00303C5D">
            <w:pPr>
              <w:rPr>
                <w:color w:val="000000" w:themeColor="text1"/>
                <w:sz w:val="16"/>
                <w:szCs w:val="16"/>
              </w:rPr>
            </w:pPr>
            <w:r>
              <w:rPr>
                <w:color w:val="000000" w:themeColor="text1"/>
                <w:sz w:val="16"/>
                <w:szCs w:val="16"/>
              </w:rPr>
              <w:t xml:space="preserve">     </w:t>
            </w:r>
            <w:proofErr w:type="gramStart"/>
            <w:r w:rsidR="00303C5D" w:rsidRPr="00303C5D">
              <w:rPr>
                <w:color w:val="000000" w:themeColor="text1"/>
                <w:sz w:val="16"/>
                <w:szCs w:val="16"/>
              </w:rPr>
              <w:t>development</w:t>
            </w:r>
            <w:proofErr w:type="gramEnd"/>
            <w:r>
              <w:rPr>
                <w:color w:val="000000" w:themeColor="text1"/>
                <w:sz w:val="16"/>
                <w:szCs w:val="16"/>
              </w:rPr>
              <w:t xml:space="preserve">  </w:t>
            </w:r>
            <w:r w:rsidR="00303C5D" w:rsidRPr="00303C5D">
              <w:rPr>
                <w:color w:val="000000" w:themeColor="text1"/>
                <w:sz w:val="16"/>
                <w:szCs w:val="16"/>
              </w:rPr>
              <w:t>of circular makerspaces</w:t>
            </w:r>
          </w:p>
          <w:p w14:paraId="70206AA4" w14:textId="36034017" w:rsidR="00D04692" w:rsidRPr="00303C5D" w:rsidRDefault="00D04692" w:rsidP="00303C5D">
            <w:pPr>
              <w:spacing w:line="180" w:lineRule="exact"/>
              <w:rPr>
                <w:rFonts w:eastAsia="Arial"/>
                <w:color w:val="000000" w:themeColor="text1"/>
                <w:sz w:val="16"/>
                <w:szCs w:val="16"/>
              </w:rPr>
            </w:pPr>
          </w:p>
        </w:tc>
        <w:tc>
          <w:tcPr>
            <w:tcW w:w="260" w:type="dxa"/>
            <w:shd w:val="clear" w:color="auto" w:fill="auto"/>
            <w:vAlign w:val="bottom"/>
          </w:tcPr>
          <w:p w14:paraId="26A81C14" w14:textId="77777777" w:rsidR="00D04692" w:rsidRPr="00303C5D" w:rsidRDefault="00D04692" w:rsidP="00303C5D">
            <w:pPr>
              <w:spacing w:line="0" w:lineRule="atLeast"/>
              <w:rPr>
                <w:rFonts w:eastAsia="Times New Roman"/>
                <w:color w:val="000000" w:themeColor="text1"/>
                <w:sz w:val="15"/>
              </w:rPr>
            </w:pPr>
          </w:p>
        </w:tc>
      </w:tr>
    </w:tbl>
    <w:p w14:paraId="44D0E44D" w14:textId="19BD8066" w:rsidR="00303C5D" w:rsidRPr="00303C5D" w:rsidRDefault="007B6099" w:rsidP="00303C5D">
      <w:pPr>
        <w:spacing w:line="360" w:lineRule="auto"/>
        <w:jc w:val="both"/>
        <w:rPr>
          <w:rFonts w:eastAsia="Times New Roman"/>
          <w:color w:val="000000" w:themeColor="text1"/>
        </w:rPr>
      </w:pPr>
      <w:r w:rsidRPr="00303C5D">
        <w:rPr>
          <w:rFonts w:eastAsia="Times New Roman"/>
          <w:color w:val="000000" w:themeColor="text1"/>
        </w:rPr>
        <w:t>The workshop selection wa</w:t>
      </w:r>
      <w:r w:rsidR="00BC2F23" w:rsidRPr="00303C5D">
        <w:rPr>
          <w:rFonts w:eastAsia="Times New Roman"/>
          <w:color w:val="000000" w:themeColor="text1"/>
        </w:rPr>
        <w:t>s both purposive and opportunis</w:t>
      </w:r>
      <w:r w:rsidRPr="00303C5D">
        <w:rPr>
          <w:rFonts w:eastAsia="Times New Roman"/>
          <w:color w:val="000000" w:themeColor="text1"/>
        </w:rPr>
        <w:t>tic: on the one hand, we sou</w:t>
      </w:r>
      <w:r w:rsidR="00BC2F23" w:rsidRPr="00303C5D">
        <w:rPr>
          <w:rFonts w:eastAsia="Times New Roman"/>
          <w:color w:val="000000" w:themeColor="text1"/>
        </w:rPr>
        <w:t>ght recommendations for pioneer</w:t>
      </w:r>
      <w:r w:rsidRPr="00303C5D">
        <w:rPr>
          <w:rFonts w:eastAsia="Times New Roman"/>
          <w:color w:val="000000" w:themeColor="text1"/>
        </w:rPr>
        <w:t>ing makerspaces (from the experts interviewed) and this was</w:t>
      </w:r>
      <w:r w:rsidR="00303C5D" w:rsidRPr="00303C5D">
        <w:rPr>
          <w:rFonts w:eastAsia="Times New Roman"/>
          <w:color w:val="000000" w:themeColor="text1"/>
        </w:rPr>
        <w:t xml:space="preserve"> supplemented with a pragmatic approach. The intention was to seek a range of views. The research scope is outlined in Figure </w:t>
      </w:r>
      <w:hyperlink w:anchor="page6" w:history="1">
        <w:r w:rsidR="00303C5D" w:rsidRPr="00303C5D">
          <w:rPr>
            <w:rFonts w:eastAsia="Times New Roman"/>
            <w:color w:val="000000" w:themeColor="text1"/>
          </w:rPr>
          <w:t>2</w:t>
        </w:r>
      </w:hyperlink>
      <w:r w:rsidR="00303C5D" w:rsidRPr="00303C5D">
        <w:rPr>
          <w:rFonts w:eastAsia="Times New Roman"/>
          <w:color w:val="000000" w:themeColor="text1"/>
        </w:rPr>
        <w:t xml:space="preserve">, which situates the research within the makerspace landscape. Figure </w:t>
      </w:r>
      <w:hyperlink w:anchor="page6" w:history="1">
        <w:r w:rsidR="00303C5D" w:rsidRPr="00303C5D">
          <w:rPr>
            <w:rFonts w:eastAsia="Times New Roman"/>
            <w:color w:val="000000" w:themeColor="text1"/>
          </w:rPr>
          <w:t xml:space="preserve">2 </w:t>
        </w:r>
      </w:hyperlink>
      <w:r w:rsidR="00303C5D" w:rsidRPr="00303C5D">
        <w:rPr>
          <w:rFonts w:eastAsia="Times New Roman"/>
          <w:color w:val="000000" w:themeColor="text1"/>
        </w:rPr>
        <w:t>combines a classification by (</w:t>
      </w:r>
      <w:proofErr w:type="spellStart"/>
      <w:r w:rsidR="00303C5D" w:rsidRPr="00303C5D">
        <w:rPr>
          <w:rFonts w:eastAsia="Times New Roman"/>
          <w:color w:val="000000" w:themeColor="text1"/>
        </w:rPr>
        <w:t>Troxler</w:t>
      </w:r>
      <w:proofErr w:type="spellEnd"/>
      <w:r w:rsidR="00303C5D" w:rsidRPr="00303C5D">
        <w:rPr>
          <w:rFonts w:eastAsia="Times New Roman"/>
          <w:color w:val="000000" w:themeColor="text1"/>
        </w:rPr>
        <w:t xml:space="preserve"> </w:t>
      </w:r>
      <w:hyperlink w:anchor="page15" w:history="1">
        <w:r w:rsidR="00303C5D" w:rsidRPr="00303C5D">
          <w:rPr>
            <w:rFonts w:eastAsia="Times New Roman"/>
            <w:color w:val="000000" w:themeColor="text1"/>
          </w:rPr>
          <w:t>2011</w:t>
        </w:r>
      </w:hyperlink>
      <w:r w:rsidR="00303C5D" w:rsidRPr="00303C5D">
        <w:rPr>
          <w:rFonts w:eastAsia="Times New Roman"/>
          <w:color w:val="000000" w:themeColor="text1"/>
        </w:rPr>
        <w:t>) with</w:t>
      </w:r>
      <w:r w:rsidR="00CC2E3A">
        <w:rPr>
          <w:rFonts w:eastAsia="Times New Roman"/>
          <w:color w:val="000000" w:themeColor="text1"/>
        </w:rPr>
        <w:t xml:space="preserve"> a clas</w:t>
      </w:r>
      <w:r w:rsidR="00303C5D" w:rsidRPr="00303C5D">
        <w:rPr>
          <w:rFonts w:eastAsia="Times New Roman"/>
          <w:color w:val="000000" w:themeColor="text1"/>
        </w:rPr>
        <w:t xml:space="preserve">sification by </w:t>
      </w:r>
      <w:proofErr w:type="spellStart"/>
      <w:r w:rsidR="00303C5D" w:rsidRPr="00303C5D">
        <w:rPr>
          <w:rFonts w:eastAsia="Times New Roman"/>
          <w:color w:val="000000" w:themeColor="text1"/>
        </w:rPr>
        <w:t>Nesta</w:t>
      </w:r>
      <w:proofErr w:type="spellEnd"/>
      <w:r w:rsidR="00303C5D" w:rsidRPr="00303C5D">
        <w:rPr>
          <w:rFonts w:eastAsia="Times New Roman"/>
          <w:color w:val="000000" w:themeColor="text1"/>
        </w:rPr>
        <w:t xml:space="preserve"> (</w:t>
      </w:r>
      <w:hyperlink w:anchor="page15" w:history="1">
        <w:r w:rsidR="00303C5D" w:rsidRPr="00303C5D">
          <w:rPr>
            <w:rFonts w:eastAsia="Times New Roman"/>
            <w:color w:val="000000" w:themeColor="text1"/>
          </w:rPr>
          <w:t>2015</w:t>
        </w:r>
      </w:hyperlink>
      <w:r w:rsidR="00303C5D" w:rsidRPr="00303C5D">
        <w:rPr>
          <w:rFonts w:eastAsia="Times New Roman"/>
          <w:color w:val="000000" w:themeColor="text1"/>
        </w:rPr>
        <w:t xml:space="preserve">). The solid </w:t>
      </w:r>
      <w:proofErr w:type="spellStart"/>
      <w:r w:rsidR="00303C5D" w:rsidRPr="00303C5D">
        <w:rPr>
          <w:rFonts w:eastAsia="Times New Roman"/>
          <w:color w:val="000000" w:themeColor="text1"/>
        </w:rPr>
        <w:t>coloured</w:t>
      </w:r>
      <w:proofErr w:type="spellEnd"/>
      <w:r w:rsidR="00303C5D" w:rsidRPr="00303C5D">
        <w:rPr>
          <w:rFonts w:eastAsia="Times New Roman"/>
          <w:color w:val="000000" w:themeColor="text1"/>
        </w:rPr>
        <w:t xml:space="preserve"> area indicates the remit of selected makerspaces.</w:t>
      </w:r>
    </w:p>
    <w:p w14:paraId="413AB218" w14:textId="078CEF9C" w:rsidR="007B6099" w:rsidRPr="00303C5D" w:rsidRDefault="007B6099" w:rsidP="003C5F7D">
      <w:pPr>
        <w:spacing w:line="360" w:lineRule="auto"/>
        <w:jc w:val="both"/>
        <w:rPr>
          <w:rFonts w:eastAsia="Times New Roman"/>
          <w:color w:val="000000" w:themeColor="text1"/>
        </w:rPr>
        <w:sectPr w:rsidR="007B6099" w:rsidRPr="00303C5D" w:rsidSect="006E79CF">
          <w:type w:val="continuous"/>
          <w:pgSz w:w="12180" w:h="15874"/>
          <w:pgMar w:top="516" w:right="969" w:bottom="89" w:left="960" w:header="0" w:footer="0" w:gutter="0"/>
          <w:cols w:space="0"/>
          <w:docGrid w:linePitch="360"/>
        </w:sectPr>
      </w:pPr>
    </w:p>
    <w:p w14:paraId="14BEEDA1" w14:textId="77777777" w:rsidR="007B6099" w:rsidRPr="00303C5D" w:rsidRDefault="007B6099">
      <w:pPr>
        <w:spacing w:line="200" w:lineRule="exact"/>
        <w:rPr>
          <w:rFonts w:eastAsia="Times New Roman"/>
          <w:color w:val="000000" w:themeColor="text1"/>
        </w:rPr>
      </w:pPr>
      <w:bookmarkStart w:id="3" w:name="page6"/>
      <w:bookmarkEnd w:id="3"/>
    </w:p>
    <w:p w14:paraId="7BAEEA90" w14:textId="77777777" w:rsidR="007B6099" w:rsidRPr="00303C5D" w:rsidRDefault="007B6099">
      <w:pPr>
        <w:spacing w:line="200" w:lineRule="exact"/>
        <w:rPr>
          <w:rFonts w:eastAsia="Times New Roman"/>
          <w:color w:val="000000" w:themeColor="text1"/>
        </w:rPr>
      </w:pPr>
    </w:p>
    <w:p w14:paraId="0069958C" w14:textId="3DFBE3CE" w:rsidR="007B6099" w:rsidRPr="00303C5D" w:rsidRDefault="007B6099">
      <w:pPr>
        <w:spacing w:line="200" w:lineRule="exact"/>
        <w:rPr>
          <w:rFonts w:eastAsia="Times New Roman"/>
          <w:color w:val="000000" w:themeColor="text1"/>
        </w:rPr>
      </w:pPr>
    </w:p>
    <w:p w14:paraId="6D9AB974" w14:textId="035F3BD1" w:rsidR="007B6099" w:rsidRPr="00303C5D" w:rsidRDefault="00303C5D">
      <w:pPr>
        <w:spacing w:line="200" w:lineRule="exact"/>
        <w:rPr>
          <w:rFonts w:eastAsia="Times New Roman"/>
          <w:color w:val="000000" w:themeColor="text1"/>
        </w:rPr>
      </w:pPr>
      <w:r w:rsidRPr="00303C5D">
        <w:rPr>
          <w:rFonts w:eastAsia="Arial"/>
          <w:noProof/>
          <w:color w:val="000000" w:themeColor="text1"/>
          <w:sz w:val="16"/>
        </w:rPr>
        <w:drawing>
          <wp:anchor distT="0" distB="0" distL="114300" distR="114300" simplePos="0" relativeHeight="251651584" behindDoc="1" locked="0" layoutInCell="1" allowOverlap="1" wp14:anchorId="6D2EDBE2" wp14:editId="37D81F2C">
            <wp:simplePos x="0" y="0"/>
            <wp:positionH relativeFrom="column">
              <wp:posOffset>15028</wp:posOffset>
            </wp:positionH>
            <wp:positionV relativeFrom="paragraph">
              <wp:posOffset>59902</wp:posOffset>
            </wp:positionV>
            <wp:extent cx="3132455" cy="2989580"/>
            <wp:effectExtent l="0" t="0" r="0" b="0"/>
            <wp:wrapNone/>
            <wp:docPr id="1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2455" cy="2989580"/>
                    </a:xfrm>
                    <a:prstGeom prst="rect">
                      <a:avLst/>
                    </a:prstGeom>
                    <a:noFill/>
                  </pic:spPr>
                </pic:pic>
              </a:graphicData>
            </a:graphic>
            <wp14:sizeRelH relativeFrom="page">
              <wp14:pctWidth>0</wp14:pctWidth>
            </wp14:sizeRelH>
            <wp14:sizeRelV relativeFrom="page">
              <wp14:pctHeight>0</wp14:pctHeight>
            </wp14:sizeRelV>
          </wp:anchor>
        </w:drawing>
      </w:r>
    </w:p>
    <w:p w14:paraId="63C98DAD" w14:textId="0B31EAEE" w:rsidR="007B6099" w:rsidRPr="00303C5D" w:rsidRDefault="007B6099">
      <w:pPr>
        <w:spacing w:line="200" w:lineRule="exact"/>
        <w:rPr>
          <w:rFonts w:eastAsia="Times New Roman"/>
          <w:color w:val="000000" w:themeColor="text1"/>
        </w:rPr>
      </w:pPr>
    </w:p>
    <w:p w14:paraId="464D1BB6" w14:textId="47CD9798" w:rsidR="007B6099" w:rsidRPr="00303C5D" w:rsidRDefault="007B6099">
      <w:pPr>
        <w:spacing w:line="200" w:lineRule="exact"/>
        <w:rPr>
          <w:rFonts w:eastAsia="Times New Roman"/>
          <w:color w:val="000000" w:themeColor="text1"/>
        </w:rPr>
      </w:pPr>
    </w:p>
    <w:p w14:paraId="172CE43F" w14:textId="4BEE2F7C" w:rsidR="007B6099" w:rsidRPr="00303C5D" w:rsidRDefault="007B6099">
      <w:pPr>
        <w:spacing w:line="200" w:lineRule="exact"/>
        <w:rPr>
          <w:rFonts w:eastAsia="Times New Roman"/>
          <w:color w:val="000000" w:themeColor="text1"/>
        </w:rPr>
      </w:pPr>
    </w:p>
    <w:p w14:paraId="303CF12C" w14:textId="23E118FB" w:rsidR="007B6099" w:rsidRPr="00303C5D" w:rsidRDefault="007B6099">
      <w:pPr>
        <w:spacing w:line="200" w:lineRule="exact"/>
        <w:rPr>
          <w:rFonts w:eastAsia="Times New Roman"/>
          <w:color w:val="000000" w:themeColor="text1"/>
        </w:rPr>
      </w:pPr>
    </w:p>
    <w:p w14:paraId="2CFCE5E0" w14:textId="6FCB7F52" w:rsidR="007B6099" w:rsidRPr="00303C5D" w:rsidRDefault="007B6099">
      <w:pPr>
        <w:spacing w:line="200" w:lineRule="exact"/>
        <w:rPr>
          <w:rFonts w:eastAsia="Times New Roman"/>
          <w:color w:val="000000" w:themeColor="text1"/>
        </w:rPr>
      </w:pPr>
    </w:p>
    <w:p w14:paraId="7D0B8163" w14:textId="35B17F71" w:rsidR="007B6099" w:rsidRPr="00303C5D" w:rsidRDefault="007B6099">
      <w:pPr>
        <w:spacing w:line="200" w:lineRule="exact"/>
        <w:rPr>
          <w:rFonts w:eastAsia="Times New Roman"/>
          <w:color w:val="000000" w:themeColor="text1"/>
        </w:rPr>
      </w:pPr>
    </w:p>
    <w:p w14:paraId="3D6FA9F4" w14:textId="77777777" w:rsidR="007B6099" w:rsidRPr="00303C5D" w:rsidRDefault="007B6099">
      <w:pPr>
        <w:spacing w:line="200" w:lineRule="exact"/>
        <w:rPr>
          <w:rFonts w:eastAsia="Times New Roman"/>
          <w:color w:val="000000" w:themeColor="text1"/>
        </w:rPr>
      </w:pPr>
    </w:p>
    <w:p w14:paraId="7FD7BA32" w14:textId="68BD6DBA" w:rsidR="007B6099" w:rsidRPr="00303C5D" w:rsidRDefault="007B6099">
      <w:pPr>
        <w:spacing w:line="200" w:lineRule="exact"/>
        <w:rPr>
          <w:rFonts w:eastAsia="Times New Roman"/>
          <w:color w:val="000000" w:themeColor="text1"/>
        </w:rPr>
      </w:pPr>
    </w:p>
    <w:p w14:paraId="120F1816" w14:textId="41A6D464" w:rsidR="007B6099" w:rsidRPr="00303C5D" w:rsidRDefault="007B6099">
      <w:pPr>
        <w:spacing w:line="200" w:lineRule="exact"/>
        <w:rPr>
          <w:rFonts w:eastAsia="Times New Roman"/>
          <w:color w:val="000000" w:themeColor="text1"/>
        </w:rPr>
      </w:pPr>
    </w:p>
    <w:p w14:paraId="681BCAA6" w14:textId="77777777" w:rsidR="007B6099" w:rsidRPr="00303C5D" w:rsidRDefault="007B6099">
      <w:pPr>
        <w:spacing w:line="200" w:lineRule="exact"/>
        <w:rPr>
          <w:rFonts w:eastAsia="Times New Roman"/>
          <w:color w:val="000000" w:themeColor="text1"/>
        </w:rPr>
      </w:pPr>
    </w:p>
    <w:p w14:paraId="0D3A2729" w14:textId="77777777" w:rsidR="007B6099" w:rsidRPr="00303C5D" w:rsidRDefault="007B6099">
      <w:pPr>
        <w:spacing w:line="200" w:lineRule="exact"/>
        <w:rPr>
          <w:rFonts w:eastAsia="Times New Roman"/>
          <w:color w:val="000000" w:themeColor="text1"/>
        </w:rPr>
      </w:pPr>
    </w:p>
    <w:p w14:paraId="0AFD161B" w14:textId="77777777" w:rsidR="007B6099" w:rsidRPr="00303C5D" w:rsidRDefault="007B6099">
      <w:pPr>
        <w:spacing w:line="200" w:lineRule="exact"/>
        <w:rPr>
          <w:rFonts w:eastAsia="Times New Roman"/>
          <w:color w:val="000000" w:themeColor="text1"/>
        </w:rPr>
      </w:pPr>
    </w:p>
    <w:p w14:paraId="2A45C4DB" w14:textId="24BC2F9A" w:rsidR="007B6099" w:rsidRPr="00303C5D" w:rsidRDefault="007B6099">
      <w:pPr>
        <w:spacing w:line="200" w:lineRule="exact"/>
        <w:rPr>
          <w:rFonts w:eastAsia="Times New Roman"/>
          <w:color w:val="000000" w:themeColor="text1"/>
        </w:rPr>
      </w:pPr>
    </w:p>
    <w:p w14:paraId="519DBE21" w14:textId="3EB13690" w:rsidR="007B6099" w:rsidRPr="00303C5D" w:rsidRDefault="007B6099">
      <w:pPr>
        <w:spacing w:line="200" w:lineRule="exact"/>
        <w:rPr>
          <w:rFonts w:eastAsia="Times New Roman"/>
          <w:color w:val="000000" w:themeColor="text1"/>
        </w:rPr>
      </w:pPr>
    </w:p>
    <w:p w14:paraId="2B93D726" w14:textId="77777777" w:rsidR="007B6099" w:rsidRPr="00303C5D" w:rsidRDefault="007B6099">
      <w:pPr>
        <w:spacing w:line="200" w:lineRule="exact"/>
        <w:rPr>
          <w:rFonts w:eastAsia="Times New Roman"/>
          <w:color w:val="000000" w:themeColor="text1"/>
        </w:rPr>
      </w:pPr>
    </w:p>
    <w:p w14:paraId="61B19A81" w14:textId="77777777" w:rsidR="007B6099" w:rsidRPr="00303C5D" w:rsidRDefault="007B6099">
      <w:pPr>
        <w:spacing w:line="200" w:lineRule="exact"/>
        <w:rPr>
          <w:rFonts w:eastAsia="Times New Roman"/>
          <w:color w:val="000000" w:themeColor="text1"/>
        </w:rPr>
      </w:pPr>
    </w:p>
    <w:p w14:paraId="75812E90" w14:textId="3B0724BC" w:rsidR="007B6099" w:rsidRPr="00303C5D" w:rsidRDefault="007B6099">
      <w:pPr>
        <w:spacing w:line="200" w:lineRule="exact"/>
        <w:rPr>
          <w:rFonts w:eastAsia="Times New Roman"/>
          <w:color w:val="000000" w:themeColor="text1"/>
        </w:rPr>
      </w:pPr>
    </w:p>
    <w:p w14:paraId="77E43322" w14:textId="03C4C905" w:rsidR="007B6099" w:rsidRPr="00303C5D" w:rsidRDefault="007B6099">
      <w:pPr>
        <w:spacing w:line="200" w:lineRule="exact"/>
        <w:rPr>
          <w:rFonts w:eastAsia="Times New Roman"/>
          <w:color w:val="000000" w:themeColor="text1"/>
        </w:rPr>
      </w:pPr>
    </w:p>
    <w:p w14:paraId="088AA40E" w14:textId="77777777" w:rsidR="007B6099" w:rsidRPr="00303C5D" w:rsidRDefault="007B6099">
      <w:pPr>
        <w:spacing w:line="200" w:lineRule="exact"/>
        <w:rPr>
          <w:rFonts w:eastAsia="Times New Roman"/>
          <w:color w:val="000000" w:themeColor="text1"/>
        </w:rPr>
      </w:pPr>
    </w:p>
    <w:p w14:paraId="49C45493" w14:textId="77777777" w:rsidR="007B6099" w:rsidRPr="00303C5D" w:rsidRDefault="007B6099">
      <w:pPr>
        <w:spacing w:line="200" w:lineRule="exact"/>
        <w:rPr>
          <w:rFonts w:eastAsia="Times New Roman"/>
          <w:color w:val="000000" w:themeColor="text1"/>
        </w:rPr>
      </w:pPr>
    </w:p>
    <w:p w14:paraId="0BED5AAE" w14:textId="77777777" w:rsidR="007B6099" w:rsidRPr="00303C5D" w:rsidRDefault="007B6099">
      <w:pPr>
        <w:spacing w:line="200" w:lineRule="exact"/>
        <w:rPr>
          <w:rFonts w:eastAsia="Times New Roman"/>
          <w:color w:val="000000" w:themeColor="text1"/>
        </w:rPr>
      </w:pPr>
    </w:p>
    <w:p w14:paraId="2BBC7F6F" w14:textId="77777777" w:rsidR="007B6099" w:rsidRPr="00303C5D" w:rsidRDefault="007B6099">
      <w:pPr>
        <w:spacing w:line="200" w:lineRule="exact"/>
        <w:rPr>
          <w:rFonts w:eastAsia="Times New Roman"/>
          <w:color w:val="000000" w:themeColor="text1"/>
        </w:rPr>
      </w:pPr>
    </w:p>
    <w:p w14:paraId="79717DF8" w14:textId="77777777" w:rsidR="007B6099" w:rsidRPr="00303C5D" w:rsidRDefault="007B6099">
      <w:pPr>
        <w:spacing w:line="353" w:lineRule="exact"/>
        <w:rPr>
          <w:rFonts w:eastAsia="Times New Roman"/>
          <w:color w:val="000000" w:themeColor="text1"/>
        </w:rPr>
      </w:pPr>
    </w:p>
    <w:p w14:paraId="35743B88" w14:textId="77777777" w:rsidR="00303C5D" w:rsidRPr="00303C5D" w:rsidRDefault="00303C5D">
      <w:pPr>
        <w:spacing w:line="247" w:lineRule="auto"/>
        <w:jc w:val="both"/>
        <w:rPr>
          <w:rFonts w:eastAsia="Arial"/>
          <w:b/>
          <w:color w:val="000000" w:themeColor="text1"/>
        </w:rPr>
      </w:pPr>
    </w:p>
    <w:p w14:paraId="11FA7939" w14:textId="77777777" w:rsidR="007B6099" w:rsidRPr="00303C5D" w:rsidRDefault="007B6099">
      <w:pPr>
        <w:spacing w:line="247" w:lineRule="auto"/>
        <w:jc w:val="both"/>
        <w:rPr>
          <w:rFonts w:eastAsia="Arial"/>
          <w:color w:val="000000" w:themeColor="text1"/>
        </w:rPr>
      </w:pPr>
      <w:r w:rsidRPr="00303C5D">
        <w:rPr>
          <w:rFonts w:eastAsia="Arial"/>
          <w:b/>
          <w:color w:val="000000" w:themeColor="text1"/>
        </w:rPr>
        <w:t xml:space="preserve">Figure 2. </w:t>
      </w:r>
      <w:r w:rsidRPr="00303C5D">
        <w:rPr>
          <w:rFonts w:eastAsia="Arial"/>
          <w:color w:val="000000" w:themeColor="text1"/>
        </w:rPr>
        <w:t xml:space="preserve">Map defining the scope of the research activities adapted from </w:t>
      </w:r>
      <w:proofErr w:type="spellStart"/>
      <w:r w:rsidRPr="00303C5D">
        <w:rPr>
          <w:rFonts w:eastAsia="Arial"/>
          <w:color w:val="000000" w:themeColor="text1"/>
        </w:rPr>
        <w:t>Troxler</w:t>
      </w:r>
      <w:proofErr w:type="spellEnd"/>
      <w:r w:rsidRPr="00303C5D">
        <w:rPr>
          <w:rFonts w:eastAsia="Arial"/>
          <w:b/>
          <w:color w:val="000000" w:themeColor="text1"/>
        </w:rPr>
        <w:t xml:space="preserve"> </w:t>
      </w:r>
      <w:r w:rsidRPr="00303C5D">
        <w:rPr>
          <w:rFonts w:eastAsia="Arial"/>
          <w:color w:val="000000" w:themeColor="text1"/>
        </w:rPr>
        <w:t>(</w:t>
      </w:r>
      <w:hyperlink w:anchor="page15" w:history="1">
        <w:r w:rsidRPr="00303C5D">
          <w:rPr>
            <w:rFonts w:eastAsia="Arial"/>
            <w:color w:val="000000" w:themeColor="text1"/>
          </w:rPr>
          <w:t>2011</w:t>
        </w:r>
      </w:hyperlink>
      <w:r w:rsidRPr="00303C5D">
        <w:rPr>
          <w:rFonts w:eastAsia="Arial"/>
          <w:color w:val="000000" w:themeColor="text1"/>
        </w:rPr>
        <w:t xml:space="preserve">) and </w:t>
      </w:r>
      <w:proofErr w:type="spellStart"/>
      <w:r w:rsidRPr="00303C5D">
        <w:rPr>
          <w:rFonts w:eastAsia="Arial"/>
          <w:color w:val="000000" w:themeColor="text1"/>
        </w:rPr>
        <w:t>Nesta</w:t>
      </w:r>
      <w:proofErr w:type="spellEnd"/>
      <w:r w:rsidRPr="00303C5D">
        <w:rPr>
          <w:rFonts w:eastAsia="Arial"/>
          <w:color w:val="000000" w:themeColor="text1"/>
        </w:rPr>
        <w:t xml:space="preserve"> (</w:t>
      </w:r>
      <w:hyperlink w:anchor="page15" w:history="1">
        <w:r w:rsidRPr="00303C5D">
          <w:rPr>
            <w:rFonts w:eastAsia="Arial"/>
            <w:color w:val="000000" w:themeColor="text1"/>
          </w:rPr>
          <w:t>2015</w:t>
        </w:r>
      </w:hyperlink>
      <w:r w:rsidRPr="00303C5D">
        <w:rPr>
          <w:rFonts w:eastAsia="Arial"/>
          <w:color w:val="000000" w:themeColor="text1"/>
        </w:rPr>
        <w:t>).</w:t>
      </w:r>
    </w:p>
    <w:p w14:paraId="7930B0D9" w14:textId="77777777" w:rsidR="00303C5D" w:rsidRPr="00303C5D" w:rsidRDefault="00303C5D" w:rsidP="00303C5D">
      <w:pPr>
        <w:spacing w:line="360" w:lineRule="auto"/>
        <w:jc w:val="both"/>
        <w:rPr>
          <w:rFonts w:eastAsia="Times New Roman"/>
          <w:color w:val="000000" w:themeColor="text1"/>
        </w:rPr>
      </w:pPr>
    </w:p>
    <w:p w14:paraId="5BFD7B2D" w14:textId="77777777" w:rsidR="00303C5D" w:rsidRPr="00303C5D" w:rsidRDefault="00303C5D" w:rsidP="00303C5D">
      <w:pPr>
        <w:spacing w:line="360" w:lineRule="auto"/>
        <w:jc w:val="both"/>
        <w:rPr>
          <w:rFonts w:eastAsia="Times New Roman"/>
          <w:color w:val="000000" w:themeColor="text1"/>
        </w:rPr>
      </w:pPr>
    </w:p>
    <w:p w14:paraId="266B616A" w14:textId="77777777" w:rsidR="00303C5D" w:rsidRPr="00303C5D" w:rsidRDefault="00303C5D" w:rsidP="00303C5D">
      <w:pPr>
        <w:spacing w:line="360" w:lineRule="auto"/>
        <w:jc w:val="both"/>
        <w:rPr>
          <w:rFonts w:eastAsia="Times New Roman"/>
          <w:color w:val="000000" w:themeColor="text1"/>
        </w:rPr>
      </w:pPr>
    </w:p>
    <w:p w14:paraId="0084E0D9" w14:textId="77777777" w:rsidR="00303C5D" w:rsidRPr="00303C5D" w:rsidRDefault="00303C5D" w:rsidP="00303C5D">
      <w:pPr>
        <w:spacing w:line="360" w:lineRule="auto"/>
        <w:jc w:val="both"/>
        <w:rPr>
          <w:rFonts w:eastAsia="Times New Roman"/>
          <w:color w:val="000000" w:themeColor="text1"/>
        </w:rPr>
      </w:pPr>
    </w:p>
    <w:p w14:paraId="54C8C682" w14:textId="77777777" w:rsidR="00303C5D" w:rsidRPr="00303C5D" w:rsidRDefault="00303C5D" w:rsidP="00303C5D">
      <w:pPr>
        <w:spacing w:line="360" w:lineRule="auto"/>
        <w:jc w:val="both"/>
        <w:rPr>
          <w:rFonts w:eastAsia="Times New Roman"/>
          <w:color w:val="000000" w:themeColor="text1"/>
        </w:rPr>
      </w:pPr>
    </w:p>
    <w:p w14:paraId="0BCAE62A" w14:textId="77777777" w:rsidR="007B6099" w:rsidRPr="00303C5D" w:rsidRDefault="007B6099" w:rsidP="00303C5D">
      <w:pPr>
        <w:spacing w:line="360" w:lineRule="auto"/>
        <w:jc w:val="both"/>
        <w:rPr>
          <w:rFonts w:eastAsia="Times New Roman"/>
          <w:color w:val="000000" w:themeColor="text1"/>
        </w:rPr>
      </w:pPr>
      <w:proofErr w:type="spellStart"/>
      <w:r w:rsidRPr="00303C5D">
        <w:rPr>
          <w:rFonts w:eastAsia="Times New Roman"/>
          <w:color w:val="000000" w:themeColor="text1"/>
        </w:rPr>
        <w:t>Troxler’s</w:t>
      </w:r>
      <w:proofErr w:type="spellEnd"/>
      <w:r w:rsidRPr="00303C5D">
        <w:rPr>
          <w:rFonts w:eastAsia="Times New Roman"/>
          <w:color w:val="000000" w:themeColor="text1"/>
        </w:rPr>
        <w:t xml:space="preserve"> framework describes distinct types of makerspaces – fab labs, hackerspaces, </w:t>
      </w:r>
      <w:proofErr w:type="spellStart"/>
      <w:r w:rsidRPr="00303C5D">
        <w:rPr>
          <w:rFonts w:eastAsia="Times New Roman"/>
          <w:color w:val="000000" w:themeColor="text1"/>
        </w:rPr>
        <w:t>techshops</w:t>
      </w:r>
      <w:proofErr w:type="spellEnd"/>
      <w:r w:rsidRPr="00303C5D">
        <w:rPr>
          <w:rFonts w:eastAsia="Times New Roman"/>
          <w:color w:val="000000" w:themeColor="text1"/>
        </w:rPr>
        <w:t xml:space="preserve"> and community workshops – as </w:t>
      </w:r>
      <w:r w:rsidRPr="00303C5D">
        <w:rPr>
          <w:rFonts w:eastAsia="Times New Roman"/>
          <w:i/>
          <w:color w:val="000000" w:themeColor="text1"/>
        </w:rPr>
        <w:t>more reproductive or more generative in their nature, and as more infrastructure</w:t>
      </w:r>
      <w:r w:rsidRPr="00303C5D">
        <w:rPr>
          <w:rFonts w:eastAsia="Times New Roman"/>
          <w:color w:val="000000" w:themeColor="text1"/>
        </w:rPr>
        <w:t>-</w:t>
      </w:r>
      <w:r w:rsidRPr="00303C5D">
        <w:rPr>
          <w:rFonts w:eastAsia="Times New Roman"/>
          <w:i/>
          <w:color w:val="000000" w:themeColor="text1"/>
        </w:rPr>
        <w:t>oriented or more</w:t>
      </w:r>
      <w:r w:rsidRPr="00303C5D">
        <w:rPr>
          <w:rFonts w:eastAsia="Times New Roman"/>
          <w:color w:val="000000" w:themeColor="text1"/>
        </w:rPr>
        <w:t>-</w:t>
      </w:r>
      <w:r w:rsidRPr="00303C5D">
        <w:rPr>
          <w:rFonts w:eastAsia="Times New Roman"/>
          <w:i/>
          <w:color w:val="000000" w:themeColor="text1"/>
        </w:rPr>
        <w:t xml:space="preserve">project oriented in their approach. </w:t>
      </w:r>
      <w:proofErr w:type="spellStart"/>
      <w:r w:rsidRPr="00303C5D">
        <w:rPr>
          <w:rFonts w:eastAsia="Times New Roman"/>
          <w:color w:val="000000" w:themeColor="text1"/>
        </w:rPr>
        <w:t>Nesta</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emphasises</w:t>
      </w:r>
      <w:proofErr w:type="spellEnd"/>
      <w:r w:rsidRPr="00303C5D">
        <w:rPr>
          <w:rFonts w:eastAsia="Times New Roman"/>
          <w:color w:val="000000" w:themeColor="text1"/>
        </w:rPr>
        <w:t xml:space="preserve"> ‘subjective interpretation’, nonetheless noting emergent patterns of common t</w:t>
      </w:r>
      <w:r w:rsidR="00212375" w:rsidRPr="00303C5D">
        <w:rPr>
          <w:rFonts w:eastAsia="Times New Roman"/>
          <w:color w:val="000000" w:themeColor="text1"/>
        </w:rPr>
        <w:t>ypes of makerspaces and indicat</w:t>
      </w:r>
      <w:r w:rsidRPr="00303C5D">
        <w:rPr>
          <w:rFonts w:eastAsia="Times New Roman"/>
          <w:color w:val="000000" w:themeColor="text1"/>
        </w:rPr>
        <w:t>ing a trend towards ‘hybrid’ model</w:t>
      </w:r>
      <w:r w:rsidR="00212375" w:rsidRPr="00303C5D">
        <w:rPr>
          <w:rFonts w:eastAsia="Times New Roman"/>
          <w:color w:val="000000" w:themeColor="text1"/>
        </w:rPr>
        <w:t>s’. Hybrid models include ‘</w:t>
      </w:r>
      <w:proofErr w:type="spellStart"/>
      <w:r w:rsidR="00212375" w:rsidRPr="00303C5D">
        <w:rPr>
          <w:rFonts w:eastAsia="Times New Roman"/>
          <w:color w:val="000000" w:themeColor="text1"/>
        </w:rPr>
        <w:t>clu</w:t>
      </w:r>
      <w:r w:rsidRPr="00303C5D">
        <w:rPr>
          <w:rFonts w:eastAsia="Times New Roman"/>
          <w:color w:val="000000" w:themeColor="text1"/>
        </w:rPr>
        <w:t>ter</w:t>
      </w:r>
      <w:proofErr w:type="spellEnd"/>
      <w:r w:rsidRPr="00303C5D">
        <w:rPr>
          <w:rFonts w:eastAsia="Times New Roman"/>
          <w:color w:val="000000" w:themeColor="text1"/>
        </w:rPr>
        <w:t xml:space="preserve">-models’ and are perceived as a successful approach because they select and combine a range of beneficial attributes: access to co-working space; business services and technical equipment; income through consultancy or </w:t>
      </w:r>
      <w:r w:rsidR="00C10E10" w:rsidRPr="00303C5D">
        <w:rPr>
          <w:rFonts w:eastAsia="Times New Roman"/>
          <w:color w:val="000000" w:themeColor="text1"/>
        </w:rPr>
        <w:t>design services; and event host</w:t>
      </w:r>
      <w:r w:rsidRPr="00303C5D">
        <w:rPr>
          <w:rFonts w:eastAsia="Times New Roman"/>
          <w:color w:val="000000" w:themeColor="text1"/>
        </w:rPr>
        <w:t>ing. In addition, the researchers sought examples exhibiting the following range of characteristics: grassroots to commercially-oriented; early stage set-up to mo</w:t>
      </w:r>
      <w:r w:rsidR="00C10E10" w:rsidRPr="00303C5D">
        <w:rPr>
          <w:rFonts w:eastAsia="Times New Roman"/>
          <w:color w:val="000000" w:themeColor="text1"/>
        </w:rPr>
        <w:t>re developed initiatives; poten</w:t>
      </w:r>
      <w:r w:rsidRPr="00303C5D">
        <w:rPr>
          <w:rFonts w:eastAsia="Times New Roman"/>
          <w:color w:val="000000" w:themeColor="text1"/>
        </w:rPr>
        <w:t>tial for circular practice; and potential for distributed production.</w:t>
      </w:r>
    </w:p>
    <w:p w14:paraId="45BDA9DF" w14:textId="22902AB7" w:rsidR="006E79CF" w:rsidRPr="00303C5D" w:rsidRDefault="006E79CF" w:rsidP="003C5F7D">
      <w:pPr>
        <w:spacing w:line="360" w:lineRule="auto"/>
        <w:rPr>
          <w:rFonts w:eastAsia="Times New Roman"/>
          <w:color w:val="000000" w:themeColor="text1"/>
        </w:rPr>
        <w:sectPr w:rsidR="006E79CF" w:rsidRPr="00303C5D" w:rsidSect="006E79CF">
          <w:type w:val="continuous"/>
          <w:pgSz w:w="12180" w:h="15874"/>
          <w:pgMar w:top="516" w:right="949" w:bottom="189" w:left="960" w:header="0" w:footer="0" w:gutter="0"/>
          <w:cols w:space="0"/>
          <w:docGrid w:linePitch="360"/>
        </w:sectPr>
      </w:pPr>
    </w:p>
    <w:p w14:paraId="182AAB0D" w14:textId="77777777" w:rsidR="007B6099" w:rsidRPr="00303C5D" w:rsidRDefault="007B6099" w:rsidP="003C5F7D">
      <w:pPr>
        <w:spacing w:line="360" w:lineRule="auto"/>
        <w:ind w:right="20"/>
        <w:jc w:val="both"/>
        <w:rPr>
          <w:rFonts w:eastAsia="Times New Roman"/>
          <w:color w:val="000000" w:themeColor="text1"/>
        </w:rPr>
      </w:pPr>
      <w:r w:rsidRPr="00303C5D">
        <w:rPr>
          <w:rFonts w:eastAsia="Times New Roman"/>
          <w:color w:val="000000" w:themeColor="text1"/>
        </w:rPr>
        <w:lastRenderedPageBreak/>
        <w:t>The following makerspaces (cluster-models) were chosen for the workshops:</w:t>
      </w:r>
    </w:p>
    <w:p w14:paraId="2EC6794A" w14:textId="0FC37956" w:rsidR="007B6099" w:rsidRPr="00303C5D" w:rsidRDefault="007B6099" w:rsidP="003C5F7D">
      <w:pPr>
        <w:spacing w:line="360" w:lineRule="auto"/>
        <w:ind w:right="20"/>
        <w:jc w:val="both"/>
        <w:rPr>
          <w:rFonts w:eastAsia="Times New Roman"/>
          <w:color w:val="000000" w:themeColor="text1"/>
        </w:rPr>
      </w:pPr>
      <w:r w:rsidRPr="00303C5D">
        <w:rPr>
          <w:rFonts w:eastAsia="Times New Roman"/>
          <w:i/>
          <w:color w:val="000000" w:themeColor="text1"/>
        </w:rPr>
        <w:t xml:space="preserve">Fab Lab London: </w:t>
      </w:r>
      <w:r w:rsidRPr="00303C5D">
        <w:rPr>
          <w:rFonts w:eastAsia="Times New Roman"/>
          <w:color w:val="000000" w:themeColor="text1"/>
        </w:rPr>
        <w:t>This Fab Lab was identified as an early stage</w:t>
      </w:r>
      <w:r w:rsidRPr="00303C5D">
        <w:rPr>
          <w:rFonts w:eastAsia="Times New Roman"/>
          <w:i/>
          <w:color w:val="000000" w:themeColor="text1"/>
        </w:rPr>
        <w:t xml:space="preserve"> </w:t>
      </w:r>
      <w:r w:rsidRPr="00303C5D">
        <w:rPr>
          <w:rFonts w:eastAsia="Times New Roman"/>
          <w:color w:val="000000" w:themeColor="text1"/>
        </w:rPr>
        <w:t>makerspace with unique attributes due to its partnerships and co-location (at the time of writing) with a CE-focused government-funded agency, The Great Recovery</w:t>
      </w:r>
      <w:hyperlink w:anchor="page13" w:history="1">
        <w:r w:rsidRPr="00303C5D">
          <w:rPr>
            <w:rFonts w:eastAsia="Times New Roman"/>
            <w:color w:val="000000" w:themeColor="text1"/>
            <w:vertAlign w:val="superscript"/>
          </w:rPr>
          <w:t>6</w:t>
        </w:r>
      </w:hyperlink>
      <w:r w:rsidRPr="00303C5D">
        <w:rPr>
          <w:rFonts w:eastAsia="Times New Roman"/>
          <w:color w:val="000000" w:themeColor="text1"/>
        </w:rPr>
        <w:t>.</w:t>
      </w:r>
    </w:p>
    <w:p w14:paraId="07CD2595" w14:textId="59129D53" w:rsidR="007B6099" w:rsidRPr="00303C5D" w:rsidRDefault="007B6099" w:rsidP="003C5F7D">
      <w:pPr>
        <w:spacing w:line="360" w:lineRule="auto"/>
        <w:ind w:right="20"/>
        <w:jc w:val="both"/>
        <w:rPr>
          <w:rFonts w:eastAsia="Times New Roman"/>
          <w:color w:val="000000" w:themeColor="text1"/>
        </w:rPr>
      </w:pPr>
      <w:r w:rsidRPr="00303C5D">
        <w:rPr>
          <w:rFonts w:eastAsia="Times New Roman"/>
          <w:i/>
          <w:color w:val="000000" w:themeColor="text1"/>
        </w:rPr>
        <w:t>Buda</w:t>
      </w:r>
      <w:proofErr w:type="gramStart"/>
      <w:r w:rsidRPr="00303C5D">
        <w:rPr>
          <w:rFonts w:eastAsia="Times New Roman"/>
          <w:i/>
          <w:color w:val="000000" w:themeColor="text1"/>
        </w:rPr>
        <w:t>::</w:t>
      </w:r>
      <w:proofErr w:type="gramEnd"/>
      <w:r w:rsidRPr="00303C5D">
        <w:rPr>
          <w:rFonts w:eastAsia="Times New Roman"/>
          <w:i/>
          <w:color w:val="000000" w:themeColor="text1"/>
        </w:rPr>
        <w:t xml:space="preserve">lab Kortrijk: </w:t>
      </w:r>
      <w:r w:rsidRPr="00303C5D">
        <w:rPr>
          <w:rFonts w:eastAsia="Times New Roman"/>
          <w:color w:val="000000" w:themeColor="text1"/>
        </w:rPr>
        <w:t>This Fab Lab was identified through expert</w:t>
      </w:r>
      <w:r w:rsidRPr="00303C5D">
        <w:rPr>
          <w:rFonts w:eastAsia="Times New Roman"/>
          <w:i/>
          <w:color w:val="000000" w:themeColor="text1"/>
        </w:rPr>
        <w:t xml:space="preserve"> </w:t>
      </w:r>
      <w:r w:rsidRPr="00303C5D">
        <w:rPr>
          <w:rFonts w:eastAsia="Times New Roman"/>
          <w:color w:val="000000" w:themeColor="text1"/>
        </w:rPr>
        <w:t>interviews as having a strong commercial focus and strategic links with its local context and therein high future potential for distributed production.</w:t>
      </w:r>
    </w:p>
    <w:p w14:paraId="64277A53" w14:textId="77777777" w:rsidR="007B6099" w:rsidRPr="00303C5D" w:rsidRDefault="007B6099" w:rsidP="003C5F7D">
      <w:pPr>
        <w:spacing w:line="360" w:lineRule="auto"/>
        <w:ind w:right="20"/>
        <w:jc w:val="both"/>
        <w:rPr>
          <w:rFonts w:eastAsia="Times New Roman"/>
          <w:color w:val="000000" w:themeColor="text1"/>
        </w:rPr>
      </w:pPr>
      <w:r w:rsidRPr="00303C5D">
        <w:rPr>
          <w:rFonts w:eastAsia="Times New Roman"/>
          <w:color w:val="000000" w:themeColor="text1"/>
        </w:rPr>
        <w:t>The two workshops were hosted at makerspaces chosen from an initial list of 19 potential makerspaces. Both were conducted on-site in collaboration with the makerspace managers and founders.</w:t>
      </w:r>
    </w:p>
    <w:p w14:paraId="598CC101" w14:textId="77777777" w:rsidR="007B6099" w:rsidRPr="00303C5D" w:rsidRDefault="007B6099" w:rsidP="003C5F7D">
      <w:pPr>
        <w:spacing w:line="360" w:lineRule="auto"/>
        <w:rPr>
          <w:rFonts w:eastAsia="Times New Roman"/>
          <w:color w:val="000000" w:themeColor="text1"/>
        </w:rPr>
      </w:pPr>
    </w:p>
    <w:p w14:paraId="07D53110" w14:textId="77777777" w:rsidR="007B6099" w:rsidRPr="00303C5D" w:rsidRDefault="007B6099" w:rsidP="003C5F7D">
      <w:pPr>
        <w:spacing w:line="360" w:lineRule="auto"/>
        <w:rPr>
          <w:rFonts w:eastAsia="Arial"/>
          <w:b/>
          <w:i/>
          <w:color w:val="000000" w:themeColor="text1"/>
        </w:rPr>
      </w:pPr>
      <w:r w:rsidRPr="00303C5D">
        <w:rPr>
          <w:rFonts w:eastAsia="Arial"/>
          <w:b/>
          <w:i/>
          <w:color w:val="000000" w:themeColor="text1"/>
        </w:rPr>
        <w:t>3.2.2.  Description of workshop activities</w:t>
      </w:r>
    </w:p>
    <w:p w14:paraId="18C7E34B" w14:textId="77777777" w:rsidR="007B6099" w:rsidRPr="00303C5D" w:rsidRDefault="007B6099" w:rsidP="003C5F7D">
      <w:pPr>
        <w:spacing w:line="360" w:lineRule="auto"/>
        <w:rPr>
          <w:rFonts w:eastAsia="Times New Roman"/>
          <w:color w:val="000000" w:themeColor="text1"/>
        </w:rPr>
      </w:pPr>
    </w:p>
    <w:p w14:paraId="47677BBA" w14:textId="77777777" w:rsidR="007B6099" w:rsidRPr="00303C5D" w:rsidRDefault="007B6099" w:rsidP="003C5F7D">
      <w:pPr>
        <w:spacing w:line="360" w:lineRule="auto"/>
        <w:ind w:right="20"/>
        <w:jc w:val="both"/>
        <w:rPr>
          <w:rFonts w:eastAsia="Times New Roman"/>
          <w:color w:val="000000" w:themeColor="text1"/>
        </w:rPr>
      </w:pPr>
      <w:r w:rsidRPr="00303C5D">
        <w:rPr>
          <w:rFonts w:eastAsia="Times New Roman"/>
          <w:color w:val="000000" w:themeColor="text1"/>
        </w:rPr>
        <w:t>The workshops use a generative context-mapping approach (</w:t>
      </w:r>
      <w:proofErr w:type="spellStart"/>
      <w:r w:rsidRPr="00303C5D">
        <w:rPr>
          <w:rFonts w:eastAsia="Times New Roman"/>
          <w:color w:val="000000" w:themeColor="text1"/>
        </w:rPr>
        <w:t>Visser</w:t>
      </w:r>
      <w:proofErr w:type="spellEnd"/>
      <w:r w:rsidRPr="00303C5D">
        <w:rPr>
          <w:rFonts w:eastAsia="Times New Roman"/>
          <w:color w:val="000000" w:themeColor="text1"/>
        </w:rPr>
        <w:t xml:space="preserve"> et al. </w:t>
      </w:r>
      <w:hyperlink w:anchor="page15" w:history="1">
        <w:r w:rsidRPr="00303C5D">
          <w:rPr>
            <w:rFonts w:eastAsia="Times New Roman"/>
            <w:color w:val="000000" w:themeColor="text1"/>
          </w:rPr>
          <w:t>2005</w:t>
        </w:r>
      </w:hyperlink>
      <w:r w:rsidRPr="00303C5D">
        <w:rPr>
          <w:rFonts w:eastAsia="Times New Roman"/>
          <w:color w:val="000000" w:themeColor="text1"/>
        </w:rPr>
        <w:t>). Context-mapping is a participatory/user approach that involves lead participants from the outset to build understanding of contexts (ibid.). The context-mapping method was chosen to allow the researchers to directly understand the space from the viewpoint of each manager/founder. In the first case, this involved observation,</w:t>
      </w:r>
      <w:r w:rsidR="00212375" w:rsidRPr="00303C5D">
        <w:rPr>
          <w:rFonts w:eastAsia="Times New Roman"/>
          <w:color w:val="000000" w:themeColor="text1"/>
        </w:rPr>
        <w:t xml:space="preserve"> participating in a design chal</w:t>
      </w:r>
      <w:r w:rsidRPr="00303C5D">
        <w:rPr>
          <w:rFonts w:eastAsia="Times New Roman"/>
          <w:color w:val="000000" w:themeColor="text1"/>
        </w:rPr>
        <w:t>lenge and a walk-around the Fab Lab London in conversation with the Fab Lab manager.</w:t>
      </w:r>
    </w:p>
    <w:p w14:paraId="68027359" w14:textId="77777777" w:rsidR="007B6099" w:rsidRPr="00303C5D" w:rsidRDefault="007B6099" w:rsidP="003C5F7D">
      <w:pPr>
        <w:spacing w:line="360" w:lineRule="auto"/>
        <w:rPr>
          <w:rFonts w:eastAsia="Times New Roman"/>
          <w:color w:val="000000" w:themeColor="text1"/>
        </w:rPr>
      </w:pPr>
    </w:p>
    <w:p w14:paraId="411002EF" w14:textId="3AC92A63" w:rsidR="007B6099" w:rsidRPr="00303C5D" w:rsidRDefault="007B6099" w:rsidP="003C5F7D">
      <w:pPr>
        <w:spacing w:line="360" w:lineRule="auto"/>
        <w:jc w:val="both"/>
        <w:rPr>
          <w:rFonts w:eastAsia="Times New Roman"/>
          <w:color w:val="000000" w:themeColor="text1"/>
        </w:rPr>
      </w:pPr>
      <w:r w:rsidRPr="00303C5D">
        <w:rPr>
          <w:rFonts w:eastAsia="Times New Roman"/>
          <w:color w:val="000000" w:themeColor="text1"/>
        </w:rPr>
        <w:t xml:space="preserve">For the second workshop, a series of tags, each with a circular theme, were used to map stories in the space. The themes used were identified through a combination of the literature, insights from workshop one, and insights from the expert interviews. These can be seen in Table </w:t>
      </w:r>
      <w:hyperlink w:anchor="page7" w:history="1">
        <w:r w:rsidRPr="00303C5D">
          <w:rPr>
            <w:rFonts w:eastAsia="Times New Roman"/>
            <w:color w:val="000000" w:themeColor="text1"/>
          </w:rPr>
          <w:t>4</w:t>
        </w:r>
      </w:hyperlink>
      <w:r w:rsidRPr="00303C5D">
        <w:rPr>
          <w:rFonts w:eastAsia="Times New Roman"/>
          <w:color w:val="000000" w:themeColor="text1"/>
        </w:rPr>
        <w:t>. The research team developed the tagging approach to draw out and open up a dialogue with the founders/managers. This method is useful as it engages parti</w:t>
      </w:r>
      <w:r w:rsidR="00CC2E3A">
        <w:rPr>
          <w:rFonts w:eastAsia="Times New Roman"/>
          <w:color w:val="000000" w:themeColor="text1"/>
        </w:rPr>
        <w:t>c</w:t>
      </w:r>
      <w:r w:rsidRPr="00303C5D">
        <w:rPr>
          <w:rFonts w:eastAsia="Times New Roman"/>
          <w:color w:val="000000" w:themeColor="text1"/>
        </w:rPr>
        <w:t xml:space="preserve">ipants with the space directly and was viewed as an insightful technique to uncover and share key CE themes about day-to-day practices, in dialogue with the makerspace founders/man-agers. </w:t>
      </w:r>
      <w:proofErr w:type="spellStart"/>
      <w:r w:rsidRPr="00303C5D">
        <w:rPr>
          <w:rFonts w:eastAsia="Times New Roman"/>
          <w:color w:val="000000" w:themeColor="text1"/>
        </w:rPr>
        <w:t>Hyysalo</w:t>
      </w:r>
      <w:proofErr w:type="spellEnd"/>
      <w:r w:rsidRPr="00303C5D">
        <w:rPr>
          <w:rFonts w:eastAsia="Times New Roman"/>
          <w:color w:val="000000" w:themeColor="text1"/>
        </w:rPr>
        <w:t xml:space="preserve"> et al. (</w:t>
      </w:r>
      <w:hyperlink w:anchor="page15" w:history="1">
        <w:r w:rsidRPr="00303C5D">
          <w:rPr>
            <w:rFonts w:eastAsia="Times New Roman"/>
            <w:color w:val="000000" w:themeColor="text1"/>
          </w:rPr>
          <w:t>2014</w:t>
        </w:r>
      </w:hyperlink>
      <w:r w:rsidRPr="00303C5D">
        <w:rPr>
          <w:rFonts w:eastAsia="Times New Roman"/>
          <w:color w:val="000000" w:themeColor="text1"/>
        </w:rPr>
        <w:t xml:space="preserve">) employ a similar context-mapping approach using a tagging </w:t>
      </w:r>
      <w:r w:rsidRPr="00303C5D">
        <w:rPr>
          <w:rFonts w:eastAsia="Times New Roman"/>
          <w:color w:val="000000" w:themeColor="text1"/>
        </w:rPr>
        <w:lastRenderedPageBreak/>
        <w:t>activity undertaken with makers who were instructed to add notes, with solutions statements to known issues, onto machines and surfaces as part of a participatory research study.</w:t>
      </w:r>
    </w:p>
    <w:p w14:paraId="1E4D705B" w14:textId="77777777" w:rsidR="007B6099" w:rsidRPr="00303C5D" w:rsidRDefault="007B6099" w:rsidP="003C5F7D">
      <w:pPr>
        <w:spacing w:line="360" w:lineRule="auto"/>
        <w:rPr>
          <w:rFonts w:eastAsia="Times New Roman"/>
          <w:color w:val="000000" w:themeColor="text1"/>
        </w:rPr>
      </w:pPr>
    </w:p>
    <w:tbl>
      <w:tblPr>
        <w:tblpPr w:leftFromText="180" w:rightFromText="180" w:vertAnchor="text" w:horzAnchor="page" w:tblpX="982" w:tblpY="3103"/>
        <w:tblW w:w="10260" w:type="dxa"/>
        <w:tblLayout w:type="fixed"/>
        <w:tblCellMar>
          <w:left w:w="0" w:type="dxa"/>
          <w:right w:w="0" w:type="dxa"/>
        </w:tblCellMar>
        <w:tblLook w:val="0000" w:firstRow="0" w:lastRow="0" w:firstColumn="0" w:lastColumn="0" w:noHBand="0" w:noVBand="0"/>
      </w:tblPr>
      <w:tblGrid>
        <w:gridCol w:w="380"/>
        <w:gridCol w:w="2060"/>
        <w:gridCol w:w="3420"/>
        <w:gridCol w:w="4400"/>
      </w:tblGrid>
      <w:tr w:rsidR="00303C5D" w:rsidRPr="00303C5D" w14:paraId="1BC0D5E4" w14:textId="77777777" w:rsidTr="003F5FDE">
        <w:trPr>
          <w:trHeight w:val="519"/>
        </w:trPr>
        <w:tc>
          <w:tcPr>
            <w:tcW w:w="10260" w:type="dxa"/>
            <w:gridSpan w:val="4"/>
            <w:shd w:val="clear" w:color="auto" w:fill="auto"/>
            <w:vAlign w:val="bottom"/>
          </w:tcPr>
          <w:p w14:paraId="7B16261B" w14:textId="4C829F94" w:rsidR="00303C5D" w:rsidRPr="00303C5D" w:rsidRDefault="00303C5D" w:rsidP="00303C5D">
            <w:pPr>
              <w:spacing w:line="0" w:lineRule="atLeast"/>
              <w:rPr>
                <w:rFonts w:eastAsia="Times New Roman"/>
                <w:color w:val="000000" w:themeColor="text1"/>
                <w:sz w:val="16"/>
                <w:szCs w:val="16"/>
              </w:rPr>
            </w:pPr>
            <w:r w:rsidRPr="00303C5D">
              <w:rPr>
                <w:rFonts w:eastAsia="Arial"/>
                <w:color w:val="000000" w:themeColor="text1"/>
              </w:rPr>
              <w:t>Table 4. Description of tags used during the Buda</w:t>
            </w:r>
            <w:proofErr w:type="gramStart"/>
            <w:r w:rsidRPr="00303C5D">
              <w:rPr>
                <w:rFonts w:eastAsia="Arial"/>
                <w:color w:val="000000" w:themeColor="text1"/>
              </w:rPr>
              <w:t>::</w:t>
            </w:r>
            <w:proofErr w:type="gramEnd"/>
            <w:r w:rsidRPr="00303C5D">
              <w:rPr>
                <w:rFonts w:eastAsia="Arial"/>
                <w:color w:val="000000" w:themeColor="text1"/>
              </w:rPr>
              <w:t>LAB workshop.</w:t>
            </w:r>
          </w:p>
        </w:tc>
      </w:tr>
      <w:tr w:rsidR="00303C5D" w:rsidRPr="00303C5D" w14:paraId="12119DEE" w14:textId="77777777" w:rsidTr="003F5FDE">
        <w:trPr>
          <w:trHeight w:val="192"/>
        </w:trPr>
        <w:tc>
          <w:tcPr>
            <w:tcW w:w="380" w:type="dxa"/>
            <w:tcBorders>
              <w:bottom w:val="single" w:sz="4" w:space="0" w:color="auto"/>
            </w:tcBorders>
            <w:shd w:val="clear" w:color="auto" w:fill="auto"/>
            <w:vAlign w:val="bottom"/>
          </w:tcPr>
          <w:p w14:paraId="4FDA5DE0" w14:textId="77777777" w:rsidR="00303C5D" w:rsidRPr="00303C5D" w:rsidRDefault="00303C5D" w:rsidP="00303C5D">
            <w:pPr>
              <w:spacing w:line="0" w:lineRule="atLeast"/>
              <w:rPr>
                <w:rFonts w:eastAsia="Times New Roman"/>
                <w:color w:val="000000" w:themeColor="text1"/>
                <w:sz w:val="16"/>
                <w:szCs w:val="16"/>
              </w:rPr>
            </w:pPr>
          </w:p>
        </w:tc>
        <w:tc>
          <w:tcPr>
            <w:tcW w:w="2060" w:type="dxa"/>
            <w:tcBorders>
              <w:bottom w:val="single" w:sz="4" w:space="0" w:color="auto"/>
            </w:tcBorders>
            <w:shd w:val="clear" w:color="auto" w:fill="auto"/>
            <w:vAlign w:val="bottom"/>
          </w:tcPr>
          <w:p w14:paraId="0750303F" w14:textId="77777777" w:rsidR="00303C5D" w:rsidRPr="00303C5D" w:rsidRDefault="00303C5D" w:rsidP="00303C5D">
            <w:pPr>
              <w:spacing w:line="0" w:lineRule="atLeast"/>
              <w:rPr>
                <w:rFonts w:eastAsia="Times New Roman"/>
                <w:color w:val="000000" w:themeColor="text1"/>
                <w:sz w:val="16"/>
                <w:szCs w:val="16"/>
              </w:rPr>
            </w:pPr>
          </w:p>
        </w:tc>
        <w:tc>
          <w:tcPr>
            <w:tcW w:w="3420" w:type="dxa"/>
            <w:tcBorders>
              <w:bottom w:val="single" w:sz="4" w:space="0" w:color="auto"/>
            </w:tcBorders>
            <w:shd w:val="clear" w:color="auto" w:fill="auto"/>
            <w:vAlign w:val="bottom"/>
          </w:tcPr>
          <w:p w14:paraId="2A579A82" w14:textId="77777777" w:rsidR="00303C5D" w:rsidRPr="00303C5D" w:rsidRDefault="00303C5D" w:rsidP="00303C5D">
            <w:pPr>
              <w:spacing w:line="0" w:lineRule="atLeast"/>
              <w:rPr>
                <w:rFonts w:eastAsia="Times New Roman"/>
                <w:color w:val="000000" w:themeColor="text1"/>
                <w:sz w:val="16"/>
                <w:szCs w:val="16"/>
              </w:rPr>
            </w:pPr>
          </w:p>
        </w:tc>
        <w:tc>
          <w:tcPr>
            <w:tcW w:w="4400" w:type="dxa"/>
            <w:tcBorders>
              <w:bottom w:val="single" w:sz="4" w:space="0" w:color="auto"/>
            </w:tcBorders>
            <w:shd w:val="clear" w:color="auto" w:fill="auto"/>
            <w:vAlign w:val="bottom"/>
          </w:tcPr>
          <w:p w14:paraId="7DCF3AD9" w14:textId="77777777" w:rsidR="00303C5D" w:rsidRPr="00303C5D" w:rsidRDefault="00303C5D" w:rsidP="00303C5D">
            <w:pPr>
              <w:spacing w:line="0" w:lineRule="atLeast"/>
              <w:rPr>
                <w:rFonts w:eastAsia="Times New Roman"/>
                <w:color w:val="000000" w:themeColor="text1"/>
                <w:sz w:val="16"/>
                <w:szCs w:val="16"/>
              </w:rPr>
            </w:pPr>
          </w:p>
        </w:tc>
      </w:tr>
      <w:tr w:rsidR="00303C5D" w:rsidRPr="00303C5D" w14:paraId="7F0E557B" w14:textId="77777777" w:rsidTr="003F5FDE">
        <w:trPr>
          <w:trHeight w:val="222"/>
        </w:trPr>
        <w:tc>
          <w:tcPr>
            <w:tcW w:w="380" w:type="dxa"/>
            <w:tcBorders>
              <w:top w:val="single" w:sz="4" w:space="0" w:color="auto"/>
              <w:bottom w:val="single" w:sz="4" w:space="0" w:color="auto"/>
            </w:tcBorders>
            <w:shd w:val="clear" w:color="auto" w:fill="auto"/>
            <w:vAlign w:val="bottom"/>
          </w:tcPr>
          <w:p w14:paraId="48E47A1E" w14:textId="77777777" w:rsidR="00303C5D" w:rsidRPr="00303C5D" w:rsidRDefault="00303C5D" w:rsidP="00303C5D">
            <w:pPr>
              <w:spacing w:line="0" w:lineRule="atLeast"/>
              <w:rPr>
                <w:rFonts w:eastAsia="Arial"/>
                <w:color w:val="000000" w:themeColor="text1"/>
                <w:sz w:val="16"/>
                <w:szCs w:val="16"/>
              </w:rPr>
            </w:pPr>
            <w:r w:rsidRPr="00303C5D">
              <w:rPr>
                <w:rFonts w:eastAsia="Arial"/>
                <w:color w:val="000000" w:themeColor="text1"/>
                <w:sz w:val="16"/>
                <w:szCs w:val="16"/>
              </w:rPr>
              <w:t>Tags</w:t>
            </w:r>
          </w:p>
        </w:tc>
        <w:tc>
          <w:tcPr>
            <w:tcW w:w="2060" w:type="dxa"/>
            <w:tcBorders>
              <w:top w:val="single" w:sz="4" w:space="0" w:color="auto"/>
              <w:bottom w:val="single" w:sz="4" w:space="0" w:color="auto"/>
            </w:tcBorders>
            <w:shd w:val="clear" w:color="auto" w:fill="auto"/>
            <w:vAlign w:val="bottom"/>
          </w:tcPr>
          <w:p w14:paraId="002DB5C2" w14:textId="77777777" w:rsidR="00303C5D" w:rsidRPr="00303C5D" w:rsidRDefault="00303C5D" w:rsidP="00303C5D">
            <w:pPr>
              <w:spacing w:line="0" w:lineRule="atLeast"/>
              <w:rPr>
                <w:rFonts w:eastAsia="Times New Roman"/>
                <w:color w:val="000000" w:themeColor="text1"/>
                <w:sz w:val="16"/>
                <w:szCs w:val="16"/>
              </w:rPr>
            </w:pPr>
          </w:p>
        </w:tc>
        <w:tc>
          <w:tcPr>
            <w:tcW w:w="3420" w:type="dxa"/>
            <w:tcBorders>
              <w:top w:val="single" w:sz="4" w:space="0" w:color="auto"/>
              <w:bottom w:val="single" w:sz="4" w:space="0" w:color="auto"/>
            </w:tcBorders>
            <w:shd w:val="clear" w:color="auto" w:fill="auto"/>
            <w:vAlign w:val="bottom"/>
          </w:tcPr>
          <w:p w14:paraId="74A27351" w14:textId="77777777" w:rsidR="00303C5D" w:rsidRPr="00303C5D" w:rsidRDefault="00303C5D" w:rsidP="00303C5D">
            <w:pPr>
              <w:spacing w:line="0" w:lineRule="atLeast"/>
              <w:ind w:left="1520"/>
              <w:rPr>
                <w:rFonts w:eastAsia="Arial"/>
                <w:color w:val="000000" w:themeColor="text1"/>
                <w:sz w:val="16"/>
                <w:szCs w:val="16"/>
              </w:rPr>
            </w:pPr>
            <w:r w:rsidRPr="00303C5D">
              <w:rPr>
                <w:rFonts w:eastAsia="Arial"/>
                <w:color w:val="000000" w:themeColor="text1"/>
                <w:sz w:val="16"/>
                <w:szCs w:val="16"/>
              </w:rPr>
              <w:t>Rationale</w:t>
            </w:r>
          </w:p>
        </w:tc>
        <w:tc>
          <w:tcPr>
            <w:tcW w:w="4400" w:type="dxa"/>
            <w:tcBorders>
              <w:top w:val="single" w:sz="4" w:space="0" w:color="auto"/>
              <w:bottom w:val="single" w:sz="4" w:space="0" w:color="auto"/>
            </w:tcBorders>
            <w:shd w:val="clear" w:color="auto" w:fill="auto"/>
            <w:vAlign w:val="bottom"/>
          </w:tcPr>
          <w:p w14:paraId="172EF233" w14:textId="77777777" w:rsidR="00303C5D" w:rsidRPr="00303C5D" w:rsidRDefault="00303C5D" w:rsidP="00303C5D">
            <w:pPr>
              <w:spacing w:line="0" w:lineRule="atLeast"/>
              <w:ind w:left="1760"/>
              <w:rPr>
                <w:rFonts w:eastAsia="Arial"/>
                <w:color w:val="000000" w:themeColor="text1"/>
                <w:sz w:val="16"/>
                <w:szCs w:val="16"/>
              </w:rPr>
            </w:pPr>
            <w:r w:rsidRPr="00303C5D">
              <w:rPr>
                <w:rFonts w:eastAsia="Arial"/>
                <w:color w:val="000000" w:themeColor="text1"/>
                <w:sz w:val="16"/>
                <w:szCs w:val="16"/>
              </w:rPr>
              <w:t>Tag explanation</w:t>
            </w:r>
          </w:p>
        </w:tc>
      </w:tr>
      <w:tr w:rsidR="00303C5D" w:rsidRPr="00303C5D" w14:paraId="080E283D" w14:textId="77777777" w:rsidTr="003F5FDE">
        <w:trPr>
          <w:trHeight w:val="35"/>
        </w:trPr>
        <w:tc>
          <w:tcPr>
            <w:tcW w:w="2440" w:type="dxa"/>
            <w:gridSpan w:val="2"/>
            <w:tcBorders>
              <w:top w:val="single" w:sz="4" w:space="0" w:color="auto"/>
            </w:tcBorders>
            <w:shd w:val="clear" w:color="auto" w:fill="auto"/>
            <w:vAlign w:val="bottom"/>
          </w:tcPr>
          <w:p w14:paraId="63F25069" w14:textId="77777777" w:rsidR="00303C5D" w:rsidRPr="00303C5D" w:rsidRDefault="00303C5D" w:rsidP="00303C5D">
            <w:pPr>
              <w:spacing w:line="0" w:lineRule="atLeast"/>
              <w:rPr>
                <w:rFonts w:eastAsia="Times New Roman"/>
                <w:color w:val="000000" w:themeColor="text1"/>
                <w:sz w:val="16"/>
                <w:szCs w:val="16"/>
              </w:rPr>
            </w:pPr>
          </w:p>
        </w:tc>
        <w:tc>
          <w:tcPr>
            <w:tcW w:w="3420" w:type="dxa"/>
            <w:tcBorders>
              <w:top w:val="single" w:sz="4" w:space="0" w:color="auto"/>
            </w:tcBorders>
            <w:shd w:val="clear" w:color="auto" w:fill="auto"/>
            <w:vAlign w:val="bottom"/>
          </w:tcPr>
          <w:p w14:paraId="6203A861" w14:textId="77777777" w:rsidR="00303C5D" w:rsidRPr="00303C5D" w:rsidRDefault="00303C5D" w:rsidP="00303C5D">
            <w:pPr>
              <w:spacing w:line="0" w:lineRule="atLeast"/>
              <w:rPr>
                <w:rFonts w:eastAsia="Times New Roman"/>
                <w:color w:val="000000" w:themeColor="text1"/>
                <w:sz w:val="16"/>
                <w:szCs w:val="16"/>
              </w:rPr>
            </w:pPr>
          </w:p>
        </w:tc>
        <w:tc>
          <w:tcPr>
            <w:tcW w:w="4400" w:type="dxa"/>
            <w:tcBorders>
              <w:top w:val="single" w:sz="4" w:space="0" w:color="auto"/>
            </w:tcBorders>
            <w:shd w:val="clear" w:color="auto" w:fill="auto"/>
            <w:vAlign w:val="bottom"/>
          </w:tcPr>
          <w:p w14:paraId="415F8215" w14:textId="77777777" w:rsidR="00303C5D" w:rsidRPr="00303C5D" w:rsidRDefault="00303C5D" w:rsidP="00303C5D">
            <w:pPr>
              <w:spacing w:line="0" w:lineRule="atLeast"/>
              <w:rPr>
                <w:rFonts w:eastAsia="Times New Roman"/>
                <w:color w:val="000000" w:themeColor="text1"/>
                <w:sz w:val="16"/>
                <w:szCs w:val="16"/>
              </w:rPr>
            </w:pPr>
          </w:p>
        </w:tc>
      </w:tr>
      <w:tr w:rsidR="00303C5D" w:rsidRPr="00303C5D" w14:paraId="238F02CD" w14:textId="77777777" w:rsidTr="003F5FDE">
        <w:trPr>
          <w:trHeight w:val="180"/>
        </w:trPr>
        <w:tc>
          <w:tcPr>
            <w:tcW w:w="2440" w:type="dxa"/>
            <w:gridSpan w:val="2"/>
            <w:shd w:val="clear" w:color="auto" w:fill="auto"/>
            <w:vAlign w:val="bottom"/>
          </w:tcPr>
          <w:p w14:paraId="222A6003" w14:textId="77777777" w:rsidR="00303C5D" w:rsidRPr="00303C5D" w:rsidRDefault="00303C5D" w:rsidP="00303C5D">
            <w:pPr>
              <w:spacing w:line="180" w:lineRule="exact"/>
              <w:rPr>
                <w:rFonts w:eastAsia="Arial"/>
                <w:color w:val="000000" w:themeColor="text1"/>
                <w:sz w:val="16"/>
                <w:szCs w:val="16"/>
              </w:rPr>
            </w:pPr>
            <w:r w:rsidRPr="00303C5D">
              <w:rPr>
                <w:rFonts w:eastAsia="Arial"/>
                <w:color w:val="000000" w:themeColor="text1"/>
                <w:sz w:val="16"/>
                <w:szCs w:val="16"/>
              </w:rPr>
              <w:t>Tools/technology</w:t>
            </w:r>
          </w:p>
        </w:tc>
        <w:tc>
          <w:tcPr>
            <w:tcW w:w="3420" w:type="dxa"/>
            <w:shd w:val="clear" w:color="auto" w:fill="auto"/>
            <w:vAlign w:val="bottom"/>
          </w:tcPr>
          <w:p w14:paraId="4EB2213D" w14:textId="77777777" w:rsidR="00303C5D" w:rsidRPr="00303C5D" w:rsidRDefault="00303C5D" w:rsidP="00303C5D">
            <w:pPr>
              <w:spacing w:line="180" w:lineRule="exact"/>
              <w:ind w:left="100"/>
              <w:rPr>
                <w:rFonts w:eastAsia="Arial"/>
                <w:color w:val="000000" w:themeColor="text1"/>
                <w:sz w:val="16"/>
                <w:szCs w:val="16"/>
              </w:rPr>
            </w:pPr>
            <w:r w:rsidRPr="00303C5D">
              <w:rPr>
                <w:rFonts w:eastAsia="Arial"/>
                <w:color w:val="000000" w:themeColor="text1"/>
                <w:sz w:val="16"/>
                <w:szCs w:val="16"/>
              </w:rPr>
              <w:t>Expert interviews</w:t>
            </w:r>
          </w:p>
        </w:tc>
        <w:tc>
          <w:tcPr>
            <w:tcW w:w="4400" w:type="dxa"/>
            <w:shd w:val="clear" w:color="auto" w:fill="auto"/>
            <w:vAlign w:val="bottom"/>
          </w:tcPr>
          <w:p w14:paraId="22B20C4F" w14:textId="77777777" w:rsidR="00303C5D" w:rsidRPr="00303C5D" w:rsidRDefault="00303C5D" w:rsidP="00303C5D">
            <w:pPr>
              <w:spacing w:line="180" w:lineRule="exact"/>
              <w:ind w:left="220"/>
              <w:rPr>
                <w:rFonts w:eastAsia="Arial"/>
                <w:color w:val="000000" w:themeColor="text1"/>
                <w:sz w:val="16"/>
                <w:szCs w:val="16"/>
              </w:rPr>
            </w:pPr>
            <w:r w:rsidRPr="00303C5D">
              <w:rPr>
                <w:rFonts w:eastAsia="Arial"/>
                <w:color w:val="000000" w:themeColor="text1"/>
                <w:sz w:val="16"/>
                <w:szCs w:val="16"/>
              </w:rPr>
              <w:t>The equipment used within the space and its relevance,</w:t>
            </w:r>
          </w:p>
        </w:tc>
      </w:tr>
      <w:tr w:rsidR="00303C5D" w:rsidRPr="00303C5D" w14:paraId="21DDEEED" w14:textId="77777777" w:rsidTr="003F5FDE">
        <w:trPr>
          <w:trHeight w:val="180"/>
        </w:trPr>
        <w:tc>
          <w:tcPr>
            <w:tcW w:w="380" w:type="dxa"/>
            <w:shd w:val="clear" w:color="auto" w:fill="auto"/>
            <w:vAlign w:val="bottom"/>
          </w:tcPr>
          <w:p w14:paraId="406B2C9E" w14:textId="77777777" w:rsidR="00303C5D" w:rsidRPr="00303C5D" w:rsidRDefault="00303C5D" w:rsidP="00303C5D">
            <w:pPr>
              <w:spacing w:line="0" w:lineRule="atLeast"/>
              <w:rPr>
                <w:rFonts w:eastAsia="Times New Roman"/>
                <w:color w:val="000000" w:themeColor="text1"/>
                <w:sz w:val="16"/>
                <w:szCs w:val="16"/>
              </w:rPr>
            </w:pPr>
          </w:p>
        </w:tc>
        <w:tc>
          <w:tcPr>
            <w:tcW w:w="2060" w:type="dxa"/>
            <w:shd w:val="clear" w:color="auto" w:fill="auto"/>
            <w:vAlign w:val="bottom"/>
          </w:tcPr>
          <w:p w14:paraId="6A9B8170" w14:textId="77777777" w:rsidR="00303C5D" w:rsidRPr="00303C5D" w:rsidRDefault="00303C5D" w:rsidP="00303C5D">
            <w:pPr>
              <w:spacing w:line="0" w:lineRule="atLeast"/>
              <w:rPr>
                <w:rFonts w:eastAsia="Times New Roman"/>
                <w:color w:val="000000" w:themeColor="text1"/>
                <w:sz w:val="16"/>
                <w:szCs w:val="16"/>
              </w:rPr>
            </w:pPr>
          </w:p>
        </w:tc>
        <w:tc>
          <w:tcPr>
            <w:tcW w:w="3420" w:type="dxa"/>
            <w:shd w:val="clear" w:color="auto" w:fill="auto"/>
            <w:vAlign w:val="bottom"/>
          </w:tcPr>
          <w:p w14:paraId="6AC18FEF" w14:textId="77777777" w:rsidR="00303C5D" w:rsidRPr="00303C5D" w:rsidRDefault="00303C5D" w:rsidP="00303C5D">
            <w:pPr>
              <w:spacing w:line="180" w:lineRule="exact"/>
              <w:ind w:left="100"/>
              <w:rPr>
                <w:rFonts w:eastAsia="Arial"/>
                <w:color w:val="000000" w:themeColor="text1"/>
                <w:sz w:val="16"/>
                <w:szCs w:val="16"/>
              </w:rPr>
            </w:pPr>
            <w:r w:rsidRPr="00303C5D">
              <w:rPr>
                <w:rFonts w:eastAsia="Arial"/>
                <w:color w:val="000000" w:themeColor="text1"/>
                <w:sz w:val="16"/>
                <w:szCs w:val="16"/>
              </w:rPr>
              <w:t>Literature (</w:t>
            </w:r>
            <w:proofErr w:type="spellStart"/>
            <w:r w:rsidRPr="00303C5D">
              <w:rPr>
                <w:rFonts w:eastAsia="Arial"/>
                <w:color w:val="000000" w:themeColor="text1"/>
                <w:sz w:val="16"/>
                <w:szCs w:val="16"/>
              </w:rPr>
              <w:t>Kohtala</w:t>
            </w:r>
            <w:proofErr w:type="spellEnd"/>
            <w:r w:rsidRPr="00303C5D">
              <w:rPr>
                <w:rFonts w:eastAsia="Arial"/>
                <w:color w:val="000000" w:themeColor="text1"/>
                <w:sz w:val="16"/>
                <w:szCs w:val="16"/>
              </w:rPr>
              <w:t xml:space="preserve">, </w:t>
            </w:r>
            <w:hyperlink w:anchor="page15" w:history="1">
              <w:r w:rsidRPr="00303C5D">
                <w:rPr>
                  <w:rFonts w:eastAsia="Arial"/>
                  <w:color w:val="000000" w:themeColor="text1"/>
                  <w:sz w:val="16"/>
                  <w:szCs w:val="16"/>
                </w:rPr>
                <w:t>2015</w:t>
              </w:r>
            </w:hyperlink>
            <w:r w:rsidRPr="00303C5D">
              <w:rPr>
                <w:rFonts w:eastAsia="Arial"/>
                <w:color w:val="000000" w:themeColor="text1"/>
                <w:sz w:val="16"/>
                <w:szCs w:val="16"/>
              </w:rPr>
              <w:t>)</w:t>
            </w:r>
          </w:p>
        </w:tc>
        <w:tc>
          <w:tcPr>
            <w:tcW w:w="4400" w:type="dxa"/>
            <w:shd w:val="clear" w:color="auto" w:fill="auto"/>
            <w:vAlign w:val="bottom"/>
          </w:tcPr>
          <w:p w14:paraId="1EBBB365" w14:textId="77777777" w:rsidR="00303C5D" w:rsidRPr="00303C5D" w:rsidRDefault="00303C5D" w:rsidP="00303C5D">
            <w:pPr>
              <w:spacing w:line="180" w:lineRule="exact"/>
              <w:ind w:left="340"/>
              <w:rPr>
                <w:rFonts w:eastAsia="Arial"/>
                <w:color w:val="000000" w:themeColor="text1"/>
                <w:sz w:val="16"/>
                <w:szCs w:val="16"/>
              </w:rPr>
            </w:pPr>
            <w:r w:rsidRPr="00303C5D">
              <w:rPr>
                <w:rFonts w:eastAsia="Arial"/>
                <w:color w:val="000000" w:themeColor="text1"/>
                <w:sz w:val="16"/>
                <w:szCs w:val="16"/>
              </w:rPr>
              <w:t>relationship and impact to circularity</w:t>
            </w:r>
          </w:p>
        </w:tc>
      </w:tr>
      <w:tr w:rsidR="00303C5D" w:rsidRPr="00303C5D" w14:paraId="70398E41" w14:textId="77777777" w:rsidTr="003F5FDE">
        <w:trPr>
          <w:trHeight w:val="180"/>
        </w:trPr>
        <w:tc>
          <w:tcPr>
            <w:tcW w:w="2440" w:type="dxa"/>
            <w:gridSpan w:val="2"/>
            <w:shd w:val="clear" w:color="auto" w:fill="auto"/>
            <w:vAlign w:val="bottom"/>
          </w:tcPr>
          <w:p w14:paraId="5A23CDA4" w14:textId="77777777" w:rsidR="00303C5D" w:rsidRPr="00303C5D" w:rsidRDefault="00303C5D" w:rsidP="00303C5D">
            <w:pPr>
              <w:spacing w:line="180" w:lineRule="exact"/>
              <w:rPr>
                <w:rFonts w:eastAsia="Arial"/>
                <w:color w:val="000000" w:themeColor="text1"/>
                <w:sz w:val="16"/>
                <w:szCs w:val="16"/>
              </w:rPr>
            </w:pPr>
            <w:r w:rsidRPr="00303C5D">
              <w:rPr>
                <w:rFonts w:eastAsia="Arial"/>
                <w:color w:val="000000" w:themeColor="text1"/>
                <w:sz w:val="16"/>
                <w:szCs w:val="16"/>
              </w:rPr>
              <w:t>Value creation</w:t>
            </w:r>
          </w:p>
        </w:tc>
        <w:tc>
          <w:tcPr>
            <w:tcW w:w="3420" w:type="dxa"/>
            <w:shd w:val="clear" w:color="auto" w:fill="auto"/>
            <w:vAlign w:val="bottom"/>
          </w:tcPr>
          <w:p w14:paraId="2A94FAB9" w14:textId="77777777" w:rsidR="00303C5D" w:rsidRPr="00303C5D" w:rsidRDefault="00303C5D" w:rsidP="00303C5D">
            <w:pPr>
              <w:spacing w:line="180" w:lineRule="exact"/>
              <w:ind w:left="100"/>
              <w:rPr>
                <w:rFonts w:eastAsia="Arial"/>
                <w:color w:val="000000" w:themeColor="text1"/>
                <w:sz w:val="16"/>
                <w:szCs w:val="16"/>
              </w:rPr>
            </w:pPr>
            <w:r w:rsidRPr="00303C5D">
              <w:rPr>
                <w:rFonts w:eastAsia="Arial"/>
                <w:color w:val="000000" w:themeColor="text1"/>
                <w:sz w:val="16"/>
                <w:szCs w:val="16"/>
              </w:rPr>
              <w:t>Literature (</w:t>
            </w:r>
            <w:proofErr w:type="spellStart"/>
            <w:r w:rsidRPr="00303C5D">
              <w:rPr>
                <w:rFonts w:eastAsia="Arial"/>
                <w:color w:val="000000" w:themeColor="text1"/>
                <w:sz w:val="16"/>
                <w:szCs w:val="16"/>
              </w:rPr>
              <w:t>Bocken</w:t>
            </w:r>
            <w:proofErr w:type="spellEnd"/>
            <w:r w:rsidRPr="00303C5D">
              <w:rPr>
                <w:rFonts w:eastAsia="Arial"/>
                <w:color w:val="000000" w:themeColor="text1"/>
                <w:sz w:val="16"/>
                <w:szCs w:val="16"/>
              </w:rPr>
              <w:t xml:space="preserve"> et al. </w:t>
            </w:r>
            <w:hyperlink w:anchor="page14" w:history="1">
              <w:r w:rsidRPr="00303C5D">
                <w:rPr>
                  <w:rFonts w:eastAsia="Arial"/>
                  <w:color w:val="000000" w:themeColor="text1"/>
                  <w:sz w:val="16"/>
                  <w:szCs w:val="16"/>
                </w:rPr>
                <w:t>2016</w:t>
              </w:r>
            </w:hyperlink>
            <w:r w:rsidRPr="00303C5D">
              <w:rPr>
                <w:rFonts w:eastAsia="Arial"/>
                <w:color w:val="000000" w:themeColor="text1"/>
                <w:sz w:val="16"/>
                <w:szCs w:val="16"/>
              </w:rPr>
              <w:t>; Bakker, den</w:t>
            </w:r>
          </w:p>
        </w:tc>
        <w:tc>
          <w:tcPr>
            <w:tcW w:w="4400" w:type="dxa"/>
            <w:shd w:val="clear" w:color="auto" w:fill="auto"/>
            <w:vAlign w:val="bottom"/>
          </w:tcPr>
          <w:p w14:paraId="3063657F" w14:textId="77777777" w:rsidR="00303C5D" w:rsidRPr="00303C5D" w:rsidRDefault="00303C5D" w:rsidP="00303C5D">
            <w:pPr>
              <w:spacing w:line="180" w:lineRule="exact"/>
              <w:ind w:left="220"/>
              <w:rPr>
                <w:rFonts w:eastAsia="Arial"/>
                <w:color w:val="000000" w:themeColor="text1"/>
                <w:sz w:val="16"/>
                <w:szCs w:val="16"/>
              </w:rPr>
            </w:pPr>
            <w:r w:rsidRPr="00303C5D">
              <w:rPr>
                <w:rFonts w:eastAsia="Arial"/>
                <w:color w:val="000000" w:themeColor="text1"/>
                <w:sz w:val="16"/>
                <w:szCs w:val="16"/>
              </w:rPr>
              <w:t>Creating value that includes financial survival as well as social,</w:t>
            </w:r>
          </w:p>
        </w:tc>
      </w:tr>
      <w:tr w:rsidR="00303C5D" w:rsidRPr="00303C5D" w14:paraId="0AECE171" w14:textId="77777777" w:rsidTr="003F5FDE">
        <w:trPr>
          <w:trHeight w:val="180"/>
        </w:trPr>
        <w:tc>
          <w:tcPr>
            <w:tcW w:w="380" w:type="dxa"/>
            <w:shd w:val="clear" w:color="auto" w:fill="auto"/>
            <w:vAlign w:val="bottom"/>
          </w:tcPr>
          <w:p w14:paraId="6B133AA3" w14:textId="77777777" w:rsidR="00303C5D" w:rsidRPr="00303C5D" w:rsidRDefault="00303C5D" w:rsidP="00303C5D">
            <w:pPr>
              <w:spacing w:line="0" w:lineRule="atLeast"/>
              <w:rPr>
                <w:rFonts w:eastAsia="Times New Roman"/>
                <w:color w:val="000000" w:themeColor="text1"/>
                <w:sz w:val="16"/>
                <w:szCs w:val="16"/>
              </w:rPr>
            </w:pPr>
          </w:p>
        </w:tc>
        <w:tc>
          <w:tcPr>
            <w:tcW w:w="2060" w:type="dxa"/>
            <w:shd w:val="clear" w:color="auto" w:fill="auto"/>
            <w:vAlign w:val="bottom"/>
          </w:tcPr>
          <w:p w14:paraId="5BBD7620" w14:textId="77777777" w:rsidR="00303C5D" w:rsidRPr="00303C5D" w:rsidRDefault="00303C5D" w:rsidP="00303C5D">
            <w:pPr>
              <w:spacing w:line="0" w:lineRule="atLeast"/>
              <w:rPr>
                <w:rFonts w:eastAsia="Times New Roman"/>
                <w:color w:val="000000" w:themeColor="text1"/>
                <w:sz w:val="16"/>
                <w:szCs w:val="16"/>
              </w:rPr>
            </w:pPr>
          </w:p>
        </w:tc>
        <w:tc>
          <w:tcPr>
            <w:tcW w:w="3420" w:type="dxa"/>
            <w:shd w:val="clear" w:color="auto" w:fill="auto"/>
            <w:vAlign w:val="bottom"/>
          </w:tcPr>
          <w:p w14:paraId="0E698DA8" w14:textId="77777777" w:rsidR="00303C5D" w:rsidRPr="00303C5D" w:rsidRDefault="00303C5D" w:rsidP="00303C5D">
            <w:pPr>
              <w:spacing w:line="180" w:lineRule="exact"/>
              <w:ind w:left="220"/>
              <w:rPr>
                <w:rFonts w:eastAsia="Arial"/>
                <w:color w:val="000000" w:themeColor="text1"/>
                <w:sz w:val="16"/>
                <w:szCs w:val="16"/>
              </w:rPr>
            </w:pPr>
            <w:r w:rsidRPr="00303C5D">
              <w:rPr>
                <w:rFonts w:eastAsia="Arial"/>
                <w:color w:val="000000" w:themeColor="text1"/>
                <w:sz w:val="16"/>
                <w:szCs w:val="16"/>
              </w:rPr>
              <w:t xml:space="preserve">Hollander, et al. </w:t>
            </w:r>
            <w:hyperlink w:anchor="page14" w:history="1">
              <w:r w:rsidRPr="00303C5D">
                <w:rPr>
                  <w:rFonts w:eastAsia="Arial"/>
                  <w:color w:val="000000" w:themeColor="text1"/>
                  <w:sz w:val="16"/>
                  <w:szCs w:val="16"/>
                </w:rPr>
                <w:t>2014</w:t>
              </w:r>
            </w:hyperlink>
            <w:r w:rsidRPr="00303C5D">
              <w:rPr>
                <w:rFonts w:eastAsia="Arial"/>
                <w:color w:val="000000" w:themeColor="text1"/>
                <w:sz w:val="16"/>
                <w:szCs w:val="16"/>
              </w:rPr>
              <w:t xml:space="preserve">; Dickel et al. </w:t>
            </w:r>
            <w:hyperlink w:anchor="page14" w:history="1">
              <w:r w:rsidRPr="00303C5D">
                <w:rPr>
                  <w:rFonts w:eastAsia="Arial"/>
                  <w:color w:val="000000" w:themeColor="text1"/>
                  <w:sz w:val="16"/>
                  <w:szCs w:val="16"/>
                </w:rPr>
                <w:t>2016</w:t>
              </w:r>
            </w:hyperlink>
            <w:r w:rsidRPr="00303C5D">
              <w:rPr>
                <w:rFonts w:eastAsia="Arial"/>
                <w:color w:val="000000" w:themeColor="text1"/>
                <w:sz w:val="16"/>
                <w:szCs w:val="16"/>
              </w:rPr>
              <w:t>;</w:t>
            </w:r>
          </w:p>
        </w:tc>
        <w:tc>
          <w:tcPr>
            <w:tcW w:w="4400" w:type="dxa"/>
            <w:shd w:val="clear" w:color="auto" w:fill="auto"/>
            <w:vAlign w:val="bottom"/>
          </w:tcPr>
          <w:p w14:paraId="026C2C51" w14:textId="77777777" w:rsidR="00303C5D" w:rsidRPr="00303C5D" w:rsidRDefault="00303C5D" w:rsidP="00303C5D">
            <w:pPr>
              <w:spacing w:line="180" w:lineRule="exact"/>
              <w:ind w:left="340"/>
              <w:rPr>
                <w:rFonts w:eastAsia="Arial"/>
                <w:color w:val="000000" w:themeColor="text1"/>
                <w:sz w:val="16"/>
                <w:szCs w:val="16"/>
              </w:rPr>
            </w:pPr>
            <w:r w:rsidRPr="00303C5D">
              <w:rPr>
                <w:rFonts w:eastAsia="Arial"/>
                <w:color w:val="000000" w:themeColor="text1"/>
                <w:sz w:val="16"/>
                <w:szCs w:val="16"/>
              </w:rPr>
              <w:t>environmental and cultural</w:t>
            </w:r>
          </w:p>
        </w:tc>
      </w:tr>
      <w:tr w:rsidR="00303C5D" w:rsidRPr="00303C5D" w14:paraId="3DBDC93A" w14:textId="77777777" w:rsidTr="003F5FDE">
        <w:trPr>
          <w:trHeight w:val="180"/>
        </w:trPr>
        <w:tc>
          <w:tcPr>
            <w:tcW w:w="380" w:type="dxa"/>
            <w:shd w:val="clear" w:color="auto" w:fill="auto"/>
            <w:vAlign w:val="bottom"/>
          </w:tcPr>
          <w:p w14:paraId="3C916081" w14:textId="77777777" w:rsidR="00303C5D" w:rsidRPr="00303C5D" w:rsidRDefault="00303C5D" w:rsidP="00303C5D">
            <w:pPr>
              <w:spacing w:line="0" w:lineRule="atLeast"/>
              <w:rPr>
                <w:rFonts w:eastAsia="Times New Roman"/>
                <w:color w:val="000000" w:themeColor="text1"/>
                <w:sz w:val="16"/>
                <w:szCs w:val="16"/>
              </w:rPr>
            </w:pPr>
          </w:p>
        </w:tc>
        <w:tc>
          <w:tcPr>
            <w:tcW w:w="2060" w:type="dxa"/>
            <w:shd w:val="clear" w:color="auto" w:fill="auto"/>
            <w:vAlign w:val="bottom"/>
          </w:tcPr>
          <w:p w14:paraId="30300507" w14:textId="77777777" w:rsidR="00303C5D" w:rsidRPr="00303C5D" w:rsidRDefault="00303C5D" w:rsidP="00303C5D">
            <w:pPr>
              <w:spacing w:line="0" w:lineRule="atLeast"/>
              <w:rPr>
                <w:rFonts w:eastAsia="Times New Roman"/>
                <w:color w:val="000000" w:themeColor="text1"/>
                <w:sz w:val="16"/>
                <w:szCs w:val="16"/>
              </w:rPr>
            </w:pPr>
          </w:p>
        </w:tc>
        <w:tc>
          <w:tcPr>
            <w:tcW w:w="3420" w:type="dxa"/>
            <w:shd w:val="clear" w:color="auto" w:fill="auto"/>
            <w:vAlign w:val="bottom"/>
          </w:tcPr>
          <w:p w14:paraId="3D3DB5BC" w14:textId="77777777" w:rsidR="00303C5D" w:rsidRPr="00303C5D" w:rsidRDefault="00303C5D" w:rsidP="00303C5D">
            <w:pPr>
              <w:spacing w:line="180" w:lineRule="exact"/>
              <w:ind w:left="220"/>
              <w:rPr>
                <w:rFonts w:eastAsia="Arial"/>
                <w:color w:val="000000" w:themeColor="text1"/>
                <w:sz w:val="16"/>
                <w:szCs w:val="16"/>
              </w:rPr>
            </w:pPr>
            <w:r w:rsidRPr="00303C5D">
              <w:rPr>
                <w:rFonts w:eastAsia="Arial"/>
                <w:color w:val="000000" w:themeColor="text1"/>
                <w:sz w:val="16"/>
                <w:szCs w:val="16"/>
              </w:rPr>
              <w:t xml:space="preserve">Ferreira, </w:t>
            </w:r>
            <w:hyperlink w:anchor="page14" w:history="1">
              <w:r w:rsidRPr="00303C5D">
                <w:rPr>
                  <w:rFonts w:eastAsia="Arial"/>
                  <w:color w:val="000000" w:themeColor="text1"/>
                  <w:sz w:val="16"/>
                  <w:szCs w:val="16"/>
                </w:rPr>
                <w:t>2008</w:t>
              </w:r>
            </w:hyperlink>
            <w:r w:rsidRPr="00303C5D">
              <w:rPr>
                <w:rFonts w:eastAsia="Arial"/>
                <w:color w:val="000000" w:themeColor="text1"/>
                <w:sz w:val="16"/>
                <w:szCs w:val="16"/>
              </w:rPr>
              <w:t>)</w:t>
            </w:r>
          </w:p>
        </w:tc>
        <w:tc>
          <w:tcPr>
            <w:tcW w:w="4400" w:type="dxa"/>
            <w:shd w:val="clear" w:color="auto" w:fill="auto"/>
            <w:vAlign w:val="bottom"/>
          </w:tcPr>
          <w:p w14:paraId="0371BF1F" w14:textId="77777777" w:rsidR="00303C5D" w:rsidRPr="00303C5D" w:rsidRDefault="00303C5D" w:rsidP="00303C5D">
            <w:pPr>
              <w:spacing w:line="0" w:lineRule="atLeast"/>
              <w:rPr>
                <w:rFonts w:eastAsia="Times New Roman"/>
                <w:color w:val="000000" w:themeColor="text1"/>
                <w:sz w:val="16"/>
                <w:szCs w:val="16"/>
              </w:rPr>
            </w:pPr>
          </w:p>
        </w:tc>
      </w:tr>
      <w:tr w:rsidR="00303C5D" w:rsidRPr="00303C5D" w14:paraId="15FB0D6C" w14:textId="77777777" w:rsidTr="003F5FDE">
        <w:trPr>
          <w:trHeight w:val="180"/>
        </w:trPr>
        <w:tc>
          <w:tcPr>
            <w:tcW w:w="2440" w:type="dxa"/>
            <w:gridSpan w:val="2"/>
            <w:shd w:val="clear" w:color="auto" w:fill="auto"/>
            <w:vAlign w:val="bottom"/>
          </w:tcPr>
          <w:p w14:paraId="34DD7C0E" w14:textId="77777777" w:rsidR="00303C5D" w:rsidRPr="00303C5D" w:rsidRDefault="00303C5D" w:rsidP="00303C5D">
            <w:pPr>
              <w:spacing w:line="180" w:lineRule="exact"/>
              <w:rPr>
                <w:rFonts w:eastAsia="Arial"/>
                <w:color w:val="000000" w:themeColor="text1"/>
                <w:sz w:val="16"/>
                <w:szCs w:val="16"/>
              </w:rPr>
            </w:pPr>
            <w:r w:rsidRPr="00303C5D">
              <w:rPr>
                <w:rFonts w:eastAsia="Arial"/>
                <w:color w:val="000000" w:themeColor="text1"/>
                <w:sz w:val="16"/>
                <w:szCs w:val="16"/>
              </w:rPr>
              <w:t>Product lifecycle extension</w:t>
            </w:r>
          </w:p>
        </w:tc>
        <w:tc>
          <w:tcPr>
            <w:tcW w:w="3420" w:type="dxa"/>
            <w:shd w:val="clear" w:color="auto" w:fill="auto"/>
            <w:vAlign w:val="bottom"/>
          </w:tcPr>
          <w:p w14:paraId="2FECF197" w14:textId="77777777" w:rsidR="00303C5D" w:rsidRPr="00303C5D" w:rsidRDefault="00303C5D" w:rsidP="00303C5D">
            <w:pPr>
              <w:spacing w:line="180" w:lineRule="exact"/>
              <w:ind w:left="100"/>
              <w:rPr>
                <w:rFonts w:eastAsia="Arial"/>
                <w:color w:val="000000" w:themeColor="text1"/>
                <w:sz w:val="16"/>
                <w:szCs w:val="16"/>
              </w:rPr>
            </w:pPr>
            <w:r w:rsidRPr="00303C5D">
              <w:rPr>
                <w:rFonts w:eastAsia="Arial"/>
                <w:color w:val="000000" w:themeColor="text1"/>
                <w:sz w:val="16"/>
                <w:szCs w:val="16"/>
              </w:rPr>
              <w:t xml:space="preserve">Literature (Bakker, Wang, et al. </w:t>
            </w:r>
            <w:hyperlink w:anchor="page14" w:history="1">
              <w:r w:rsidRPr="00303C5D">
                <w:rPr>
                  <w:rFonts w:eastAsia="Arial"/>
                  <w:color w:val="000000" w:themeColor="text1"/>
                  <w:sz w:val="16"/>
                  <w:szCs w:val="16"/>
                </w:rPr>
                <w:t>2014</w:t>
              </w:r>
            </w:hyperlink>
            <w:r w:rsidRPr="00303C5D">
              <w:rPr>
                <w:rFonts w:eastAsia="Arial"/>
                <w:color w:val="000000" w:themeColor="text1"/>
                <w:sz w:val="16"/>
                <w:szCs w:val="16"/>
              </w:rPr>
              <w:t>)</w:t>
            </w:r>
          </w:p>
        </w:tc>
        <w:tc>
          <w:tcPr>
            <w:tcW w:w="4400" w:type="dxa"/>
            <w:shd w:val="clear" w:color="auto" w:fill="auto"/>
            <w:vAlign w:val="bottom"/>
          </w:tcPr>
          <w:p w14:paraId="4B64A98E" w14:textId="77777777" w:rsidR="0085765C" w:rsidRDefault="00303C5D" w:rsidP="00303C5D">
            <w:pPr>
              <w:spacing w:line="180" w:lineRule="exact"/>
              <w:ind w:left="220"/>
              <w:rPr>
                <w:rFonts w:eastAsia="Arial"/>
                <w:color w:val="000000" w:themeColor="text1"/>
                <w:sz w:val="16"/>
                <w:szCs w:val="16"/>
              </w:rPr>
            </w:pPr>
            <w:r w:rsidRPr="00303C5D">
              <w:rPr>
                <w:rFonts w:eastAsia="Arial"/>
                <w:color w:val="000000" w:themeColor="text1"/>
                <w:sz w:val="16"/>
                <w:szCs w:val="16"/>
              </w:rPr>
              <w:t xml:space="preserve">Consideration of raw material extraction, production, use, </w:t>
            </w:r>
          </w:p>
          <w:p w14:paraId="39115997" w14:textId="77777777" w:rsidR="0085765C" w:rsidRDefault="0085765C" w:rsidP="00303C5D">
            <w:pPr>
              <w:spacing w:line="180" w:lineRule="exact"/>
              <w:ind w:left="220"/>
              <w:rPr>
                <w:rFonts w:eastAsia="Arial"/>
                <w:color w:val="000000" w:themeColor="text1"/>
                <w:sz w:val="16"/>
                <w:szCs w:val="16"/>
              </w:rPr>
            </w:pPr>
            <w:r>
              <w:rPr>
                <w:rFonts w:eastAsia="Arial"/>
                <w:color w:val="000000" w:themeColor="text1"/>
                <w:sz w:val="16"/>
                <w:szCs w:val="16"/>
              </w:rPr>
              <w:t xml:space="preserve">  </w:t>
            </w:r>
            <w:r w:rsidR="00303C5D" w:rsidRPr="00303C5D">
              <w:rPr>
                <w:rFonts w:eastAsia="Arial"/>
                <w:color w:val="000000" w:themeColor="text1"/>
                <w:sz w:val="16"/>
                <w:szCs w:val="16"/>
              </w:rPr>
              <w:t>transport</w:t>
            </w:r>
            <w:r>
              <w:rPr>
                <w:rFonts w:eastAsia="Arial"/>
                <w:color w:val="000000" w:themeColor="text1"/>
                <w:sz w:val="16"/>
                <w:szCs w:val="16"/>
              </w:rPr>
              <w:t xml:space="preserve"> </w:t>
            </w:r>
            <w:r w:rsidRPr="00303C5D">
              <w:rPr>
                <w:rFonts w:eastAsia="Arial"/>
                <w:color w:val="000000" w:themeColor="text1"/>
                <w:sz w:val="16"/>
                <w:szCs w:val="16"/>
              </w:rPr>
              <w:t xml:space="preserve">and product life extension (reuse, repair, </w:t>
            </w:r>
            <w:r>
              <w:rPr>
                <w:rFonts w:eastAsia="Arial"/>
                <w:color w:val="000000" w:themeColor="text1"/>
                <w:sz w:val="16"/>
                <w:szCs w:val="16"/>
              </w:rPr>
              <w:t xml:space="preserve"> </w:t>
            </w:r>
          </w:p>
          <w:p w14:paraId="7C4D312A" w14:textId="77777777" w:rsidR="0085765C" w:rsidRDefault="0085765C" w:rsidP="00303C5D">
            <w:pPr>
              <w:spacing w:line="180" w:lineRule="exact"/>
              <w:ind w:left="220"/>
              <w:rPr>
                <w:rFonts w:eastAsia="Arial"/>
                <w:color w:val="000000" w:themeColor="text1"/>
                <w:sz w:val="16"/>
                <w:szCs w:val="16"/>
              </w:rPr>
            </w:pPr>
            <w:r>
              <w:rPr>
                <w:rFonts w:eastAsia="Arial"/>
                <w:color w:val="000000" w:themeColor="text1"/>
                <w:sz w:val="16"/>
                <w:szCs w:val="16"/>
              </w:rPr>
              <w:t xml:space="preserve">  </w:t>
            </w:r>
            <w:r w:rsidRPr="00303C5D">
              <w:rPr>
                <w:rFonts w:eastAsia="Arial"/>
                <w:color w:val="000000" w:themeColor="text1"/>
                <w:sz w:val="16"/>
                <w:szCs w:val="16"/>
              </w:rPr>
              <w:t>remanufacture, upcycle,</w:t>
            </w:r>
            <w:r>
              <w:rPr>
                <w:rFonts w:eastAsia="Arial"/>
                <w:color w:val="000000" w:themeColor="text1"/>
                <w:sz w:val="16"/>
                <w:szCs w:val="16"/>
              </w:rPr>
              <w:t xml:space="preserve"> </w:t>
            </w:r>
            <w:r w:rsidRPr="00303C5D">
              <w:rPr>
                <w:rFonts w:eastAsia="Arial"/>
                <w:color w:val="000000" w:themeColor="text1"/>
                <w:sz w:val="16"/>
                <w:szCs w:val="16"/>
              </w:rPr>
              <w:t>adaptability, upgradability, emotional</w:t>
            </w:r>
          </w:p>
          <w:p w14:paraId="2FFCF2CA" w14:textId="71F4653B" w:rsidR="00303C5D" w:rsidRPr="00303C5D" w:rsidRDefault="0085765C" w:rsidP="00303C5D">
            <w:pPr>
              <w:spacing w:line="180" w:lineRule="exact"/>
              <w:ind w:left="220"/>
              <w:rPr>
                <w:rFonts w:eastAsia="Arial"/>
                <w:color w:val="000000" w:themeColor="text1"/>
                <w:sz w:val="16"/>
                <w:szCs w:val="16"/>
              </w:rPr>
            </w:pPr>
            <w:r>
              <w:rPr>
                <w:rFonts w:eastAsia="Arial"/>
                <w:color w:val="000000" w:themeColor="text1"/>
                <w:sz w:val="16"/>
                <w:szCs w:val="16"/>
              </w:rPr>
              <w:t xml:space="preserve"> </w:t>
            </w:r>
            <w:r w:rsidRPr="00303C5D">
              <w:rPr>
                <w:rFonts w:eastAsia="Arial"/>
                <w:color w:val="000000" w:themeColor="text1"/>
                <w:sz w:val="16"/>
                <w:szCs w:val="16"/>
              </w:rPr>
              <w:t xml:space="preserve"> attachment, co-design/ </w:t>
            </w:r>
            <w:proofErr w:type="spellStart"/>
            <w:r w:rsidRPr="00303C5D">
              <w:rPr>
                <w:rFonts w:eastAsia="Arial"/>
                <w:color w:val="000000" w:themeColor="text1"/>
                <w:sz w:val="16"/>
                <w:szCs w:val="16"/>
              </w:rPr>
              <w:t>prosumption</w:t>
            </w:r>
            <w:proofErr w:type="spellEnd"/>
            <w:r w:rsidRPr="00303C5D">
              <w:rPr>
                <w:rFonts w:eastAsia="Arial"/>
                <w:color w:val="000000" w:themeColor="text1"/>
                <w:sz w:val="16"/>
                <w:szCs w:val="16"/>
              </w:rPr>
              <w:t>)</w:t>
            </w:r>
          </w:p>
        </w:tc>
      </w:tr>
      <w:tr w:rsidR="00303C5D" w:rsidRPr="00303C5D" w14:paraId="00263D9C" w14:textId="77777777" w:rsidTr="003F5FDE">
        <w:trPr>
          <w:trHeight w:val="180"/>
        </w:trPr>
        <w:tc>
          <w:tcPr>
            <w:tcW w:w="2440" w:type="dxa"/>
            <w:gridSpan w:val="2"/>
            <w:shd w:val="clear" w:color="auto" w:fill="auto"/>
            <w:vAlign w:val="bottom"/>
          </w:tcPr>
          <w:p w14:paraId="4FE51290" w14:textId="77777777" w:rsidR="00303C5D" w:rsidRPr="00303C5D" w:rsidRDefault="00303C5D" w:rsidP="00303C5D">
            <w:pPr>
              <w:spacing w:line="180" w:lineRule="exact"/>
              <w:rPr>
                <w:rFonts w:eastAsia="Arial"/>
                <w:color w:val="000000" w:themeColor="text1"/>
                <w:sz w:val="16"/>
                <w:szCs w:val="16"/>
              </w:rPr>
            </w:pPr>
            <w:r w:rsidRPr="00303C5D">
              <w:rPr>
                <w:rFonts w:eastAsia="Arial"/>
                <w:color w:val="000000" w:themeColor="text1"/>
                <w:sz w:val="16"/>
                <w:szCs w:val="16"/>
              </w:rPr>
              <w:t>Local contexts/local production</w:t>
            </w:r>
          </w:p>
        </w:tc>
        <w:tc>
          <w:tcPr>
            <w:tcW w:w="3420" w:type="dxa"/>
            <w:shd w:val="clear" w:color="auto" w:fill="auto"/>
            <w:vAlign w:val="bottom"/>
          </w:tcPr>
          <w:p w14:paraId="2205FCE0" w14:textId="77777777" w:rsidR="00303C5D" w:rsidRPr="00303C5D" w:rsidRDefault="00303C5D" w:rsidP="00303C5D">
            <w:pPr>
              <w:spacing w:line="180" w:lineRule="exact"/>
              <w:ind w:left="100"/>
              <w:rPr>
                <w:rFonts w:eastAsia="Arial"/>
                <w:color w:val="000000" w:themeColor="text1"/>
                <w:sz w:val="16"/>
                <w:szCs w:val="16"/>
              </w:rPr>
            </w:pPr>
            <w:r w:rsidRPr="00303C5D">
              <w:rPr>
                <w:rFonts w:eastAsia="Arial"/>
                <w:color w:val="000000" w:themeColor="text1"/>
                <w:sz w:val="16"/>
                <w:szCs w:val="16"/>
              </w:rPr>
              <w:t>Expert interviews</w:t>
            </w:r>
          </w:p>
        </w:tc>
        <w:tc>
          <w:tcPr>
            <w:tcW w:w="4400" w:type="dxa"/>
            <w:shd w:val="clear" w:color="auto" w:fill="auto"/>
            <w:vAlign w:val="bottom"/>
          </w:tcPr>
          <w:p w14:paraId="5AC2D9B1" w14:textId="77777777" w:rsidR="00303C5D" w:rsidRPr="00303C5D" w:rsidRDefault="00303C5D" w:rsidP="00303C5D">
            <w:pPr>
              <w:spacing w:line="180" w:lineRule="exact"/>
              <w:ind w:left="220"/>
              <w:rPr>
                <w:rFonts w:eastAsia="Arial"/>
                <w:color w:val="000000" w:themeColor="text1"/>
                <w:sz w:val="16"/>
                <w:szCs w:val="16"/>
              </w:rPr>
            </w:pPr>
            <w:r w:rsidRPr="00303C5D">
              <w:rPr>
                <w:rFonts w:eastAsia="Arial"/>
                <w:color w:val="000000" w:themeColor="text1"/>
                <w:sz w:val="16"/>
                <w:szCs w:val="16"/>
              </w:rPr>
              <w:t>Partnerships with local entities, such as through industrial</w:t>
            </w:r>
          </w:p>
        </w:tc>
      </w:tr>
      <w:tr w:rsidR="00303C5D" w:rsidRPr="00303C5D" w14:paraId="7C2C8AC4" w14:textId="77777777" w:rsidTr="003F5FDE">
        <w:trPr>
          <w:trHeight w:val="180"/>
        </w:trPr>
        <w:tc>
          <w:tcPr>
            <w:tcW w:w="380" w:type="dxa"/>
            <w:shd w:val="clear" w:color="auto" w:fill="auto"/>
            <w:vAlign w:val="bottom"/>
          </w:tcPr>
          <w:p w14:paraId="56164923" w14:textId="77777777" w:rsidR="00303C5D" w:rsidRPr="00303C5D" w:rsidRDefault="00303C5D" w:rsidP="00303C5D">
            <w:pPr>
              <w:spacing w:line="0" w:lineRule="atLeast"/>
              <w:rPr>
                <w:rFonts w:eastAsia="Times New Roman"/>
                <w:color w:val="000000" w:themeColor="text1"/>
                <w:sz w:val="16"/>
                <w:szCs w:val="16"/>
              </w:rPr>
            </w:pPr>
          </w:p>
        </w:tc>
        <w:tc>
          <w:tcPr>
            <w:tcW w:w="2060" w:type="dxa"/>
            <w:shd w:val="clear" w:color="auto" w:fill="auto"/>
            <w:vAlign w:val="bottom"/>
          </w:tcPr>
          <w:p w14:paraId="300097CA" w14:textId="77777777" w:rsidR="00303C5D" w:rsidRPr="00303C5D" w:rsidRDefault="00303C5D" w:rsidP="00303C5D">
            <w:pPr>
              <w:spacing w:line="0" w:lineRule="atLeast"/>
              <w:rPr>
                <w:rFonts w:eastAsia="Times New Roman"/>
                <w:color w:val="000000" w:themeColor="text1"/>
                <w:sz w:val="16"/>
                <w:szCs w:val="16"/>
              </w:rPr>
            </w:pPr>
          </w:p>
        </w:tc>
        <w:tc>
          <w:tcPr>
            <w:tcW w:w="3420" w:type="dxa"/>
            <w:shd w:val="clear" w:color="auto" w:fill="auto"/>
            <w:vAlign w:val="bottom"/>
          </w:tcPr>
          <w:p w14:paraId="21CBDA9B" w14:textId="77777777" w:rsidR="00303C5D" w:rsidRPr="00303C5D" w:rsidRDefault="00303C5D" w:rsidP="00303C5D">
            <w:pPr>
              <w:spacing w:line="180" w:lineRule="exact"/>
              <w:ind w:left="100"/>
              <w:rPr>
                <w:rFonts w:eastAsia="Arial"/>
                <w:color w:val="000000" w:themeColor="text1"/>
                <w:sz w:val="16"/>
                <w:szCs w:val="16"/>
              </w:rPr>
            </w:pPr>
            <w:r w:rsidRPr="00303C5D">
              <w:rPr>
                <w:rFonts w:eastAsia="Arial"/>
                <w:color w:val="000000" w:themeColor="text1"/>
                <w:sz w:val="16"/>
                <w:szCs w:val="16"/>
              </w:rPr>
              <w:t>Literature (</w:t>
            </w:r>
            <w:proofErr w:type="spellStart"/>
            <w:r w:rsidRPr="00303C5D">
              <w:rPr>
                <w:rFonts w:eastAsia="Arial"/>
                <w:color w:val="000000" w:themeColor="text1"/>
                <w:sz w:val="16"/>
                <w:szCs w:val="16"/>
              </w:rPr>
              <w:t>Kohtala</w:t>
            </w:r>
            <w:proofErr w:type="spellEnd"/>
            <w:r w:rsidRPr="00303C5D">
              <w:rPr>
                <w:rFonts w:eastAsia="Arial"/>
                <w:color w:val="000000" w:themeColor="text1"/>
                <w:sz w:val="16"/>
                <w:szCs w:val="16"/>
              </w:rPr>
              <w:t xml:space="preserve">, </w:t>
            </w:r>
            <w:hyperlink w:anchor="page15" w:history="1">
              <w:r w:rsidRPr="00303C5D">
                <w:rPr>
                  <w:rFonts w:eastAsia="Arial"/>
                  <w:color w:val="000000" w:themeColor="text1"/>
                  <w:sz w:val="16"/>
                  <w:szCs w:val="16"/>
                </w:rPr>
                <w:t>2015</w:t>
              </w:r>
            </w:hyperlink>
            <w:r w:rsidRPr="00303C5D">
              <w:rPr>
                <w:rFonts w:eastAsia="Arial"/>
                <w:color w:val="000000" w:themeColor="text1"/>
                <w:sz w:val="16"/>
                <w:szCs w:val="16"/>
              </w:rPr>
              <w:t>)</w:t>
            </w:r>
          </w:p>
        </w:tc>
        <w:tc>
          <w:tcPr>
            <w:tcW w:w="4400" w:type="dxa"/>
            <w:shd w:val="clear" w:color="auto" w:fill="auto"/>
            <w:vAlign w:val="bottom"/>
          </w:tcPr>
          <w:p w14:paraId="248E24F5" w14:textId="77777777" w:rsidR="00303C5D" w:rsidRPr="00303C5D" w:rsidRDefault="00303C5D" w:rsidP="00303C5D">
            <w:pPr>
              <w:spacing w:line="180" w:lineRule="exact"/>
              <w:ind w:left="340"/>
              <w:rPr>
                <w:rFonts w:eastAsia="Arial"/>
                <w:color w:val="000000" w:themeColor="text1"/>
                <w:sz w:val="16"/>
                <w:szCs w:val="16"/>
              </w:rPr>
            </w:pPr>
            <w:r w:rsidRPr="00303C5D">
              <w:rPr>
                <w:rFonts w:eastAsia="Arial"/>
                <w:color w:val="000000" w:themeColor="text1"/>
                <w:sz w:val="16"/>
                <w:szCs w:val="16"/>
              </w:rPr>
              <w:t>symbiosis approaches</w:t>
            </w:r>
          </w:p>
        </w:tc>
      </w:tr>
      <w:tr w:rsidR="00303C5D" w:rsidRPr="00303C5D" w14:paraId="1801DA6A" w14:textId="77777777" w:rsidTr="003F5FDE">
        <w:trPr>
          <w:trHeight w:val="180"/>
        </w:trPr>
        <w:tc>
          <w:tcPr>
            <w:tcW w:w="2440" w:type="dxa"/>
            <w:gridSpan w:val="2"/>
            <w:shd w:val="clear" w:color="auto" w:fill="auto"/>
            <w:vAlign w:val="bottom"/>
          </w:tcPr>
          <w:p w14:paraId="53D47125" w14:textId="77777777" w:rsidR="00303C5D" w:rsidRPr="00303C5D" w:rsidRDefault="00303C5D" w:rsidP="00303C5D">
            <w:pPr>
              <w:spacing w:line="180" w:lineRule="exact"/>
              <w:rPr>
                <w:rFonts w:eastAsia="Arial"/>
                <w:color w:val="000000" w:themeColor="text1"/>
                <w:sz w:val="16"/>
                <w:szCs w:val="16"/>
              </w:rPr>
            </w:pPr>
            <w:r w:rsidRPr="00303C5D">
              <w:rPr>
                <w:rFonts w:eastAsia="Arial"/>
                <w:color w:val="000000" w:themeColor="text1"/>
                <w:sz w:val="16"/>
                <w:szCs w:val="16"/>
              </w:rPr>
              <w:t>Community connections [local/global]</w:t>
            </w:r>
          </w:p>
        </w:tc>
        <w:tc>
          <w:tcPr>
            <w:tcW w:w="3420" w:type="dxa"/>
            <w:shd w:val="clear" w:color="auto" w:fill="auto"/>
          </w:tcPr>
          <w:p w14:paraId="7F6F3374" w14:textId="77777777" w:rsidR="00303C5D" w:rsidRDefault="00303C5D" w:rsidP="003F5FDE">
            <w:pPr>
              <w:spacing w:line="180" w:lineRule="exact"/>
              <w:ind w:left="100"/>
              <w:rPr>
                <w:rFonts w:eastAsia="Arial"/>
                <w:color w:val="000000" w:themeColor="text1"/>
                <w:sz w:val="16"/>
                <w:szCs w:val="16"/>
              </w:rPr>
            </w:pPr>
            <w:r w:rsidRPr="00303C5D">
              <w:rPr>
                <w:rFonts w:eastAsia="Arial"/>
                <w:color w:val="000000" w:themeColor="text1"/>
                <w:sz w:val="16"/>
                <w:szCs w:val="16"/>
              </w:rPr>
              <w:t>Expert interviews</w:t>
            </w:r>
          </w:p>
          <w:p w14:paraId="180580AB" w14:textId="29444222" w:rsidR="003F5FDE" w:rsidRPr="00303C5D" w:rsidRDefault="003F5FDE" w:rsidP="003F5FDE">
            <w:pPr>
              <w:spacing w:line="180" w:lineRule="exact"/>
              <w:ind w:left="100"/>
              <w:rPr>
                <w:rFonts w:eastAsia="Arial"/>
                <w:color w:val="000000" w:themeColor="text1"/>
                <w:sz w:val="16"/>
                <w:szCs w:val="16"/>
              </w:rPr>
            </w:pPr>
            <w:r w:rsidRPr="00303C5D">
              <w:rPr>
                <w:rFonts w:eastAsia="Arial"/>
                <w:color w:val="000000" w:themeColor="text1"/>
                <w:sz w:val="16"/>
                <w:szCs w:val="16"/>
              </w:rPr>
              <w:t xml:space="preserve">Literature (Smith &amp; Light, </w:t>
            </w:r>
            <w:hyperlink w:anchor="page15" w:history="1">
              <w:r w:rsidRPr="00303C5D">
                <w:rPr>
                  <w:rFonts w:eastAsia="Arial"/>
                  <w:color w:val="000000" w:themeColor="text1"/>
                  <w:sz w:val="16"/>
                  <w:szCs w:val="16"/>
                </w:rPr>
                <w:t>2015</w:t>
              </w:r>
            </w:hyperlink>
            <w:r>
              <w:rPr>
                <w:rFonts w:eastAsia="Arial"/>
                <w:color w:val="000000" w:themeColor="text1"/>
                <w:sz w:val="16"/>
                <w:szCs w:val="16"/>
              </w:rPr>
              <w:t>)</w:t>
            </w:r>
          </w:p>
        </w:tc>
        <w:tc>
          <w:tcPr>
            <w:tcW w:w="4400" w:type="dxa"/>
            <w:shd w:val="clear" w:color="auto" w:fill="auto"/>
          </w:tcPr>
          <w:p w14:paraId="2625ED00" w14:textId="77777777" w:rsidR="00303C5D" w:rsidRPr="00303C5D" w:rsidRDefault="00303C5D" w:rsidP="003F5FDE">
            <w:pPr>
              <w:spacing w:line="180" w:lineRule="exact"/>
              <w:ind w:left="220"/>
              <w:rPr>
                <w:rFonts w:eastAsia="Arial"/>
                <w:color w:val="000000" w:themeColor="text1"/>
                <w:sz w:val="16"/>
                <w:szCs w:val="16"/>
              </w:rPr>
            </w:pPr>
            <w:r w:rsidRPr="00303C5D">
              <w:rPr>
                <w:rFonts w:eastAsia="Arial"/>
                <w:color w:val="000000" w:themeColor="text1"/>
                <w:sz w:val="16"/>
                <w:szCs w:val="16"/>
              </w:rPr>
              <w:t>Engagement with global communities for local benefit</w:t>
            </w:r>
          </w:p>
        </w:tc>
      </w:tr>
      <w:tr w:rsidR="00303C5D" w:rsidRPr="00303C5D" w14:paraId="77EE0191" w14:textId="77777777" w:rsidTr="003F5FDE">
        <w:trPr>
          <w:trHeight w:val="180"/>
        </w:trPr>
        <w:tc>
          <w:tcPr>
            <w:tcW w:w="2440" w:type="dxa"/>
            <w:gridSpan w:val="2"/>
            <w:shd w:val="clear" w:color="auto" w:fill="auto"/>
          </w:tcPr>
          <w:p w14:paraId="5A98BCE4" w14:textId="77777777" w:rsidR="00303C5D" w:rsidRPr="00303C5D" w:rsidRDefault="00303C5D" w:rsidP="003F5FDE">
            <w:pPr>
              <w:spacing w:line="180" w:lineRule="exact"/>
              <w:rPr>
                <w:rFonts w:eastAsia="Arial"/>
                <w:color w:val="000000" w:themeColor="text1"/>
                <w:sz w:val="16"/>
                <w:szCs w:val="16"/>
              </w:rPr>
            </w:pPr>
            <w:r w:rsidRPr="00303C5D">
              <w:rPr>
                <w:rFonts w:eastAsia="Arial"/>
                <w:color w:val="000000" w:themeColor="text1"/>
                <w:sz w:val="16"/>
                <w:szCs w:val="16"/>
              </w:rPr>
              <w:t>Toxicity</w:t>
            </w:r>
          </w:p>
        </w:tc>
        <w:tc>
          <w:tcPr>
            <w:tcW w:w="3420" w:type="dxa"/>
            <w:shd w:val="clear" w:color="auto" w:fill="auto"/>
          </w:tcPr>
          <w:p w14:paraId="30934B93" w14:textId="77777777" w:rsidR="00303C5D" w:rsidRPr="00303C5D" w:rsidRDefault="00303C5D" w:rsidP="003F5FDE">
            <w:pPr>
              <w:spacing w:line="180" w:lineRule="exact"/>
              <w:ind w:left="100"/>
              <w:rPr>
                <w:rFonts w:eastAsia="Arial"/>
                <w:color w:val="000000" w:themeColor="text1"/>
                <w:sz w:val="16"/>
                <w:szCs w:val="16"/>
              </w:rPr>
            </w:pPr>
            <w:r w:rsidRPr="00303C5D">
              <w:rPr>
                <w:rFonts w:eastAsia="Arial"/>
                <w:color w:val="000000" w:themeColor="text1"/>
                <w:sz w:val="16"/>
                <w:szCs w:val="16"/>
              </w:rPr>
              <w:t>Literature (</w:t>
            </w:r>
            <w:proofErr w:type="spellStart"/>
            <w:r w:rsidRPr="00303C5D">
              <w:rPr>
                <w:rFonts w:eastAsia="Arial"/>
                <w:color w:val="000000" w:themeColor="text1"/>
                <w:sz w:val="16"/>
                <w:szCs w:val="16"/>
              </w:rPr>
              <w:t>Kohtala</w:t>
            </w:r>
            <w:proofErr w:type="spellEnd"/>
            <w:r w:rsidRPr="00303C5D">
              <w:rPr>
                <w:rFonts w:eastAsia="Arial"/>
                <w:color w:val="000000" w:themeColor="text1"/>
                <w:sz w:val="16"/>
                <w:szCs w:val="16"/>
              </w:rPr>
              <w:t xml:space="preserve">, </w:t>
            </w:r>
            <w:hyperlink w:anchor="page15" w:history="1">
              <w:r w:rsidRPr="00303C5D">
                <w:rPr>
                  <w:rFonts w:eastAsia="Arial"/>
                  <w:color w:val="000000" w:themeColor="text1"/>
                  <w:sz w:val="16"/>
                  <w:szCs w:val="16"/>
                </w:rPr>
                <w:t>2015</w:t>
              </w:r>
            </w:hyperlink>
            <w:r w:rsidRPr="00303C5D">
              <w:rPr>
                <w:rFonts w:eastAsia="Arial"/>
                <w:color w:val="000000" w:themeColor="text1"/>
                <w:sz w:val="16"/>
                <w:szCs w:val="16"/>
              </w:rPr>
              <w:t>)</w:t>
            </w:r>
          </w:p>
        </w:tc>
        <w:tc>
          <w:tcPr>
            <w:tcW w:w="4400" w:type="dxa"/>
            <w:shd w:val="clear" w:color="auto" w:fill="auto"/>
            <w:vAlign w:val="bottom"/>
          </w:tcPr>
          <w:p w14:paraId="1DC70A97" w14:textId="58620A61" w:rsidR="00303C5D" w:rsidRPr="00303C5D" w:rsidRDefault="00303C5D" w:rsidP="00303C5D">
            <w:pPr>
              <w:spacing w:line="180" w:lineRule="exact"/>
              <w:ind w:left="220"/>
              <w:rPr>
                <w:rFonts w:eastAsia="Arial"/>
                <w:color w:val="000000" w:themeColor="text1"/>
                <w:sz w:val="16"/>
                <w:szCs w:val="16"/>
              </w:rPr>
            </w:pPr>
            <w:r w:rsidRPr="00303C5D">
              <w:rPr>
                <w:rFonts w:eastAsia="Arial"/>
                <w:color w:val="000000" w:themeColor="text1"/>
                <w:sz w:val="16"/>
                <w:szCs w:val="16"/>
              </w:rPr>
              <w:t>Environmental hazard of toxic materials, off-gassing of machines,</w:t>
            </w:r>
            <w:r w:rsidR="003F5FDE">
              <w:rPr>
                <w:rFonts w:eastAsia="Arial"/>
                <w:color w:val="000000" w:themeColor="text1"/>
                <w:sz w:val="16"/>
                <w:szCs w:val="16"/>
              </w:rPr>
              <w:t xml:space="preserve"> </w:t>
            </w:r>
            <w:r w:rsidR="003F5FDE" w:rsidRPr="00303C5D">
              <w:rPr>
                <w:rFonts w:eastAsia="Arial"/>
                <w:color w:val="000000" w:themeColor="text1"/>
                <w:sz w:val="16"/>
                <w:szCs w:val="16"/>
              </w:rPr>
              <w:t>waste toxicity</w:t>
            </w:r>
          </w:p>
        </w:tc>
      </w:tr>
      <w:tr w:rsidR="00303C5D" w:rsidRPr="00303C5D" w14:paraId="15F86DE1" w14:textId="77777777" w:rsidTr="003F5FDE">
        <w:trPr>
          <w:trHeight w:val="180"/>
        </w:trPr>
        <w:tc>
          <w:tcPr>
            <w:tcW w:w="380" w:type="dxa"/>
            <w:shd w:val="clear" w:color="auto" w:fill="auto"/>
            <w:vAlign w:val="bottom"/>
          </w:tcPr>
          <w:p w14:paraId="00BF1928" w14:textId="77777777" w:rsidR="00303C5D" w:rsidRPr="00303C5D" w:rsidRDefault="00303C5D" w:rsidP="00303C5D">
            <w:pPr>
              <w:spacing w:line="0" w:lineRule="atLeast"/>
              <w:rPr>
                <w:rFonts w:eastAsia="Times New Roman"/>
                <w:color w:val="000000" w:themeColor="text1"/>
                <w:sz w:val="16"/>
                <w:szCs w:val="16"/>
              </w:rPr>
            </w:pPr>
          </w:p>
        </w:tc>
        <w:tc>
          <w:tcPr>
            <w:tcW w:w="2060" w:type="dxa"/>
            <w:shd w:val="clear" w:color="auto" w:fill="auto"/>
            <w:vAlign w:val="bottom"/>
          </w:tcPr>
          <w:p w14:paraId="3E34C236" w14:textId="77777777" w:rsidR="00303C5D" w:rsidRPr="00303C5D" w:rsidRDefault="00303C5D" w:rsidP="00303C5D">
            <w:pPr>
              <w:spacing w:line="0" w:lineRule="atLeast"/>
              <w:rPr>
                <w:rFonts w:eastAsia="Times New Roman"/>
                <w:color w:val="000000" w:themeColor="text1"/>
                <w:sz w:val="16"/>
                <w:szCs w:val="16"/>
              </w:rPr>
            </w:pPr>
          </w:p>
        </w:tc>
        <w:tc>
          <w:tcPr>
            <w:tcW w:w="3420" w:type="dxa"/>
            <w:shd w:val="clear" w:color="auto" w:fill="auto"/>
            <w:vAlign w:val="bottom"/>
          </w:tcPr>
          <w:p w14:paraId="090B71AE" w14:textId="77777777" w:rsidR="00303C5D" w:rsidRPr="00303C5D" w:rsidRDefault="00303C5D" w:rsidP="00303C5D">
            <w:pPr>
              <w:spacing w:line="0" w:lineRule="atLeast"/>
              <w:rPr>
                <w:rFonts w:eastAsia="Times New Roman"/>
                <w:color w:val="000000" w:themeColor="text1"/>
                <w:sz w:val="16"/>
                <w:szCs w:val="16"/>
              </w:rPr>
            </w:pPr>
          </w:p>
        </w:tc>
        <w:tc>
          <w:tcPr>
            <w:tcW w:w="4400" w:type="dxa"/>
            <w:shd w:val="clear" w:color="auto" w:fill="auto"/>
            <w:vAlign w:val="bottom"/>
          </w:tcPr>
          <w:p w14:paraId="1714D9E9" w14:textId="3CD80615" w:rsidR="00303C5D" w:rsidRPr="00303C5D" w:rsidRDefault="00303C5D" w:rsidP="00303C5D">
            <w:pPr>
              <w:spacing w:line="180" w:lineRule="exact"/>
              <w:ind w:left="340"/>
              <w:rPr>
                <w:rFonts w:eastAsia="Arial"/>
                <w:color w:val="000000" w:themeColor="text1"/>
                <w:sz w:val="16"/>
                <w:szCs w:val="16"/>
              </w:rPr>
            </w:pPr>
          </w:p>
        </w:tc>
      </w:tr>
      <w:tr w:rsidR="00303C5D" w:rsidRPr="00303C5D" w14:paraId="11E3C00D" w14:textId="77777777" w:rsidTr="003F5FDE">
        <w:trPr>
          <w:trHeight w:val="180"/>
        </w:trPr>
        <w:tc>
          <w:tcPr>
            <w:tcW w:w="2440" w:type="dxa"/>
            <w:gridSpan w:val="2"/>
            <w:shd w:val="clear" w:color="auto" w:fill="auto"/>
          </w:tcPr>
          <w:p w14:paraId="769C06FC" w14:textId="77777777" w:rsidR="00303C5D" w:rsidRPr="00303C5D" w:rsidRDefault="00303C5D" w:rsidP="003F5FDE">
            <w:pPr>
              <w:spacing w:line="180" w:lineRule="exact"/>
              <w:rPr>
                <w:rFonts w:eastAsia="Arial"/>
                <w:color w:val="000000" w:themeColor="text1"/>
                <w:sz w:val="16"/>
                <w:szCs w:val="16"/>
              </w:rPr>
            </w:pPr>
            <w:r w:rsidRPr="00303C5D">
              <w:rPr>
                <w:rFonts w:eastAsia="Arial"/>
                <w:color w:val="000000" w:themeColor="text1"/>
                <w:sz w:val="16"/>
                <w:szCs w:val="16"/>
              </w:rPr>
              <w:t>Waste/resources</w:t>
            </w:r>
          </w:p>
        </w:tc>
        <w:tc>
          <w:tcPr>
            <w:tcW w:w="3420" w:type="dxa"/>
            <w:shd w:val="clear" w:color="auto" w:fill="auto"/>
          </w:tcPr>
          <w:p w14:paraId="22045EFA" w14:textId="77777777" w:rsidR="00303C5D" w:rsidRDefault="00303C5D" w:rsidP="003F5FDE">
            <w:pPr>
              <w:spacing w:line="180" w:lineRule="exact"/>
              <w:ind w:left="100"/>
              <w:rPr>
                <w:rFonts w:eastAsia="Arial"/>
                <w:color w:val="000000" w:themeColor="text1"/>
                <w:sz w:val="16"/>
                <w:szCs w:val="16"/>
              </w:rPr>
            </w:pPr>
            <w:r w:rsidRPr="00303C5D">
              <w:rPr>
                <w:rFonts w:eastAsia="Arial"/>
                <w:color w:val="000000" w:themeColor="text1"/>
                <w:sz w:val="16"/>
                <w:szCs w:val="16"/>
              </w:rPr>
              <w:t>Workshop 1</w:t>
            </w:r>
          </w:p>
          <w:p w14:paraId="0485CA0E" w14:textId="77777777" w:rsidR="003F5FDE" w:rsidRDefault="003F5FDE" w:rsidP="003F5FDE">
            <w:pPr>
              <w:spacing w:line="180" w:lineRule="exact"/>
              <w:ind w:left="100"/>
              <w:rPr>
                <w:rFonts w:eastAsia="Arial"/>
                <w:color w:val="000000" w:themeColor="text1"/>
                <w:sz w:val="16"/>
                <w:szCs w:val="16"/>
              </w:rPr>
            </w:pPr>
            <w:r w:rsidRPr="00303C5D">
              <w:rPr>
                <w:rFonts w:eastAsia="Arial"/>
                <w:color w:val="000000" w:themeColor="text1"/>
                <w:sz w:val="16"/>
                <w:szCs w:val="16"/>
              </w:rPr>
              <w:t xml:space="preserve">Literature (Bakker, Wang, et al. </w:t>
            </w:r>
            <w:hyperlink w:anchor="page14" w:history="1">
              <w:r w:rsidRPr="00303C5D">
                <w:rPr>
                  <w:rFonts w:eastAsia="Arial"/>
                  <w:color w:val="000000" w:themeColor="text1"/>
                  <w:sz w:val="16"/>
                  <w:szCs w:val="16"/>
                </w:rPr>
                <w:t>2014</w:t>
              </w:r>
            </w:hyperlink>
            <w:r w:rsidRPr="00303C5D">
              <w:rPr>
                <w:rFonts w:eastAsia="Arial"/>
                <w:color w:val="000000" w:themeColor="text1"/>
                <w:sz w:val="16"/>
                <w:szCs w:val="16"/>
              </w:rPr>
              <w:t xml:space="preserve">; EMF </w:t>
            </w:r>
            <w:hyperlink w:anchor="page14" w:history="1">
              <w:r w:rsidRPr="00303C5D">
                <w:rPr>
                  <w:rFonts w:eastAsia="Arial"/>
                  <w:color w:val="000000" w:themeColor="text1"/>
                  <w:sz w:val="16"/>
                  <w:szCs w:val="16"/>
                </w:rPr>
                <w:t>2013a,</w:t>
              </w:r>
            </w:hyperlink>
          </w:p>
          <w:p w14:paraId="5AC4DEDE" w14:textId="05A1BFC0" w:rsidR="003F5FDE" w:rsidRPr="00303C5D" w:rsidRDefault="007B0994" w:rsidP="003F5FDE">
            <w:pPr>
              <w:spacing w:line="180" w:lineRule="exact"/>
              <w:ind w:left="100"/>
              <w:rPr>
                <w:rFonts w:eastAsia="Arial"/>
                <w:color w:val="000000" w:themeColor="text1"/>
                <w:sz w:val="16"/>
                <w:szCs w:val="16"/>
              </w:rPr>
            </w:pPr>
            <w:hyperlink w:anchor="page14" w:history="1">
              <w:r w:rsidR="003F5FDE" w:rsidRPr="00303C5D">
                <w:rPr>
                  <w:rFonts w:eastAsia="Arial"/>
                  <w:color w:val="000000" w:themeColor="text1"/>
                  <w:sz w:val="16"/>
                  <w:szCs w:val="16"/>
                </w:rPr>
                <w:t>2013b</w:t>
              </w:r>
            </w:hyperlink>
            <w:r w:rsidR="003F5FDE" w:rsidRPr="00303C5D">
              <w:rPr>
                <w:rFonts w:eastAsia="Arial"/>
                <w:color w:val="000000" w:themeColor="text1"/>
                <w:sz w:val="16"/>
                <w:szCs w:val="16"/>
              </w:rPr>
              <w:t xml:space="preserve">; </w:t>
            </w:r>
            <w:proofErr w:type="spellStart"/>
            <w:r w:rsidR="003F5FDE" w:rsidRPr="00303C5D">
              <w:rPr>
                <w:rFonts w:eastAsia="Arial"/>
                <w:color w:val="000000" w:themeColor="text1"/>
                <w:sz w:val="16"/>
                <w:szCs w:val="16"/>
              </w:rPr>
              <w:t>Kohtala</w:t>
            </w:r>
            <w:proofErr w:type="spellEnd"/>
            <w:r w:rsidR="003F5FDE" w:rsidRPr="00303C5D">
              <w:rPr>
                <w:rFonts w:eastAsia="Arial"/>
                <w:color w:val="000000" w:themeColor="text1"/>
                <w:sz w:val="16"/>
                <w:szCs w:val="16"/>
              </w:rPr>
              <w:t xml:space="preserve">, </w:t>
            </w:r>
            <w:hyperlink w:anchor="page15" w:history="1">
              <w:r w:rsidR="003F5FDE" w:rsidRPr="00303C5D">
                <w:rPr>
                  <w:rFonts w:eastAsia="Arial"/>
                  <w:color w:val="000000" w:themeColor="text1"/>
                  <w:sz w:val="16"/>
                  <w:szCs w:val="16"/>
                </w:rPr>
                <w:t>2015</w:t>
              </w:r>
            </w:hyperlink>
            <w:r w:rsidR="003F5FDE" w:rsidRPr="00303C5D">
              <w:rPr>
                <w:rFonts w:eastAsia="Arial"/>
                <w:color w:val="000000" w:themeColor="text1"/>
                <w:sz w:val="16"/>
                <w:szCs w:val="16"/>
              </w:rPr>
              <w:t>)</w:t>
            </w:r>
          </w:p>
        </w:tc>
        <w:tc>
          <w:tcPr>
            <w:tcW w:w="4400" w:type="dxa"/>
            <w:shd w:val="clear" w:color="auto" w:fill="auto"/>
          </w:tcPr>
          <w:p w14:paraId="4DA6C516" w14:textId="2945CE84" w:rsidR="00303C5D" w:rsidRPr="00303C5D" w:rsidRDefault="00303C5D" w:rsidP="003F5FDE">
            <w:pPr>
              <w:spacing w:line="180" w:lineRule="exact"/>
              <w:ind w:left="220"/>
              <w:rPr>
                <w:rFonts w:eastAsia="Arial"/>
                <w:color w:val="000000" w:themeColor="text1"/>
                <w:sz w:val="16"/>
                <w:szCs w:val="16"/>
              </w:rPr>
            </w:pPr>
            <w:r w:rsidRPr="00303C5D">
              <w:rPr>
                <w:rFonts w:eastAsia="Arial"/>
                <w:color w:val="000000" w:themeColor="text1"/>
                <w:sz w:val="16"/>
                <w:szCs w:val="16"/>
              </w:rPr>
              <w:t>Sourcing materials from waste, sustainable use of resources and low</w:t>
            </w:r>
            <w:r w:rsidR="003F5FDE">
              <w:rPr>
                <w:rFonts w:eastAsia="Arial"/>
                <w:color w:val="000000" w:themeColor="text1"/>
                <w:sz w:val="16"/>
                <w:szCs w:val="16"/>
              </w:rPr>
              <w:t xml:space="preserve"> </w:t>
            </w:r>
            <w:r w:rsidR="003F5FDE" w:rsidRPr="00303C5D">
              <w:rPr>
                <w:rFonts w:eastAsia="Arial"/>
                <w:color w:val="000000" w:themeColor="text1"/>
                <w:sz w:val="16"/>
                <w:szCs w:val="16"/>
              </w:rPr>
              <w:t>environmental impact materials</w:t>
            </w:r>
          </w:p>
        </w:tc>
      </w:tr>
      <w:tr w:rsidR="00303C5D" w:rsidRPr="00303C5D" w14:paraId="532984E3" w14:textId="77777777" w:rsidTr="003F5FDE">
        <w:trPr>
          <w:trHeight w:val="180"/>
        </w:trPr>
        <w:tc>
          <w:tcPr>
            <w:tcW w:w="2440" w:type="dxa"/>
            <w:gridSpan w:val="2"/>
            <w:shd w:val="clear" w:color="auto" w:fill="auto"/>
          </w:tcPr>
          <w:p w14:paraId="058A4BCF" w14:textId="77777777" w:rsidR="00303C5D" w:rsidRPr="00303C5D" w:rsidRDefault="00303C5D" w:rsidP="003F5FDE">
            <w:pPr>
              <w:spacing w:line="180" w:lineRule="exact"/>
              <w:rPr>
                <w:rFonts w:eastAsia="Arial"/>
                <w:color w:val="000000" w:themeColor="text1"/>
                <w:sz w:val="16"/>
                <w:szCs w:val="16"/>
              </w:rPr>
            </w:pPr>
            <w:r w:rsidRPr="00303C5D">
              <w:rPr>
                <w:rFonts w:eastAsia="Arial"/>
                <w:color w:val="000000" w:themeColor="text1"/>
                <w:sz w:val="16"/>
                <w:szCs w:val="16"/>
              </w:rPr>
              <w:t>Collaboration/partnerships</w:t>
            </w:r>
          </w:p>
        </w:tc>
        <w:tc>
          <w:tcPr>
            <w:tcW w:w="3420" w:type="dxa"/>
            <w:shd w:val="clear" w:color="auto" w:fill="auto"/>
          </w:tcPr>
          <w:p w14:paraId="786BE535" w14:textId="77777777" w:rsidR="00303C5D" w:rsidRDefault="00303C5D" w:rsidP="003F5FDE">
            <w:pPr>
              <w:spacing w:line="180" w:lineRule="exact"/>
              <w:ind w:left="100"/>
              <w:rPr>
                <w:rFonts w:eastAsia="Arial"/>
                <w:color w:val="000000" w:themeColor="text1"/>
                <w:sz w:val="16"/>
                <w:szCs w:val="16"/>
              </w:rPr>
            </w:pPr>
            <w:r w:rsidRPr="00303C5D">
              <w:rPr>
                <w:rFonts w:eastAsia="Arial"/>
                <w:color w:val="000000" w:themeColor="text1"/>
                <w:sz w:val="16"/>
                <w:szCs w:val="16"/>
              </w:rPr>
              <w:t>Expert interviews</w:t>
            </w:r>
          </w:p>
          <w:p w14:paraId="258AEC96" w14:textId="5E452680" w:rsidR="003F5FDE" w:rsidRPr="00303C5D" w:rsidRDefault="003F5FDE" w:rsidP="003F5FDE">
            <w:pPr>
              <w:spacing w:line="180" w:lineRule="exact"/>
              <w:ind w:left="100"/>
              <w:rPr>
                <w:rFonts w:eastAsia="Arial"/>
                <w:color w:val="000000" w:themeColor="text1"/>
                <w:sz w:val="16"/>
                <w:szCs w:val="16"/>
              </w:rPr>
            </w:pPr>
            <w:r w:rsidRPr="00303C5D">
              <w:rPr>
                <w:rFonts w:eastAsia="Arial"/>
                <w:color w:val="000000" w:themeColor="text1"/>
                <w:sz w:val="16"/>
                <w:szCs w:val="16"/>
              </w:rPr>
              <w:t xml:space="preserve">Literature (Fleischmann et al. </w:t>
            </w:r>
            <w:hyperlink w:anchor="page14" w:history="1">
              <w:r w:rsidRPr="00303C5D">
                <w:rPr>
                  <w:rFonts w:eastAsia="Arial"/>
                  <w:color w:val="000000" w:themeColor="text1"/>
                  <w:sz w:val="16"/>
                  <w:szCs w:val="16"/>
                </w:rPr>
                <w:t>2016</w:t>
              </w:r>
            </w:hyperlink>
            <w:r w:rsidRPr="00303C5D">
              <w:rPr>
                <w:rFonts w:eastAsia="Arial"/>
                <w:color w:val="000000" w:themeColor="text1"/>
                <w:sz w:val="16"/>
                <w:szCs w:val="16"/>
              </w:rPr>
              <w:t>)</w:t>
            </w:r>
          </w:p>
        </w:tc>
        <w:tc>
          <w:tcPr>
            <w:tcW w:w="4400" w:type="dxa"/>
            <w:shd w:val="clear" w:color="auto" w:fill="auto"/>
          </w:tcPr>
          <w:p w14:paraId="5DA30CA9" w14:textId="1DE2ED45" w:rsidR="00303C5D" w:rsidRPr="00303C5D" w:rsidRDefault="00303C5D" w:rsidP="003F5FDE">
            <w:pPr>
              <w:spacing w:line="180" w:lineRule="exact"/>
              <w:ind w:left="220"/>
              <w:rPr>
                <w:rFonts w:eastAsia="Arial"/>
                <w:color w:val="000000" w:themeColor="text1"/>
                <w:sz w:val="16"/>
                <w:szCs w:val="16"/>
              </w:rPr>
            </w:pPr>
            <w:r w:rsidRPr="00303C5D">
              <w:rPr>
                <w:rFonts w:eastAsia="Arial"/>
                <w:color w:val="000000" w:themeColor="text1"/>
                <w:sz w:val="16"/>
                <w:szCs w:val="16"/>
              </w:rPr>
              <w:t>Building partnerships to support activities, such as with experts, to</w:t>
            </w:r>
            <w:r w:rsidR="003F5FDE">
              <w:rPr>
                <w:rFonts w:eastAsia="Arial"/>
                <w:color w:val="000000" w:themeColor="text1"/>
                <w:sz w:val="16"/>
                <w:szCs w:val="16"/>
              </w:rPr>
              <w:t xml:space="preserve"> </w:t>
            </w:r>
            <w:r w:rsidR="003F5FDE" w:rsidRPr="00303C5D">
              <w:rPr>
                <w:rFonts w:eastAsia="Arial"/>
                <w:color w:val="000000" w:themeColor="text1"/>
                <w:sz w:val="16"/>
                <w:szCs w:val="16"/>
              </w:rPr>
              <w:t>assimilate knowledge</w:t>
            </w:r>
          </w:p>
        </w:tc>
      </w:tr>
      <w:tr w:rsidR="00303C5D" w:rsidRPr="00303C5D" w14:paraId="7CBE638D" w14:textId="77777777" w:rsidTr="003F5FDE">
        <w:trPr>
          <w:trHeight w:val="180"/>
        </w:trPr>
        <w:tc>
          <w:tcPr>
            <w:tcW w:w="2440" w:type="dxa"/>
            <w:gridSpan w:val="2"/>
            <w:shd w:val="clear" w:color="auto" w:fill="auto"/>
          </w:tcPr>
          <w:p w14:paraId="4726F659" w14:textId="77777777" w:rsidR="00303C5D" w:rsidRPr="00303C5D" w:rsidRDefault="00303C5D" w:rsidP="003F5FDE">
            <w:pPr>
              <w:spacing w:line="180" w:lineRule="exact"/>
              <w:rPr>
                <w:rFonts w:eastAsia="Arial"/>
                <w:color w:val="000000" w:themeColor="text1"/>
                <w:sz w:val="16"/>
                <w:szCs w:val="16"/>
              </w:rPr>
            </w:pPr>
            <w:r w:rsidRPr="00303C5D">
              <w:rPr>
                <w:rFonts w:eastAsia="Arial"/>
                <w:color w:val="000000" w:themeColor="text1"/>
                <w:sz w:val="16"/>
                <w:szCs w:val="16"/>
              </w:rPr>
              <w:t>Supply chains</w:t>
            </w:r>
          </w:p>
        </w:tc>
        <w:tc>
          <w:tcPr>
            <w:tcW w:w="3420" w:type="dxa"/>
            <w:shd w:val="clear" w:color="auto" w:fill="auto"/>
          </w:tcPr>
          <w:p w14:paraId="3CC59D28" w14:textId="77777777" w:rsidR="00303C5D" w:rsidRPr="00303C5D" w:rsidRDefault="00303C5D" w:rsidP="003F5FDE">
            <w:pPr>
              <w:spacing w:line="180" w:lineRule="exact"/>
              <w:ind w:left="100"/>
              <w:rPr>
                <w:rFonts w:eastAsia="Arial"/>
                <w:color w:val="000000" w:themeColor="text1"/>
                <w:sz w:val="16"/>
                <w:szCs w:val="16"/>
              </w:rPr>
            </w:pPr>
            <w:r w:rsidRPr="00303C5D">
              <w:rPr>
                <w:rFonts w:eastAsia="Arial"/>
                <w:color w:val="000000" w:themeColor="text1"/>
                <w:sz w:val="16"/>
                <w:szCs w:val="16"/>
              </w:rPr>
              <w:t xml:space="preserve">Literature (EMF, </w:t>
            </w:r>
            <w:hyperlink w:anchor="page14" w:history="1">
              <w:r w:rsidRPr="00303C5D">
                <w:rPr>
                  <w:rFonts w:eastAsia="Arial"/>
                  <w:color w:val="000000" w:themeColor="text1"/>
                  <w:sz w:val="16"/>
                  <w:szCs w:val="16"/>
                </w:rPr>
                <w:t>2013a, 2013b</w:t>
              </w:r>
            </w:hyperlink>
            <w:r w:rsidRPr="00303C5D">
              <w:rPr>
                <w:rFonts w:eastAsia="Arial"/>
                <w:color w:val="000000" w:themeColor="text1"/>
                <w:sz w:val="16"/>
                <w:szCs w:val="16"/>
              </w:rPr>
              <w:t>)</w:t>
            </w:r>
          </w:p>
        </w:tc>
        <w:tc>
          <w:tcPr>
            <w:tcW w:w="4400" w:type="dxa"/>
            <w:shd w:val="clear" w:color="auto" w:fill="auto"/>
          </w:tcPr>
          <w:p w14:paraId="042AE5CC" w14:textId="77777777" w:rsidR="00303C5D" w:rsidRPr="00303C5D" w:rsidRDefault="00303C5D" w:rsidP="003F5FDE">
            <w:pPr>
              <w:spacing w:line="180" w:lineRule="exact"/>
              <w:ind w:left="220"/>
              <w:rPr>
                <w:rFonts w:eastAsia="Arial"/>
                <w:color w:val="000000" w:themeColor="text1"/>
                <w:sz w:val="16"/>
                <w:szCs w:val="16"/>
              </w:rPr>
            </w:pPr>
            <w:r w:rsidRPr="00303C5D">
              <w:rPr>
                <w:rFonts w:eastAsia="Arial"/>
                <w:color w:val="000000" w:themeColor="text1"/>
                <w:sz w:val="16"/>
                <w:szCs w:val="16"/>
              </w:rPr>
              <w:t>Decisions about on know-how of sourcing of materials/parts</w:t>
            </w:r>
          </w:p>
        </w:tc>
      </w:tr>
      <w:tr w:rsidR="00303C5D" w:rsidRPr="00303C5D" w14:paraId="33B3C96F" w14:textId="77777777" w:rsidTr="003F5FDE">
        <w:trPr>
          <w:trHeight w:val="180"/>
        </w:trPr>
        <w:tc>
          <w:tcPr>
            <w:tcW w:w="2440" w:type="dxa"/>
            <w:gridSpan w:val="2"/>
            <w:shd w:val="clear" w:color="auto" w:fill="auto"/>
          </w:tcPr>
          <w:p w14:paraId="2EFE0B04" w14:textId="77777777" w:rsidR="00303C5D" w:rsidRPr="00303C5D" w:rsidRDefault="00303C5D" w:rsidP="003F5FDE">
            <w:pPr>
              <w:spacing w:line="180" w:lineRule="exact"/>
              <w:rPr>
                <w:rFonts w:eastAsia="Arial"/>
                <w:color w:val="000000" w:themeColor="text1"/>
                <w:sz w:val="16"/>
                <w:szCs w:val="16"/>
              </w:rPr>
            </w:pPr>
            <w:r w:rsidRPr="00303C5D">
              <w:rPr>
                <w:rFonts w:eastAsia="Arial"/>
                <w:color w:val="000000" w:themeColor="text1"/>
                <w:sz w:val="16"/>
                <w:szCs w:val="16"/>
              </w:rPr>
              <w:t>Actors/stakeholders</w:t>
            </w:r>
          </w:p>
        </w:tc>
        <w:tc>
          <w:tcPr>
            <w:tcW w:w="3420" w:type="dxa"/>
            <w:shd w:val="clear" w:color="auto" w:fill="auto"/>
          </w:tcPr>
          <w:p w14:paraId="62F9566B" w14:textId="77777777" w:rsidR="00303C5D" w:rsidRPr="00303C5D" w:rsidRDefault="00303C5D" w:rsidP="003F5FDE">
            <w:pPr>
              <w:spacing w:line="180" w:lineRule="exact"/>
              <w:ind w:left="100"/>
              <w:rPr>
                <w:rFonts w:eastAsia="Arial"/>
                <w:color w:val="000000" w:themeColor="text1"/>
                <w:sz w:val="16"/>
                <w:szCs w:val="16"/>
              </w:rPr>
            </w:pPr>
            <w:r w:rsidRPr="00303C5D">
              <w:rPr>
                <w:rFonts w:eastAsia="Arial"/>
                <w:color w:val="000000" w:themeColor="text1"/>
                <w:sz w:val="16"/>
                <w:szCs w:val="16"/>
              </w:rPr>
              <w:t>Expert interviews</w:t>
            </w:r>
          </w:p>
        </w:tc>
        <w:tc>
          <w:tcPr>
            <w:tcW w:w="4400" w:type="dxa"/>
            <w:shd w:val="clear" w:color="auto" w:fill="auto"/>
          </w:tcPr>
          <w:p w14:paraId="12752908" w14:textId="77777777" w:rsidR="00303C5D" w:rsidRPr="00303C5D" w:rsidRDefault="00303C5D" w:rsidP="003F5FDE">
            <w:pPr>
              <w:spacing w:line="180" w:lineRule="exact"/>
              <w:ind w:left="220"/>
              <w:rPr>
                <w:rFonts w:eastAsia="Arial"/>
                <w:color w:val="000000" w:themeColor="text1"/>
                <w:sz w:val="16"/>
                <w:szCs w:val="16"/>
              </w:rPr>
            </w:pPr>
            <w:r w:rsidRPr="00303C5D">
              <w:rPr>
                <w:rFonts w:eastAsia="Arial"/>
                <w:color w:val="000000" w:themeColor="text1"/>
                <w:sz w:val="16"/>
                <w:szCs w:val="16"/>
              </w:rPr>
              <w:t>Product value chain stakeholders</w:t>
            </w:r>
          </w:p>
        </w:tc>
      </w:tr>
      <w:tr w:rsidR="00303C5D" w:rsidRPr="00303C5D" w14:paraId="08646B2B" w14:textId="77777777" w:rsidTr="003F5FDE">
        <w:trPr>
          <w:trHeight w:val="180"/>
        </w:trPr>
        <w:tc>
          <w:tcPr>
            <w:tcW w:w="380" w:type="dxa"/>
            <w:shd w:val="clear" w:color="auto" w:fill="auto"/>
          </w:tcPr>
          <w:p w14:paraId="134383A4" w14:textId="77777777" w:rsidR="00303C5D" w:rsidRPr="00303C5D" w:rsidRDefault="00303C5D" w:rsidP="003F5FDE">
            <w:pPr>
              <w:spacing w:line="0" w:lineRule="atLeast"/>
              <w:rPr>
                <w:rFonts w:eastAsia="Times New Roman"/>
                <w:color w:val="000000" w:themeColor="text1"/>
                <w:sz w:val="16"/>
                <w:szCs w:val="16"/>
              </w:rPr>
            </w:pPr>
          </w:p>
        </w:tc>
        <w:tc>
          <w:tcPr>
            <w:tcW w:w="2060" w:type="dxa"/>
            <w:shd w:val="clear" w:color="auto" w:fill="auto"/>
          </w:tcPr>
          <w:p w14:paraId="201DD5AA" w14:textId="77777777" w:rsidR="00303C5D" w:rsidRPr="00303C5D" w:rsidRDefault="00303C5D" w:rsidP="003F5FDE">
            <w:pPr>
              <w:spacing w:line="0" w:lineRule="atLeast"/>
              <w:rPr>
                <w:rFonts w:eastAsia="Times New Roman"/>
                <w:color w:val="000000" w:themeColor="text1"/>
                <w:sz w:val="16"/>
                <w:szCs w:val="16"/>
              </w:rPr>
            </w:pPr>
          </w:p>
        </w:tc>
        <w:tc>
          <w:tcPr>
            <w:tcW w:w="3420" w:type="dxa"/>
            <w:shd w:val="clear" w:color="auto" w:fill="auto"/>
          </w:tcPr>
          <w:p w14:paraId="339A9F3E" w14:textId="77777777" w:rsidR="00303C5D" w:rsidRPr="00303C5D" w:rsidRDefault="00303C5D" w:rsidP="003F5FDE">
            <w:pPr>
              <w:spacing w:line="180" w:lineRule="exact"/>
              <w:ind w:left="100"/>
              <w:rPr>
                <w:rFonts w:eastAsia="Arial"/>
                <w:color w:val="000000" w:themeColor="text1"/>
                <w:sz w:val="16"/>
                <w:szCs w:val="16"/>
              </w:rPr>
            </w:pPr>
            <w:r w:rsidRPr="00303C5D">
              <w:rPr>
                <w:rFonts w:eastAsia="Arial"/>
                <w:color w:val="000000" w:themeColor="text1"/>
                <w:sz w:val="16"/>
                <w:szCs w:val="16"/>
              </w:rPr>
              <w:t xml:space="preserve">Literature (EMF </w:t>
            </w:r>
            <w:hyperlink w:anchor="page14" w:history="1">
              <w:r w:rsidRPr="00303C5D">
                <w:rPr>
                  <w:rFonts w:eastAsia="Arial"/>
                  <w:color w:val="000000" w:themeColor="text1"/>
                  <w:sz w:val="16"/>
                  <w:szCs w:val="16"/>
                </w:rPr>
                <w:t>2013a, 2013b</w:t>
              </w:r>
            </w:hyperlink>
            <w:r w:rsidRPr="00303C5D">
              <w:rPr>
                <w:rFonts w:eastAsia="Arial"/>
                <w:color w:val="000000" w:themeColor="text1"/>
                <w:sz w:val="16"/>
                <w:szCs w:val="16"/>
              </w:rPr>
              <w:t xml:space="preserve">; Smith &amp; Light, </w:t>
            </w:r>
            <w:hyperlink w:anchor="page15" w:history="1">
              <w:r w:rsidRPr="00303C5D">
                <w:rPr>
                  <w:rFonts w:eastAsia="Arial"/>
                  <w:color w:val="000000" w:themeColor="text1"/>
                  <w:sz w:val="16"/>
                  <w:szCs w:val="16"/>
                </w:rPr>
                <w:t>2015</w:t>
              </w:r>
            </w:hyperlink>
            <w:r w:rsidRPr="00303C5D">
              <w:rPr>
                <w:rFonts w:eastAsia="Arial"/>
                <w:color w:val="000000" w:themeColor="text1"/>
                <w:sz w:val="16"/>
                <w:szCs w:val="16"/>
              </w:rPr>
              <w:t>)</w:t>
            </w:r>
          </w:p>
        </w:tc>
        <w:tc>
          <w:tcPr>
            <w:tcW w:w="4400" w:type="dxa"/>
            <w:shd w:val="clear" w:color="auto" w:fill="auto"/>
          </w:tcPr>
          <w:p w14:paraId="4DDBE81C" w14:textId="77777777" w:rsidR="00303C5D" w:rsidRPr="00303C5D" w:rsidRDefault="00303C5D" w:rsidP="003F5FDE">
            <w:pPr>
              <w:spacing w:line="0" w:lineRule="atLeast"/>
              <w:rPr>
                <w:rFonts w:eastAsia="Times New Roman"/>
                <w:color w:val="000000" w:themeColor="text1"/>
                <w:sz w:val="16"/>
                <w:szCs w:val="16"/>
              </w:rPr>
            </w:pPr>
          </w:p>
        </w:tc>
      </w:tr>
      <w:tr w:rsidR="00303C5D" w:rsidRPr="00303C5D" w14:paraId="220E0F2B" w14:textId="77777777" w:rsidTr="003F5FDE">
        <w:trPr>
          <w:trHeight w:val="180"/>
        </w:trPr>
        <w:tc>
          <w:tcPr>
            <w:tcW w:w="2440" w:type="dxa"/>
            <w:gridSpan w:val="2"/>
            <w:shd w:val="clear" w:color="auto" w:fill="auto"/>
          </w:tcPr>
          <w:p w14:paraId="0F7000CE" w14:textId="77777777" w:rsidR="00303C5D" w:rsidRPr="00303C5D" w:rsidRDefault="00303C5D" w:rsidP="003F5FDE">
            <w:pPr>
              <w:spacing w:line="180" w:lineRule="exact"/>
              <w:rPr>
                <w:rFonts w:eastAsia="Arial"/>
                <w:color w:val="000000" w:themeColor="text1"/>
                <w:sz w:val="16"/>
                <w:szCs w:val="16"/>
              </w:rPr>
            </w:pPr>
            <w:r w:rsidRPr="00303C5D">
              <w:rPr>
                <w:rFonts w:eastAsia="Arial"/>
                <w:color w:val="000000" w:themeColor="text1"/>
                <w:sz w:val="16"/>
                <w:szCs w:val="16"/>
              </w:rPr>
              <w:t>Good practice guidance</w:t>
            </w:r>
          </w:p>
        </w:tc>
        <w:tc>
          <w:tcPr>
            <w:tcW w:w="3420" w:type="dxa"/>
            <w:shd w:val="clear" w:color="auto" w:fill="auto"/>
          </w:tcPr>
          <w:p w14:paraId="4AD98725" w14:textId="77777777" w:rsidR="00303C5D" w:rsidRDefault="00303C5D" w:rsidP="003F5FDE">
            <w:pPr>
              <w:spacing w:line="180" w:lineRule="exact"/>
              <w:ind w:left="100"/>
              <w:rPr>
                <w:rFonts w:eastAsia="Arial"/>
                <w:color w:val="000000" w:themeColor="text1"/>
                <w:sz w:val="16"/>
                <w:szCs w:val="16"/>
              </w:rPr>
            </w:pPr>
            <w:r w:rsidRPr="00303C5D">
              <w:rPr>
                <w:rFonts w:eastAsia="Arial"/>
                <w:color w:val="000000" w:themeColor="text1"/>
                <w:sz w:val="16"/>
                <w:szCs w:val="16"/>
              </w:rPr>
              <w:t>Expert interviews</w:t>
            </w:r>
          </w:p>
          <w:p w14:paraId="56DB8A71" w14:textId="16227887" w:rsidR="003F5FDE" w:rsidRPr="00303C5D" w:rsidRDefault="003F5FDE" w:rsidP="003F5FDE">
            <w:pPr>
              <w:spacing w:line="180" w:lineRule="exact"/>
              <w:ind w:left="100"/>
              <w:rPr>
                <w:rFonts w:eastAsia="Arial"/>
                <w:color w:val="000000" w:themeColor="text1"/>
                <w:sz w:val="16"/>
                <w:szCs w:val="16"/>
              </w:rPr>
            </w:pPr>
            <w:r>
              <w:rPr>
                <w:rFonts w:eastAsia="Arial"/>
                <w:color w:val="000000" w:themeColor="text1"/>
                <w:sz w:val="16"/>
                <w:szCs w:val="16"/>
              </w:rPr>
              <w:t>Workshop 1</w:t>
            </w:r>
          </w:p>
        </w:tc>
        <w:tc>
          <w:tcPr>
            <w:tcW w:w="4400" w:type="dxa"/>
            <w:shd w:val="clear" w:color="auto" w:fill="auto"/>
          </w:tcPr>
          <w:p w14:paraId="25B531B5" w14:textId="77777777" w:rsidR="00303C5D" w:rsidRDefault="00303C5D" w:rsidP="003F5FDE">
            <w:pPr>
              <w:spacing w:line="180" w:lineRule="exact"/>
              <w:ind w:left="220"/>
              <w:rPr>
                <w:rFonts w:eastAsia="Arial"/>
                <w:color w:val="000000" w:themeColor="text1"/>
                <w:sz w:val="16"/>
                <w:szCs w:val="16"/>
              </w:rPr>
            </w:pPr>
            <w:r w:rsidRPr="00303C5D">
              <w:rPr>
                <w:rFonts w:eastAsia="Arial"/>
                <w:color w:val="000000" w:themeColor="text1"/>
                <w:sz w:val="16"/>
                <w:szCs w:val="16"/>
              </w:rPr>
              <w:t>Guidance (e.g. signage, short descriptive overviews, visual cues,</w:t>
            </w:r>
          </w:p>
          <w:p w14:paraId="3F5B0650" w14:textId="20ED4E17" w:rsidR="003F5FDE" w:rsidRPr="00303C5D" w:rsidRDefault="003F5FDE" w:rsidP="003F5FDE">
            <w:pPr>
              <w:spacing w:line="180" w:lineRule="exact"/>
              <w:ind w:left="220"/>
              <w:rPr>
                <w:rFonts w:eastAsia="Arial"/>
                <w:color w:val="000000" w:themeColor="text1"/>
                <w:sz w:val="16"/>
                <w:szCs w:val="16"/>
              </w:rPr>
            </w:pPr>
            <w:r>
              <w:rPr>
                <w:rFonts w:eastAsia="Arial"/>
                <w:color w:val="000000" w:themeColor="text1"/>
                <w:sz w:val="16"/>
                <w:szCs w:val="16"/>
              </w:rPr>
              <w:t xml:space="preserve">  processes)</w:t>
            </w:r>
          </w:p>
        </w:tc>
      </w:tr>
      <w:tr w:rsidR="00303C5D" w:rsidRPr="00303C5D" w14:paraId="21E20E27" w14:textId="77777777" w:rsidTr="003F5FDE">
        <w:trPr>
          <w:trHeight w:val="193"/>
        </w:trPr>
        <w:tc>
          <w:tcPr>
            <w:tcW w:w="2440" w:type="dxa"/>
            <w:gridSpan w:val="2"/>
            <w:shd w:val="clear" w:color="auto" w:fill="auto"/>
          </w:tcPr>
          <w:p w14:paraId="3AC10234" w14:textId="77777777" w:rsidR="00303C5D" w:rsidRPr="00303C5D" w:rsidRDefault="00303C5D" w:rsidP="003F5FDE">
            <w:pPr>
              <w:spacing w:line="180" w:lineRule="exact"/>
              <w:rPr>
                <w:rFonts w:eastAsia="Arial"/>
                <w:color w:val="000000" w:themeColor="text1"/>
                <w:sz w:val="16"/>
                <w:szCs w:val="16"/>
              </w:rPr>
            </w:pPr>
            <w:r w:rsidRPr="00303C5D">
              <w:rPr>
                <w:rFonts w:eastAsia="Arial"/>
                <w:color w:val="000000" w:themeColor="text1"/>
                <w:sz w:val="16"/>
                <w:szCs w:val="16"/>
              </w:rPr>
              <w:t>Skills &amp; knowledge</w:t>
            </w:r>
          </w:p>
        </w:tc>
        <w:tc>
          <w:tcPr>
            <w:tcW w:w="3420" w:type="dxa"/>
            <w:shd w:val="clear" w:color="auto" w:fill="auto"/>
          </w:tcPr>
          <w:p w14:paraId="197E5F1B" w14:textId="77777777" w:rsidR="00303C5D" w:rsidRPr="00303C5D" w:rsidRDefault="00303C5D" w:rsidP="003F5FDE">
            <w:pPr>
              <w:spacing w:line="180" w:lineRule="exact"/>
              <w:ind w:left="100"/>
              <w:rPr>
                <w:rFonts w:eastAsia="Arial"/>
                <w:color w:val="000000" w:themeColor="text1"/>
                <w:sz w:val="16"/>
                <w:szCs w:val="16"/>
              </w:rPr>
            </w:pPr>
            <w:r w:rsidRPr="00303C5D">
              <w:rPr>
                <w:rFonts w:eastAsia="Arial"/>
                <w:color w:val="000000" w:themeColor="text1"/>
                <w:sz w:val="16"/>
                <w:szCs w:val="16"/>
              </w:rPr>
              <w:t>Expert interviews</w:t>
            </w:r>
          </w:p>
        </w:tc>
        <w:tc>
          <w:tcPr>
            <w:tcW w:w="4400" w:type="dxa"/>
            <w:shd w:val="clear" w:color="auto" w:fill="auto"/>
          </w:tcPr>
          <w:p w14:paraId="20135CF6" w14:textId="77777777" w:rsidR="00303C5D" w:rsidRPr="00303C5D" w:rsidRDefault="00303C5D" w:rsidP="003F5FDE">
            <w:pPr>
              <w:spacing w:line="180" w:lineRule="exact"/>
              <w:ind w:left="220"/>
              <w:rPr>
                <w:rFonts w:eastAsia="Arial"/>
                <w:color w:val="000000" w:themeColor="text1"/>
                <w:sz w:val="16"/>
                <w:szCs w:val="16"/>
              </w:rPr>
            </w:pPr>
            <w:r w:rsidRPr="00303C5D">
              <w:rPr>
                <w:rFonts w:eastAsia="Arial"/>
                <w:color w:val="000000" w:themeColor="text1"/>
                <w:sz w:val="16"/>
                <w:szCs w:val="16"/>
              </w:rPr>
              <w:t>Capacity building to bridge knowledge-action gap/access to</w:t>
            </w:r>
          </w:p>
        </w:tc>
      </w:tr>
      <w:tr w:rsidR="00303C5D" w:rsidRPr="00303C5D" w14:paraId="3858085D" w14:textId="77777777" w:rsidTr="003F5FDE">
        <w:trPr>
          <w:trHeight w:val="180"/>
        </w:trPr>
        <w:tc>
          <w:tcPr>
            <w:tcW w:w="380" w:type="dxa"/>
            <w:shd w:val="clear" w:color="auto" w:fill="auto"/>
            <w:vAlign w:val="bottom"/>
          </w:tcPr>
          <w:p w14:paraId="7845BE43" w14:textId="77777777" w:rsidR="00303C5D" w:rsidRPr="00303C5D" w:rsidRDefault="00303C5D" w:rsidP="00303C5D">
            <w:pPr>
              <w:spacing w:line="0" w:lineRule="atLeast"/>
              <w:rPr>
                <w:rFonts w:eastAsia="Times New Roman"/>
                <w:color w:val="000000" w:themeColor="text1"/>
                <w:sz w:val="16"/>
                <w:szCs w:val="16"/>
              </w:rPr>
            </w:pPr>
          </w:p>
        </w:tc>
        <w:tc>
          <w:tcPr>
            <w:tcW w:w="2060" w:type="dxa"/>
            <w:shd w:val="clear" w:color="auto" w:fill="auto"/>
            <w:vAlign w:val="bottom"/>
          </w:tcPr>
          <w:p w14:paraId="26A11736" w14:textId="77777777" w:rsidR="00303C5D" w:rsidRPr="00303C5D" w:rsidRDefault="00303C5D" w:rsidP="00303C5D">
            <w:pPr>
              <w:spacing w:line="0" w:lineRule="atLeast"/>
              <w:rPr>
                <w:rFonts w:eastAsia="Times New Roman"/>
                <w:color w:val="000000" w:themeColor="text1"/>
                <w:sz w:val="16"/>
                <w:szCs w:val="16"/>
              </w:rPr>
            </w:pPr>
          </w:p>
        </w:tc>
        <w:tc>
          <w:tcPr>
            <w:tcW w:w="3420" w:type="dxa"/>
            <w:shd w:val="clear" w:color="auto" w:fill="auto"/>
            <w:vAlign w:val="bottom"/>
          </w:tcPr>
          <w:p w14:paraId="0D044AA9" w14:textId="77777777" w:rsidR="00303C5D" w:rsidRPr="00303C5D" w:rsidRDefault="00303C5D" w:rsidP="00303C5D">
            <w:pPr>
              <w:spacing w:line="0" w:lineRule="atLeast"/>
              <w:rPr>
                <w:rFonts w:eastAsia="Times New Roman"/>
                <w:color w:val="000000" w:themeColor="text1"/>
                <w:sz w:val="16"/>
                <w:szCs w:val="16"/>
              </w:rPr>
            </w:pPr>
          </w:p>
        </w:tc>
        <w:tc>
          <w:tcPr>
            <w:tcW w:w="4400" w:type="dxa"/>
            <w:shd w:val="clear" w:color="auto" w:fill="auto"/>
            <w:vAlign w:val="bottom"/>
          </w:tcPr>
          <w:p w14:paraId="78B0F947" w14:textId="77777777" w:rsidR="00303C5D" w:rsidRPr="00303C5D" w:rsidRDefault="00303C5D" w:rsidP="00303C5D">
            <w:pPr>
              <w:spacing w:line="181" w:lineRule="exact"/>
              <w:ind w:left="340"/>
              <w:rPr>
                <w:rFonts w:eastAsia="Arial"/>
                <w:color w:val="000000" w:themeColor="text1"/>
                <w:sz w:val="16"/>
                <w:szCs w:val="16"/>
              </w:rPr>
            </w:pPr>
            <w:r w:rsidRPr="00303C5D">
              <w:rPr>
                <w:rFonts w:eastAsia="Arial"/>
                <w:color w:val="000000" w:themeColor="text1"/>
                <w:sz w:val="16"/>
                <w:szCs w:val="16"/>
              </w:rPr>
              <w:t>know-how</w:t>
            </w:r>
          </w:p>
        </w:tc>
      </w:tr>
      <w:tr w:rsidR="00303C5D" w:rsidRPr="00303C5D" w14:paraId="338B2F38" w14:textId="77777777" w:rsidTr="003F5FDE">
        <w:trPr>
          <w:trHeight w:val="151"/>
        </w:trPr>
        <w:tc>
          <w:tcPr>
            <w:tcW w:w="380" w:type="dxa"/>
            <w:tcBorders>
              <w:bottom w:val="single" w:sz="4" w:space="0" w:color="auto"/>
            </w:tcBorders>
            <w:shd w:val="clear" w:color="auto" w:fill="auto"/>
            <w:vAlign w:val="bottom"/>
          </w:tcPr>
          <w:p w14:paraId="24459D19" w14:textId="77777777" w:rsidR="00303C5D" w:rsidRPr="00303C5D" w:rsidRDefault="00303C5D" w:rsidP="00303C5D">
            <w:pPr>
              <w:spacing w:line="0" w:lineRule="atLeast"/>
              <w:rPr>
                <w:rFonts w:eastAsia="Times New Roman"/>
                <w:color w:val="000000" w:themeColor="text1"/>
                <w:sz w:val="16"/>
                <w:szCs w:val="16"/>
              </w:rPr>
            </w:pPr>
          </w:p>
        </w:tc>
        <w:tc>
          <w:tcPr>
            <w:tcW w:w="2060" w:type="dxa"/>
            <w:tcBorders>
              <w:bottom w:val="single" w:sz="4" w:space="0" w:color="auto"/>
            </w:tcBorders>
            <w:shd w:val="clear" w:color="auto" w:fill="auto"/>
            <w:vAlign w:val="bottom"/>
          </w:tcPr>
          <w:p w14:paraId="1DA87C3C" w14:textId="77777777" w:rsidR="00303C5D" w:rsidRPr="00303C5D" w:rsidRDefault="00303C5D" w:rsidP="00303C5D">
            <w:pPr>
              <w:spacing w:line="0" w:lineRule="atLeast"/>
              <w:rPr>
                <w:rFonts w:eastAsia="Times New Roman"/>
                <w:color w:val="000000" w:themeColor="text1"/>
                <w:sz w:val="16"/>
                <w:szCs w:val="16"/>
              </w:rPr>
            </w:pPr>
          </w:p>
        </w:tc>
        <w:tc>
          <w:tcPr>
            <w:tcW w:w="3420" w:type="dxa"/>
            <w:tcBorders>
              <w:bottom w:val="single" w:sz="4" w:space="0" w:color="auto"/>
            </w:tcBorders>
            <w:shd w:val="clear" w:color="auto" w:fill="auto"/>
            <w:vAlign w:val="bottom"/>
          </w:tcPr>
          <w:p w14:paraId="63B2CD75" w14:textId="77777777" w:rsidR="00303C5D" w:rsidRPr="00303C5D" w:rsidRDefault="00303C5D" w:rsidP="00303C5D">
            <w:pPr>
              <w:spacing w:line="0" w:lineRule="atLeast"/>
              <w:rPr>
                <w:rFonts w:eastAsia="Times New Roman"/>
                <w:color w:val="000000" w:themeColor="text1"/>
                <w:sz w:val="16"/>
                <w:szCs w:val="16"/>
              </w:rPr>
            </w:pPr>
          </w:p>
        </w:tc>
        <w:tc>
          <w:tcPr>
            <w:tcW w:w="4400" w:type="dxa"/>
            <w:tcBorders>
              <w:bottom w:val="single" w:sz="4" w:space="0" w:color="auto"/>
            </w:tcBorders>
            <w:shd w:val="clear" w:color="auto" w:fill="auto"/>
            <w:vAlign w:val="bottom"/>
          </w:tcPr>
          <w:p w14:paraId="5D80DC2A" w14:textId="77777777" w:rsidR="00303C5D" w:rsidRPr="00303C5D" w:rsidRDefault="00303C5D" w:rsidP="00303C5D">
            <w:pPr>
              <w:spacing w:line="0" w:lineRule="atLeast"/>
              <w:rPr>
                <w:rFonts w:eastAsia="Times New Roman"/>
                <w:color w:val="000000" w:themeColor="text1"/>
                <w:sz w:val="16"/>
                <w:szCs w:val="16"/>
              </w:rPr>
            </w:pPr>
          </w:p>
        </w:tc>
      </w:tr>
    </w:tbl>
    <w:p w14:paraId="627D0BE3" w14:textId="6D522168" w:rsidR="00303C5D" w:rsidRPr="00303C5D" w:rsidRDefault="007B6099" w:rsidP="00303C5D">
      <w:pPr>
        <w:spacing w:line="360" w:lineRule="auto"/>
        <w:jc w:val="both"/>
        <w:rPr>
          <w:rFonts w:eastAsia="Times New Roman"/>
          <w:color w:val="000000" w:themeColor="text1"/>
        </w:rPr>
      </w:pPr>
      <w:r w:rsidRPr="00303C5D">
        <w:rPr>
          <w:rFonts w:eastAsia="Times New Roman"/>
          <w:i/>
          <w:color w:val="000000" w:themeColor="text1"/>
        </w:rPr>
        <w:t xml:space="preserve">Workshop 1: Fab Lab London. </w:t>
      </w:r>
      <w:r w:rsidR="0085765C">
        <w:rPr>
          <w:rFonts w:eastAsia="Times New Roman"/>
          <w:color w:val="000000" w:themeColor="text1"/>
        </w:rPr>
        <w:t>This workshop was run in par</w:t>
      </w:r>
      <w:r w:rsidRPr="00303C5D">
        <w:rPr>
          <w:rFonts w:eastAsia="Times New Roman"/>
          <w:color w:val="000000" w:themeColor="text1"/>
        </w:rPr>
        <w:t>allel to a design challenge tha</w:t>
      </w:r>
      <w:r w:rsidR="00C10E10" w:rsidRPr="00303C5D">
        <w:rPr>
          <w:rFonts w:eastAsia="Times New Roman"/>
          <w:color w:val="000000" w:themeColor="text1"/>
        </w:rPr>
        <w:t>t was co-developed in collabora</w:t>
      </w:r>
      <w:r w:rsidRPr="00303C5D">
        <w:rPr>
          <w:rFonts w:eastAsia="Times New Roman"/>
          <w:color w:val="000000" w:themeColor="text1"/>
        </w:rPr>
        <w:t>tion with The Great Recovery and the Open Source Circular Economy</w:t>
      </w:r>
      <w:hyperlink w:anchor="page13" w:history="1">
        <w:r w:rsidRPr="00303C5D">
          <w:rPr>
            <w:rFonts w:eastAsia="Times New Roman"/>
            <w:color w:val="000000" w:themeColor="text1"/>
            <w:vertAlign w:val="superscript"/>
          </w:rPr>
          <w:t>7</w:t>
        </w:r>
        <w:r w:rsidRPr="00303C5D">
          <w:rPr>
            <w:rFonts w:eastAsia="Times New Roman"/>
            <w:color w:val="000000" w:themeColor="text1"/>
          </w:rPr>
          <w:t xml:space="preserve"> </w:t>
        </w:r>
      </w:hyperlink>
      <w:r w:rsidRPr="00303C5D">
        <w:rPr>
          <w:rFonts w:eastAsia="Times New Roman"/>
          <w:color w:val="000000" w:themeColor="text1"/>
        </w:rPr>
        <w:t>days (</w:t>
      </w:r>
      <w:proofErr w:type="spellStart"/>
      <w:r w:rsidRPr="00303C5D">
        <w:rPr>
          <w:rFonts w:eastAsia="Times New Roman"/>
          <w:color w:val="000000" w:themeColor="text1"/>
        </w:rPr>
        <w:t>OSCEdays</w:t>
      </w:r>
      <w:proofErr w:type="spellEnd"/>
      <w:r w:rsidRPr="00303C5D">
        <w:rPr>
          <w:rFonts w:eastAsia="Times New Roman"/>
          <w:color w:val="000000" w:themeColor="text1"/>
        </w:rPr>
        <w:t>) global community. The central topic of the challenge was the CE, focusing on issues such as: product</w:t>
      </w:r>
      <w:r w:rsidR="00303C5D">
        <w:rPr>
          <w:rFonts w:eastAsia="Times New Roman"/>
          <w:color w:val="000000" w:themeColor="text1"/>
        </w:rPr>
        <w:t xml:space="preserve"> </w:t>
      </w:r>
      <w:r w:rsidR="00303C5D" w:rsidRPr="00303C5D">
        <w:rPr>
          <w:rFonts w:eastAsia="Times New Roman"/>
          <w:color w:val="000000" w:themeColor="text1"/>
        </w:rPr>
        <w:t>life cycles, information flows required to improve waste management, how wearable technology can facilitate circularity and the environmental impacts of open hardware manufactured within a makerspace.</w:t>
      </w:r>
    </w:p>
    <w:p w14:paraId="1BDC0B42" w14:textId="387E5B30" w:rsidR="007B6099" w:rsidRPr="00303C5D" w:rsidRDefault="007B6099" w:rsidP="003C5F7D">
      <w:pPr>
        <w:spacing w:line="360" w:lineRule="auto"/>
        <w:ind w:right="20"/>
        <w:jc w:val="both"/>
        <w:rPr>
          <w:rFonts w:eastAsia="Times New Roman"/>
          <w:color w:val="000000" w:themeColor="text1"/>
        </w:rPr>
      </w:pPr>
    </w:p>
    <w:p w14:paraId="63A89F4B" w14:textId="77777777" w:rsidR="007B6099" w:rsidRDefault="007B6099" w:rsidP="003C5F7D">
      <w:pPr>
        <w:spacing w:line="360" w:lineRule="auto"/>
        <w:ind w:right="20" w:firstLine="240"/>
        <w:jc w:val="both"/>
        <w:rPr>
          <w:rFonts w:eastAsia="Times New Roman"/>
          <w:color w:val="000000" w:themeColor="text1"/>
        </w:rPr>
      </w:pPr>
    </w:p>
    <w:p w14:paraId="4A30D1B9" w14:textId="77777777" w:rsidR="00303C5D" w:rsidRDefault="00303C5D" w:rsidP="003C5F7D">
      <w:pPr>
        <w:spacing w:line="360" w:lineRule="auto"/>
        <w:ind w:right="20" w:firstLine="240"/>
        <w:jc w:val="both"/>
        <w:rPr>
          <w:rFonts w:eastAsia="Times New Roman"/>
          <w:color w:val="000000" w:themeColor="text1"/>
        </w:rPr>
      </w:pPr>
    </w:p>
    <w:p w14:paraId="68BD2745" w14:textId="77777777" w:rsidR="003F5FDE" w:rsidRPr="00303C5D" w:rsidRDefault="003F5FDE" w:rsidP="003F5FDE">
      <w:pPr>
        <w:spacing w:line="360" w:lineRule="auto"/>
        <w:ind w:left="420" w:hanging="177"/>
        <w:jc w:val="both"/>
        <w:rPr>
          <w:rFonts w:eastAsia="Times New Roman"/>
          <w:color w:val="000000" w:themeColor="text1"/>
        </w:rPr>
      </w:pPr>
      <w:r w:rsidRPr="00303C5D">
        <w:rPr>
          <w:rFonts w:eastAsia="Times New Roman"/>
          <w:color w:val="000000" w:themeColor="text1"/>
        </w:rPr>
        <w:t xml:space="preserve">•  </w:t>
      </w:r>
      <w:r w:rsidRPr="00303C5D">
        <w:rPr>
          <w:rFonts w:eastAsia="Times New Roman"/>
          <w:i/>
          <w:color w:val="000000" w:themeColor="text1"/>
        </w:rPr>
        <w:t>Approach:</w:t>
      </w:r>
      <w:r w:rsidRPr="00303C5D">
        <w:rPr>
          <w:rFonts w:eastAsia="Times New Roman"/>
          <w:color w:val="000000" w:themeColor="text1"/>
        </w:rPr>
        <w:t xml:space="preserve"> participatory context-mapping workshop integrating observation and shadowing.</w:t>
      </w:r>
    </w:p>
    <w:p w14:paraId="3B986127" w14:textId="77777777" w:rsidR="003F5FDE" w:rsidRPr="00303C5D" w:rsidRDefault="003F5FDE" w:rsidP="003F5FDE">
      <w:pPr>
        <w:spacing w:line="360" w:lineRule="auto"/>
        <w:ind w:left="420" w:hanging="177"/>
        <w:jc w:val="both"/>
        <w:rPr>
          <w:rFonts w:eastAsia="Times New Roman"/>
          <w:color w:val="000000" w:themeColor="text1"/>
        </w:rPr>
      </w:pPr>
      <w:r w:rsidRPr="00303C5D">
        <w:rPr>
          <w:rFonts w:eastAsia="Times New Roman"/>
          <w:color w:val="000000" w:themeColor="text1"/>
        </w:rPr>
        <w:t xml:space="preserve">•  </w:t>
      </w:r>
      <w:r w:rsidRPr="00303C5D">
        <w:rPr>
          <w:rFonts w:eastAsia="Times New Roman"/>
          <w:i/>
          <w:color w:val="000000" w:themeColor="text1"/>
        </w:rPr>
        <w:t>Purpose:</w:t>
      </w:r>
      <w:r w:rsidRPr="00303C5D">
        <w:rPr>
          <w:rFonts w:eastAsia="Times New Roman"/>
          <w:color w:val="000000" w:themeColor="text1"/>
        </w:rPr>
        <w:t xml:space="preserve"> the purpose was to develop initial insights into how circular practices are supported and from this develop initial guidelines and criteria for workshop two.</w:t>
      </w:r>
    </w:p>
    <w:p w14:paraId="5FD3DBE6" w14:textId="77777777" w:rsidR="003F5FDE" w:rsidRPr="00303C5D" w:rsidRDefault="003F5FDE" w:rsidP="003F5FDE">
      <w:pPr>
        <w:spacing w:line="360" w:lineRule="auto"/>
        <w:ind w:left="420" w:hanging="177"/>
        <w:jc w:val="both"/>
        <w:rPr>
          <w:rFonts w:eastAsia="Times New Roman"/>
          <w:color w:val="000000" w:themeColor="text1"/>
        </w:rPr>
      </w:pPr>
      <w:r w:rsidRPr="00303C5D">
        <w:rPr>
          <w:rFonts w:eastAsia="Times New Roman"/>
          <w:color w:val="000000" w:themeColor="text1"/>
        </w:rPr>
        <w:t xml:space="preserve">•  </w:t>
      </w:r>
      <w:r w:rsidRPr="00303C5D">
        <w:rPr>
          <w:rFonts w:eastAsia="Times New Roman"/>
          <w:i/>
          <w:color w:val="000000" w:themeColor="text1"/>
        </w:rPr>
        <w:t>Participants:</w:t>
      </w:r>
      <w:r w:rsidRPr="00303C5D">
        <w:rPr>
          <w:rFonts w:eastAsia="Times New Roman"/>
          <w:color w:val="000000" w:themeColor="text1"/>
        </w:rPr>
        <w:t xml:space="preserve"> Seven participants: researchers (3); manager/ founder (2); CAD software sustainability lead (1); soft-ware developer (1).</w:t>
      </w:r>
    </w:p>
    <w:p w14:paraId="5A93875F" w14:textId="77777777" w:rsidR="003F5FDE" w:rsidRPr="00303C5D" w:rsidRDefault="003F5FDE" w:rsidP="003C5F7D">
      <w:pPr>
        <w:spacing w:line="360" w:lineRule="auto"/>
        <w:ind w:right="20" w:firstLine="240"/>
        <w:jc w:val="both"/>
        <w:rPr>
          <w:rFonts w:eastAsia="Times New Roman"/>
          <w:color w:val="000000" w:themeColor="text1"/>
        </w:rPr>
        <w:sectPr w:rsidR="003F5FDE" w:rsidRPr="00303C5D" w:rsidSect="006E79CF">
          <w:type w:val="continuous"/>
          <w:pgSz w:w="12180" w:h="15874"/>
          <w:pgMar w:top="516" w:right="949" w:bottom="189" w:left="960" w:header="0" w:footer="0" w:gutter="0"/>
          <w:cols w:space="0"/>
          <w:docGrid w:linePitch="360"/>
        </w:sectPr>
      </w:pPr>
    </w:p>
    <w:p w14:paraId="3DEFACC6" w14:textId="77777777" w:rsidR="007B6099" w:rsidRPr="00303C5D" w:rsidRDefault="007B6099">
      <w:pPr>
        <w:rPr>
          <w:rFonts w:eastAsia="Times New Roman"/>
          <w:color w:val="000000" w:themeColor="text1"/>
          <w:sz w:val="3"/>
        </w:rPr>
        <w:sectPr w:rsidR="007B6099" w:rsidRPr="00303C5D" w:rsidSect="00BC2F23">
          <w:pgSz w:w="12180" w:h="15874"/>
          <w:pgMar w:top="516" w:right="969" w:bottom="196" w:left="960" w:header="0" w:footer="0" w:gutter="0"/>
          <w:cols w:space="0" w:equalWidth="0">
            <w:col w:w="10260"/>
          </w:cols>
          <w:docGrid w:linePitch="360"/>
        </w:sectPr>
      </w:pPr>
      <w:bookmarkStart w:id="4" w:name="page7"/>
      <w:bookmarkEnd w:id="4"/>
    </w:p>
    <w:p w14:paraId="41B9FFDC" w14:textId="77777777" w:rsidR="007B6099" w:rsidRPr="00303C5D" w:rsidRDefault="007B6099" w:rsidP="003C5F7D">
      <w:pPr>
        <w:spacing w:line="360" w:lineRule="auto"/>
        <w:rPr>
          <w:rFonts w:eastAsia="Times New Roman"/>
          <w:color w:val="000000" w:themeColor="text1"/>
        </w:rPr>
      </w:pPr>
    </w:p>
    <w:p w14:paraId="20C55A17" w14:textId="6D0D563A" w:rsidR="007B6099" w:rsidRPr="00303C5D" w:rsidRDefault="007B6099" w:rsidP="003C5F7D">
      <w:pPr>
        <w:spacing w:line="360" w:lineRule="auto"/>
        <w:ind w:left="240"/>
        <w:rPr>
          <w:rFonts w:eastAsia="Times New Roman"/>
          <w:color w:val="000000" w:themeColor="text1"/>
        </w:rPr>
      </w:pPr>
      <w:r w:rsidRPr="00303C5D">
        <w:rPr>
          <w:rFonts w:eastAsia="Times New Roman"/>
          <w:color w:val="000000" w:themeColor="text1"/>
        </w:rPr>
        <w:t xml:space="preserve">•  </w:t>
      </w:r>
      <w:r w:rsidRPr="00303C5D">
        <w:rPr>
          <w:rFonts w:eastAsia="Times New Roman"/>
          <w:i/>
          <w:color w:val="000000" w:themeColor="text1"/>
        </w:rPr>
        <w:t>Activities:</w:t>
      </w:r>
      <w:r w:rsidRPr="00303C5D">
        <w:rPr>
          <w:rFonts w:eastAsia="Times New Roman"/>
          <w:color w:val="000000" w:themeColor="text1"/>
        </w:rPr>
        <w:t xml:space="preserve"> the activities involved three key steps:</w:t>
      </w:r>
    </w:p>
    <w:p w14:paraId="6DB0CCB9" w14:textId="60339838" w:rsidR="007B6099" w:rsidRPr="00303C5D" w:rsidRDefault="00303C5D" w:rsidP="003C5F7D">
      <w:pPr>
        <w:spacing w:line="360" w:lineRule="auto"/>
        <w:ind w:left="540" w:hanging="170"/>
        <w:jc w:val="both"/>
        <w:rPr>
          <w:rFonts w:eastAsia="Times New Roman"/>
          <w:color w:val="000000" w:themeColor="text1"/>
        </w:rPr>
      </w:pPr>
      <w:r w:rsidRPr="00303C5D">
        <w:rPr>
          <w:rFonts w:eastAsia="Times New Roman"/>
          <w:color w:val="000000" w:themeColor="text1"/>
        </w:rPr>
        <w:t>◦ Walk</w:t>
      </w:r>
      <w:r w:rsidR="007B6099" w:rsidRPr="00303C5D">
        <w:rPr>
          <w:rFonts w:eastAsia="Times New Roman"/>
          <w:color w:val="000000" w:themeColor="text1"/>
        </w:rPr>
        <w:t>-around: the walk-around in conversation with the Fab Lab manager included an introduction to the work-shop focusing on processes and tools and examples of how they introduces circular principles and how these have been informed by its partnership with The Great Recovery, such as through understanding of proper machine set-up (e.g. correct positioning for optimal machine and material use).</w:t>
      </w:r>
    </w:p>
    <w:p w14:paraId="5ECCCEAF" w14:textId="37FE97F3" w:rsidR="007B6099" w:rsidRPr="00303C5D" w:rsidRDefault="00303C5D" w:rsidP="003C5F7D">
      <w:pPr>
        <w:spacing w:line="360" w:lineRule="auto"/>
        <w:ind w:left="540" w:hanging="170"/>
        <w:jc w:val="both"/>
        <w:rPr>
          <w:rFonts w:eastAsia="Times New Roman"/>
          <w:color w:val="000000" w:themeColor="text1"/>
        </w:rPr>
      </w:pPr>
      <w:r w:rsidRPr="00303C5D">
        <w:rPr>
          <w:rFonts w:eastAsia="Times New Roman"/>
          <w:color w:val="000000" w:themeColor="text1"/>
        </w:rPr>
        <w:t>◦ Observation</w:t>
      </w:r>
      <w:r w:rsidR="007B6099" w:rsidRPr="00303C5D">
        <w:rPr>
          <w:rFonts w:eastAsia="Times New Roman"/>
          <w:color w:val="000000" w:themeColor="text1"/>
        </w:rPr>
        <w:t>: the ethnographic observation activities involved note-taking during and after the workshop and visually documenting important aspects/circular themes through photographs.</w:t>
      </w:r>
    </w:p>
    <w:p w14:paraId="3903C5FD" w14:textId="526BEA29" w:rsidR="007B6099" w:rsidRPr="00303C5D" w:rsidRDefault="00303C5D" w:rsidP="003C5F7D">
      <w:pPr>
        <w:spacing w:line="360" w:lineRule="auto"/>
        <w:jc w:val="both"/>
        <w:rPr>
          <w:rFonts w:eastAsia="Times New Roman"/>
          <w:color w:val="000000" w:themeColor="text1"/>
        </w:rPr>
      </w:pPr>
      <w:r w:rsidRPr="00303C5D">
        <w:rPr>
          <w:rFonts w:eastAsia="Times New Roman"/>
          <w:color w:val="000000" w:themeColor="text1"/>
        </w:rPr>
        <w:t>◦ Design</w:t>
      </w:r>
      <w:r w:rsidR="007B6099" w:rsidRPr="00303C5D">
        <w:rPr>
          <w:rFonts w:eastAsia="Times New Roman"/>
          <w:color w:val="000000" w:themeColor="text1"/>
        </w:rPr>
        <w:t xml:space="preserve"> challenge: the researchers participated in the design challenge</w:t>
      </w:r>
      <w:hyperlink w:anchor="page13" w:history="1">
        <w:r w:rsidR="007B6099" w:rsidRPr="00303C5D">
          <w:rPr>
            <w:rFonts w:eastAsia="Times New Roman"/>
            <w:color w:val="000000" w:themeColor="text1"/>
            <w:vertAlign w:val="superscript"/>
          </w:rPr>
          <w:t>8</w:t>
        </w:r>
        <w:r w:rsidR="007B6099" w:rsidRPr="00303C5D">
          <w:rPr>
            <w:rFonts w:eastAsia="Times New Roman"/>
            <w:color w:val="000000" w:themeColor="text1"/>
          </w:rPr>
          <w:t xml:space="preserve"> </w:t>
        </w:r>
      </w:hyperlink>
      <w:r w:rsidR="007B6099" w:rsidRPr="00303C5D">
        <w:rPr>
          <w:rFonts w:eastAsia="Times New Roman"/>
          <w:color w:val="000000" w:themeColor="text1"/>
        </w:rPr>
        <w:t>focusing on the topic of embedding circular practices within makerspaces through the global OSCE</w:t>
      </w:r>
      <w:r w:rsidR="00CC2E3A">
        <w:rPr>
          <w:rFonts w:eastAsia="Times New Roman"/>
          <w:color w:val="000000" w:themeColor="text1"/>
        </w:rPr>
        <w:t xml:space="preserve"> </w:t>
      </w:r>
      <w:r w:rsidR="007B6099" w:rsidRPr="00303C5D">
        <w:rPr>
          <w:rFonts w:eastAsia="Times New Roman"/>
          <w:color w:val="000000" w:themeColor="text1"/>
        </w:rPr>
        <w:t>days community. The</w:t>
      </w:r>
      <w:r w:rsidR="003C5F7D" w:rsidRPr="00303C5D">
        <w:rPr>
          <w:rFonts w:eastAsia="Times New Roman"/>
          <w:color w:val="000000" w:themeColor="text1"/>
        </w:rPr>
        <w:t xml:space="preserve"> </w:t>
      </w:r>
      <w:r w:rsidR="007B6099" w:rsidRPr="00303C5D">
        <w:rPr>
          <w:rFonts w:eastAsia="Times New Roman"/>
          <w:color w:val="000000" w:themeColor="text1"/>
        </w:rPr>
        <w:t xml:space="preserve">process involved gathering best practices by connecting with experts, </w:t>
      </w:r>
      <w:proofErr w:type="spellStart"/>
      <w:r w:rsidR="007B6099" w:rsidRPr="00303C5D">
        <w:rPr>
          <w:rFonts w:eastAsia="Times New Roman"/>
          <w:color w:val="000000" w:themeColor="text1"/>
        </w:rPr>
        <w:t>synthesising</w:t>
      </w:r>
      <w:proofErr w:type="spellEnd"/>
      <w:r w:rsidR="007B6099" w:rsidRPr="00303C5D">
        <w:rPr>
          <w:rFonts w:eastAsia="Times New Roman"/>
          <w:color w:val="000000" w:themeColor="text1"/>
        </w:rPr>
        <w:t xml:space="preserve"> key issues from the initial research and </w:t>
      </w:r>
      <w:r w:rsidR="003C5F7D" w:rsidRPr="00303C5D">
        <w:rPr>
          <w:rFonts w:eastAsia="Times New Roman"/>
          <w:color w:val="000000" w:themeColor="text1"/>
        </w:rPr>
        <w:t xml:space="preserve">conceptualizing </w:t>
      </w:r>
      <w:r w:rsidR="007B6099" w:rsidRPr="00303C5D">
        <w:rPr>
          <w:rFonts w:eastAsia="Times New Roman"/>
          <w:color w:val="000000" w:themeColor="text1"/>
        </w:rPr>
        <w:t>potential solutions that could be further developed. The outcomes were discussed with all of the participants at the end of the session.</w:t>
      </w:r>
    </w:p>
    <w:p w14:paraId="60CF598B" w14:textId="5CB684B3" w:rsidR="007B6099" w:rsidRPr="00303C5D" w:rsidRDefault="007B6099" w:rsidP="003C5F7D">
      <w:pPr>
        <w:spacing w:line="360" w:lineRule="auto"/>
        <w:rPr>
          <w:rFonts w:eastAsia="Times New Roman"/>
          <w:color w:val="000000" w:themeColor="text1"/>
        </w:rPr>
      </w:pPr>
    </w:p>
    <w:p w14:paraId="0DAB1326" w14:textId="0E626EF9" w:rsidR="007B6099" w:rsidRPr="00303C5D" w:rsidRDefault="007B6099" w:rsidP="003C5F7D">
      <w:pPr>
        <w:spacing w:line="360" w:lineRule="auto"/>
        <w:jc w:val="both"/>
        <w:rPr>
          <w:rFonts w:eastAsia="Times New Roman"/>
          <w:color w:val="000000" w:themeColor="text1"/>
        </w:rPr>
      </w:pPr>
      <w:r w:rsidRPr="00303C5D">
        <w:rPr>
          <w:rFonts w:eastAsia="Times New Roman"/>
          <w:i/>
          <w:color w:val="000000" w:themeColor="text1"/>
        </w:rPr>
        <w:t xml:space="preserve">Workshop 2: </w:t>
      </w:r>
      <w:r w:rsidR="00303C5D" w:rsidRPr="00303C5D">
        <w:rPr>
          <w:rFonts w:eastAsia="Times New Roman"/>
          <w:i/>
          <w:color w:val="000000" w:themeColor="text1"/>
        </w:rPr>
        <w:t>Buda</w:t>
      </w:r>
      <w:proofErr w:type="gramStart"/>
      <w:r w:rsidR="00303C5D" w:rsidRPr="00303C5D">
        <w:rPr>
          <w:rFonts w:eastAsia="Times New Roman"/>
          <w:i/>
          <w:color w:val="000000" w:themeColor="text1"/>
        </w:rPr>
        <w:t>:</w:t>
      </w:r>
      <w:r w:rsidR="00303C5D">
        <w:rPr>
          <w:rFonts w:eastAsia="Times New Roman"/>
          <w:i/>
          <w:color w:val="000000" w:themeColor="text1"/>
        </w:rPr>
        <w:t>:</w:t>
      </w:r>
      <w:proofErr w:type="gramEnd"/>
      <w:r w:rsidRPr="00303C5D">
        <w:rPr>
          <w:rFonts w:eastAsia="Times New Roman"/>
          <w:i/>
          <w:color w:val="000000" w:themeColor="text1"/>
        </w:rPr>
        <w:t xml:space="preserve">lab Kortrijk. </w:t>
      </w:r>
      <w:r w:rsidRPr="00303C5D">
        <w:rPr>
          <w:rFonts w:eastAsia="Times New Roman"/>
          <w:color w:val="000000" w:themeColor="text1"/>
        </w:rPr>
        <w:t>The researchers documented</w:t>
      </w:r>
      <w:r w:rsidRPr="00303C5D">
        <w:rPr>
          <w:rFonts w:eastAsia="Times New Roman"/>
          <w:i/>
          <w:color w:val="000000" w:themeColor="text1"/>
        </w:rPr>
        <w:t xml:space="preserve"> </w:t>
      </w:r>
      <w:r w:rsidRPr="00303C5D">
        <w:rPr>
          <w:rFonts w:eastAsia="Times New Roman"/>
          <w:color w:val="000000" w:themeColor="text1"/>
        </w:rPr>
        <w:t xml:space="preserve">stories and anecdotes about circular themes to establish a view of the overall makerspace context. Figure </w:t>
      </w:r>
      <w:hyperlink w:anchor="page8" w:history="1">
        <w:r w:rsidRPr="00303C5D">
          <w:rPr>
            <w:rFonts w:eastAsia="Times New Roman"/>
            <w:color w:val="000000" w:themeColor="text1"/>
          </w:rPr>
          <w:t xml:space="preserve">3 </w:t>
        </w:r>
      </w:hyperlink>
      <w:r w:rsidRPr="00303C5D">
        <w:rPr>
          <w:rFonts w:eastAsia="Times New Roman"/>
          <w:color w:val="000000" w:themeColor="text1"/>
        </w:rPr>
        <w:t>shows an example of a tag illustrating the themes of product life cycle, waste, good practice guidance and toxicity.</w:t>
      </w:r>
    </w:p>
    <w:p w14:paraId="770A50A0" w14:textId="62DF7A1F" w:rsidR="007B6099" w:rsidRPr="00303C5D" w:rsidRDefault="007B6099" w:rsidP="003C5F7D">
      <w:pPr>
        <w:spacing w:line="360" w:lineRule="auto"/>
        <w:rPr>
          <w:rFonts w:eastAsia="Times New Roman"/>
          <w:color w:val="000000" w:themeColor="text1"/>
        </w:rPr>
      </w:pPr>
    </w:p>
    <w:p w14:paraId="34E79711" w14:textId="28439450" w:rsidR="007B6099" w:rsidRPr="00303C5D" w:rsidRDefault="007B6099" w:rsidP="003C5F7D">
      <w:pPr>
        <w:spacing w:line="360" w:lineRule="auto"/>
        <w:ind w:left="420" w:hanging="177"/>
        <w:jc w:val="both"/>
        <w:rPr>
          <w:rFonts w:eastAsia="Times New Roman"/>
          <w:color w:val="000000" w:themeColor="text1"/>
        </w:rPr>
      </w:pPr>
      <w:r w:rsidRPr="00303C5D">
        <w:rPr>
          <w:rFonts w:eastAsia="Times New Roman"/>
          <w:color w:val="000000" w:themeColor="text1"/>
        </w:rPr>
        <w:t xml:space="preserve">•  </w:t>
      </w:r>
      <w:r w:rsidRPr="00303C5D">
        <w:rPr>
          <w:rFonts w:eastAsia="Times New Roman"/>
          <w:i/>
          <w:color w:val="000000" w:themeColor="text1"/>
        </w:rPr>
        <w:t>Approach:</w:t>
      </w:r>
      <w:r w:rsidRPr="00303C5D">
        <w:rPr>
          <w:rFonts w:eastAsia="Times New Roman"/>
          <w:color w:val="000000" w:themeColor="text1"/>
        </w:rPr>
        <w:t xml:space="preserve"> participatory context-mapping approach using pre-selected tags each with a unique CE theme.</w:t>
      </w:r>
    </w:p>
    <w:p w14:paraId="61DE58E1" w14:textId="3CBE4CC5" w:rsidR="007B6099" w:rsidRPr="00303C5D" w:rsidRDefault="007B6099" w:rsidP="003C5F7D">
      <w:pPr>
        <w:spacing w:line="360" w:lineRule="auto"/>
        <w:ind w:left="420" w:hanging="177"/>
        <w:jc w:val="both"/>
        <w:rPr>
          <w:rFonts w:eastAsia="Times New Roman"/>
          <w:color w:val="000000" w:themeColor="text1"/>
        </w:rPr>
      </w:pPr>
      <w:r w:rsidRPr="00303C5D">
        <w:rPr>
          <w:rFonts w:eastAsia="Times New Roman"/>
          <w:color w:val="000000" w:themeColor="text1"/>
        </w:rPr>
        <w:t xml:space="preserve">•  </w:t>
      </w:r>
      <w:r w:rsidRPr="00303C5D">
        <w:rPr>
          <w:rFonts w:eastAsia="Times New Roman"/>
          <w:i/>
          <w:color w:val="000000" w:themeColor="text1"/>
        </w:rPr>
        <w:t>Purpose:</w:t>
      </w:r>
      <w:r w:rsidRPr="00303C5D">
        <w:rPr>
          <w:rFonts w:eastAsia="Times New Roman"/>
          <w:color w:val="000000" w:themeColor="text1"/>
        </w:rPr>
        <w:t xml:space="preserve"> the purpose of the workshop was to: explore the makerspace activities from a circular viewpoint, as well as uncover ‘show &amp; tell’ exe</w:t>
      </w:r>
      <w:r w:rsidR="00CC2E3A">
        <w:rPr>
          <w:rFonts w:eastAsia="Times New Roman"/>
          <w:color w:val="000000" w:themeColor="text1"/>
        </w:rPr>
        <w:t>mplars (similar to those identi</w:t>
      </w:r>
      <w:r w:rsidRPr="00303C5D">
        <w:rPr>
          <w:rFonts w:eastAsia="Times New Roman"/>
          <w:color w:val="000000" w:themeColor="text1"/>
        </w:rPr>
        <w:t>fied during workshop one) through a tagging activity.</w:t>
      </w:r>
    </w:p>
    <w:p w14:paraId="0DEA843D" w14:textId="711046CF" w:rsidR="007B6099" w:rsidRPr="00303C5D" w:rsidRDefault="007B6099" w:rsidP="003C5F7D">
      <w:pPr>
        <w:spacing w:line="360" w:lineRule="auto"/>
        <w:ind w:left="420" w:hanging="177"/>
        <w:jc w:val="both"/>
        <w:rPr>
          <w:rFonts w:eastAsia="Times New Roman"/>
          <w:color w:val="000000" w:themeColor="text1"/>
        </w:rPr>
      </w:pPr>
      <w:r w:rsidRPr="00303C5D">
        <w:rPr>
          <w:rFonts w:eastAsia="Times New Roman"/>
          <w:color w:val="000000" w:themeColor="text1"/>
        </w:rPr>
        <w:t xml:space="preserve">•  </w:t>
      </w:r>
      <w:r w:rsidRPr="00303C5D">
        <w:rPr>
          <w:rFonts w:eastAsia="Times New Roman"/>
          <w:i/>
          <w:color w:val="000000" w:themeColor="text1"/>
        </w:rPr>
        <w:t>Participants:</w:t>
      </w:r>
      <w:r w:rsidRPr="00303C5D">
        <w:rPr>
          <w:rFonts w:eastAsia="Times New Roman"/>
          <w:color w:val="000000" w:themeColor="text1"/>
        </w:rPr>
        <w:t xml:space="preserve"> 6 participants: researchers (2); managers (1); user/student (1); founders (2).</w:t>
      </w:r>
    </w:p>
    <w:p w14:paraId="3DF58DFB" w14:textId="76B1CA5C" w:rsidR="007B6099" w:rsidRPr="00303C5D" w:rsidRDefault="007B6099" w:rsidP="003C5F7D">
      <w:pPr>
        <w:spacing w:line="360" w:lineRule="auto"/>
        <w:ind w:left="420" w:hanging="177"/>
        <w:jc w:val="both"/>
        <w:rPr>
          <w:rFonts w:eastAsia="Times New Roman"/>
          <w:color w:val="000000" w:themeColor="text1"/>
        </w:rPr>
      </w:pPr>
      <w:r w:rsidRPr="00303C5D">
        <w:rPr>
          <w:rFonts w:eastAsia="Times New Roman"/>
          <w:color w:val="000000" w:themeColor="text1"/>
        </w:rPr>
        <w:t xml:space="preserve">•  </w:t>
      </w:r>
      <w:r w:rsidRPr="00303C5D">
        <w:rPr>
          <w:rFonts w:eastAsia="Times New Roman"/>
          <w:i/>
          <w:color w:val="000000" w:themeColor="text1"/>
        </w:rPr>
        <w:t>Participant selection:</w:t>
      </w:r>
      <w:r w:rsidRPr="00303C5D">
        <w:rPr>
          <w:rFonts w:eastAsia="Times New Roman"/>
          <w:color w:val="000000" w:themeColor="text1"/>
        </w:rPr>
        <w:t xml:space="preserve"> prio</w:t>
      </w:r>
      <w:r w:rsidR="00BC2F23" w:rsidRPr="00303C5D">
        <w:rPr>
          <w:rFonts w:eastAsia="Times New Roman"/>
          <w:color w:val="000000" w:themeColor="text1"/>
        </w:rPr>
        <w:t>r to the workshop, the research</w:t>
      </w:r>
      <w:r w:rsidRPr="00303C5D">
        <w:rPr>
          <w:rFonts w:eastAsia="Times New Roman"/>
          <w:color w:val="000000" w:themeColor="text1"/>
        </w:rPr>
        <w:t xml:space="preserve">ers shared an explanation of the activities and purpose (Appendix </w:t>
      </w:r>
      <w:hyperlink w:anchor="page16" w:history="1">
        <w:r w:rsidRPr="00303C5D">
          <w:rPr>
            <w:rFonts w:eastAsia="Times New Roman"/>
            <w:color w:val="000000" w:themeColor="text1"/>
          </w:rPr>
          <w:t>C</w:t>
        </w:r>
      </w:hyperlink>
      <w:r w:rsidRPr="00303C5D">
        <w:rPr>
          <w:rFonts w:eastAsia="Times New Roman"/>
          <w:color w:val="000000" w:themeColor="text1"/>
        </w:rPr>
        <w:t>) with the workshop manager and requested that he invite relevant parties to the workshop on our behalf.</w:t>
      </w:r>
    </w:p>
    <w:p w14:paraId="1AA9F699" w14:textId="2568CA3E" w:rsidR="007B6099" w:rsidRPr="00303C5D" w:rsidRDefault="007B6099" w:rsidP="003C5F7D">
      <w:pPr>
        <w:spacing w:line="360" w:lineRule="auto"/>
        <w:ind w:left="420" w:hanging="177"/>
        <w:jc w:val="both"/>
        <w:rPr>
          <w:rFonts w:eastAsia="Times New Roman"/>
          <w:color w:val="000000" w:themeColor="text1"/>
        </w:rPr>
      </w:pPr>
      <w:r w:rsidRPr="00303C5D">
        <w:rPr>
          <w:rFonts w:eastAsia="Times New Roman"/>
          <w:color w:val="000000" w:themeColor="text1"/>
        </w:rPr>
        <w:t xml:space="preserve">•  </w:t>
      </w:r>
      <w:r w:rsidRPr="00303C5D">
        <w:rPr>
          <w:rFonts w:eastAsia="Times New Roman"/>
          <w:i/>
          <w:color w:val="000000" w:themeColor="text1"/>
        </w:rPr>
        <w:t>Activities:</w:t>
      </w:r>
      <w:r w:rsidRPr="00303C5D">
        <w:rPr>
          <w:rFonts w:eastAsia="Times New Roman"/>
          <w:color w:val="000000" w:themeColor="text1"/>
        </w:rPr>
        <w:t xml:space="preserve"> the main activities included establishing a dialogue with the m</w:t>
      </w:r>
      <w:r w:rsidR="00CC2E3A">
        <w:rPr>
          <w:rFonts w:eastAsia="Times New Roman"/>
          <w:color w:val="000000" w:themeColor="text1"/>
        </w:rPr>
        <w:t>akerspace manager and using eth</w:t>
      </w:r>
      <w:r w:rsidRPr="00303C5D">
        <w:rPr>
          <w:rFonts w:eastAsia="Times New Roman"/>
          <w:color w:val="000000" w:themeColor="text1"/>
        </w:rPr>
        <w:t>nographic observation during the visit (documented through photographs and notes taken during the work-shop and detailed post workshop). The tagging activity involved laying the tags in front of the participants and asking them to choose tags to discuss. Participants were asked to choose tags that relate to an object or location within the makerspace in the context of (positive or negative) circular practices.</w:t>
      </w:r>
    </w:p>
    <w:p w14:paraId="28C169FB" w14:textId="02AEA921" w:rsidR="003C5F7D" w:rsidRPr="00303C5D" w:rsidRDefault="003C5F7D" w:rsidP="003C5F7D">
      <w:pPr>
        <w:spacing w:line="360" w:lineRule="auto"/>
        <w:ind w:left="420" w:hanging="177"/>
        <w:jc w:val="both"/>
        <w:rPr>
          <w:rFonts w:eastAsia="Times New Roman"/>
          <w:color w:val="000000" w:themeColor="text1"/>
        </w:rPr>
      </w:pPr>
    </w:p>
    <w:p w14:paraId="1F0B8B64" w14:textId="2B77272E" w:rsidR="003C5F7D" w:rsidRPr="00303C5D" w:rsidRDefault="003C5F7D" w:rsidP="003C5F7D">
      <w:pPr>
        <w:spacing w:line="360" w:lineRule="auto"/>
        <w:ind w:left="420" w:hanging="177"/>
        <w:jc w:val="both"/>
        <w:rPr>
          <w:rFonts w:eastAsia="Times New Roman"/>
          <w:color w:val="000000" w:themeColor="text1"/>
        </w:rPr>
      </w:pPr>
    </w:p>
    <w:p w14:paraId="18EF4091" w14:textId="482190F1" w:rsidR="003C5F7D" w:rsidRDefault="003C5F7D" w:rsidP="003C5F7D">
      <w:pPr>
        <w:spacing w:line="360" w:lineRule="auto"/>
        <w:ind w:left="420" w:hanging="177"/>
        <w:jc w:val="both"/>
        <w:rPr>
          <w:rFonts w:eastAsia="Times New Roman"/>
          <w:color w:val="000000" w:themeColor="text1"/>
        </w:rPr>
      </w:pPr>
    </w:p>
    <w:p w14:paraId="0F116CC2" w14:textId="0057BB04" w:rsidR="003F5FDE" w:rsidRDefault="003F5FDE" w:rsidP="003C5F7D">
      <w:pPr>
        <w:spacing w:line="360" w:lineRule="auto"/>
        <w:ind w:left="420" w:hanging="177"/>
        <w:jc w:val="both"/>
        <w:rPr>
          <w:rFonts w:eastAsia="Times New Roman"/>
          <w:color w:val="000000" w:themeColor="text1"/>
        </w:rPr>
      </w:pPr>
      <w:r w:rsidRPr="00303C5D">
        <w:rPr>
          <w:rFonts w:eastAsia="Times New Roman"/>
          <w:noProof/>
          <w:color w:val="000000" w:themeColor="text1"/>
        </w:rPr>
        <w:drawing>
          <wp:anchor distT="0" distB="0" distL="114300" distR="114300" simplePos="0" relativeHeight="251653632" behindDoc="1" locked="0" layoutInCell="1" allowOverlap="1" wp14:anchorId="5D7032FC" wp14:editId="075D412A">
            <wp:simplePos x="0" y="0"/>
            <wp:positionH relativeFrom="page">
              <wp:posOffset>853228</wp:posOffset>
            </wp:positionH>
            <wp:positionV relativeFrom="page">
              <wp:posOffset>575945</wp:posOffset>
            </wp:positionV>
            <wp:extent cx="3139440" cy="2212975"/>
            <wp:effectExtent l="0" t="0" r="0" b="0"/>
            <wp:wrapNone/>
            <wp:docPr id="1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39440" cy="2212975"/>
                    </a:xfrm>
                    <a:prstGeom prst="rect">
                      <a:avLst/>
                    </a:prstGeom>
                    <a:noFill/>
                  </pic:spPr>
                </pic:pic>
              </a:graphicData>
            </a:graphic>
            <wp14:sizeRelH relativeFrom="page">
              <wp14:pctWidth>0</wp14:pctWidth>
            </wp14:sizeRelH>
            <wp14:sizeRelV relativeFrom="page">
              <wp14:pctHeight>0</wp14:pctHeight>
            </wp14:sizeRelV>
          </wp:anchor>
        </w:drawing>
      </w:r>
    </w:p>
    <w:p w14:paraId="6924C9B5" w14:textId="77777777" w:rsidR="003F5FDE" w:rsidRDefault="003F5FDE" w:rsidP="003C5F7D">
      <w:pPr>
        <w:spacing w:line="360" w:lineRule="auto"/>
        <w:ind w:left="420" w:hanging="177"/>
        <w:jc w:val="both"/>
        <w:rPr>
          <w:rFonts w:eastAsia="Times New Roman"/>
          <w:color w:val="000000" w:themeColor="text1"/>
        </w:rPr>
      </w:pPr>
    </w:p>
    <w:p w14:paraId="435B02A4" w14:textId="77777777" w:rsidR="003F5FDE" w:rsidRDefault="003F5FDE" w:rsidP="003C5F7D">
      <w:pPr>
        <w:spacing w:line="360" w:lineRule="auto"/>
        <w:ind w:left="420" w:hanging="177"/>
        <w:jc w:val="both"/>
        <w:rPr>
          <w:rFonts w:eastAsia="Times New Roman"/>
          <w:color w:val="000000" w:themeColor="text1"/>
        </w:rPr>
      </w:pPr>
    </w:p>
    <w:p w14:paraId="158117E9" w14:textId="77777777" w:rsidR="003F5FDE" w:rsidRPr="00303C5D" w:rsidRDefault="003F5FDE" w:rsidP="003C5F7D">
      <w:pPr>
        <w:spacing w:line="360" w:lineRule="auto"/>
        <w:ind w:left="420" w:hanging="177"/>
        <w:jc w:val="both"/>
        <w:rPr>
          <w:rFonts w:eastAsia="Times New Roman"/>
          <w:color w:val="000000" w:themeColor="text1"/>
        </w:rPr>
      </w:pPr>
    </w:p>
    <w:p w14:paraId="2D8CA7DC" w14:textId="5617F5D2" w:rsidR="003C5F7D" w:rsidRPr="00303C5D" w:rsidRDefault="003C5F7D" w:rsidP="003C5F7D">
      <w:pPr>
        <w:spacing w:line="360" w:lineRule="auto"/>
        <w:ind w:left="420" w:hanging="177"/>
        <w:jc w:val="both"/>
        <w:rPr>
          <w:rFonts w:eastAsia="Times New Roman"/>
          <w:color w:val="000000" w:themeColor="text1"/>
        </w:rPr>
      </w:pPr>
    </w:p>
    <w:p w14:paraId="08106AB5" w14:textId="1DA1B21D" w:rsidR="003C5F7D" w:rsidRPr="00303C5D" w:rsidRDefault="003C5F7D" w:rsidP="003C5F7D">
      <w:pPr>
        <w:spacing w:line="360" w:lineRule="auto"/>
        <w:ind w:left="420" w:hanging="177"/>
        <w:jc w:val="both"/>
        <w:rPr>
          <w:rFonts w:eastAsia="Times New Roman"/>
          <w:color w:val="000000" w:themeColor="text1"/>
        </w:rPr>
      </w:pPr>
    </w:p>
    <w:p w14:paraId="78DA55AD" w14:textId="16C04635" w:rsidR="003C5F7D" w:rsidRPr="00303C5D" w:rsidRDefault="003C5F7D" w:rsidP="003C5F7D">
      <w:pPr>
        <w:spacing w:line="360" w:lineRule="auto"/>
        <w:ind w:left="420" w:hanging="177"/>
        <w:jc w:val="both"/>
        <w:rPr>
          <w:rFonts w:eastAsia="Times New Roman"/>
          <w:color w:val="000000" w:themeColor="text1"/>
        </w:rPr>
      </w:pPr>
    </w:p>
    <w:p w14:paraId="6B15C954" w14:textId="66C375BB" w:rsidR="003C5F7D" w:rsidRPr="00303C5D" w:rsidRDefault="003C5F7D" w:rsidP="003C5F7D">
      <w:pPr>
        <w:spacing w:line="360" w:lineRule="auto"/>
        <w:ind w:left="420" w:hanging="177"/>
        <w:jc w:val="both"/>
        <w:rPr>
          <w:rFonts w:eastAsia="Times New Roman"/>
          <w:color w:val="000000" w:themeColor="text1"/>
        </w:rPr>
      </w:pPr>
    </w:p>
    <w:p w14:paraId="3DD9828B" w14:textId="77777777" w:rsidR="003C5F7D" w:rsidRPr="00303C5D" w:rsidRDefault="003C5F7D" w:rsidP="003C5F7D">
      <w:pPr>
        <w:spacing w:line="360" w:lineRule="auto"/>
        <w:ind w:left="420" w:hanging="177"/>
        <w:jc w:val="both"/>
        <w:rPr>
          <w:rFonts w:eastAsia="Times New Roman"/>
          <w:color w:val="000000" w:themeColor="text1"/>
        </w:rPr>
      </w:pPr>
    </w:p>
    <w:p w14:paraId="17868CF4" w14:textId="2F50EA78" w:rsidR="003C5F7D" w:rsidRPr="00303C5D" w:rsidRDefault="003C5F7D" w:rsidP="003C5F7D">
      <w:pPr>
        <w:spacing w:line="360" w:lineRule="auto"/>
        <w:ind w:left="420" w:hanging="177"/>
        <w:jc w:val="both"/>
        <w:rPr>
          <w:rFonts w:eastAsia="Times New Roman"/>
          <w:color w:val="000000" w:themeColor="text1"/>
        </w:rPr>
      </w:pPr>
    </w:p>
    <w:p w14:paraId="3738E745" w14:textId="48EDD73A" w:rsidR="00303C5D" w:rsidRDefault="00EF048F" w:rsidP="00EF048F">
      <w:pPr>
        <w:spacing w:line="0" w:lineRule="atLeast"/>
        <w:rPr>
          <w:rFonts w:eastAsia="Arial"/>
          <w:b/>
          <w:color w:val="000000" w:themeColor="text1"/>
          <w:sz w:val="16"/>
        </w:rPr>
      </w:pPr>
      <w:r w:rsidRPr="00303C5D">
        <w:rPr>
          <w:rFonts w:eastAsia="Arial"/>
          <w:b/>
          <w:color w:val="000000" w:themeColor="text1"/>
          <w:sz w:val="16"/>
        </w:rPr>
        <w:t xml:space="preserve">          </w:t>
      </w:r>
    </w:p>
    <w:p w14:paraId="0FD51C24" w14:textId="525736A5" w:rsidR="003C5F7D" w:rsidRDefault="00303C5D" w:rsidP="00303C5D">
      <w:pPr>
        <w:spacing w:line="0" w:lineRule="atLeast"/>
        <w:rPr>
          <w:rFonts w:eastAsia="Arial"/>
          <w:color w:val="000000" w:themeColor="text1"/>
        </w:rPr>
      </w:pPr>
      <w:r>
        <w:rPr>
          <w:rFonts w:eastAsia="Arial"/>
          <w:b/>
          <w:color w:val="000000" w:themeColor="text1"/>
        </w:rPr>
        <w:t xml:space="preserve">      </w:t>
      </w:r>
      <w:r w:rsidRPr="00303C5D">
        <w:rPr>
          <w:rFonts w:eastAsia="Arial"/>
          <w:b/>
          <w:color w:val="000000" w:themeColor="text1"/>
        </w:rPr>
        <w:t xml:space="preserve"> </w:t>
      </w:r>
      <w:r w:rsidR="003C5F7D" w:rsidRPr="00303C5D">
        <w:rPr>
          <w:rFonts w:eastAsia="Arial"/>
          <w:b/>
          <w:color w:val="000000" w:themeColor="text1"/>
        </w:rPr>
        <w:t xml:space="preserve">Figure 3. </w:t>
      </w:r>
      <w:r w:rsidR="003C5F7D" w:rsidRPr="00303C5D">
        <w:rPr>
          <w:rFonts w:eastAsia="Arial"/>
          <w:color w:val="000000" w:themeColor="text1"/>
        </w:rPr>
        <w:t>Example of tags with circular themes (Workshop 2).</w:t>
      </w:r>
    </w:p>
    <w:p w14:paraId="2A3C2D2D" w14:textId="77777777" w:rsidR="00303C5D" w:rsidRDefault="00303C5D" w:rsidP="00303C5D">
      <w:pPr>
        <w:spacing w:line="0" w:lineRule="atLeast"/>
        <w:rPr>
          <w:rFonts w:eastAsia="Arial"/>
          <w:color w:val="000000" w:themeColor="text1"/>
        </w:rPr>
      </w:pPr>
    </w:p>
    <w:p w14:paraId="3C3FCE9F" w14:textId="77777777" w:rsidR="00303C5D" w:rsidRDefault="00303C5D" w:rsidP="00303C5D">
      <w:pPr>
        <w:spacing w:line="0" w:lineRule="atLeast"/>
        <w:rPr>
          <w:rFonts w:eastAsia="Arial"/>
          <w:color w:val="000000" w:themeColor="text1"/>
        </w:rPr>
      </w:pPr>
    </w:p>
    <w:p w14:paraId="1F99A8A0" w14:textId="77777777" w:rsidR="003F5FDE" w:rsidRDefault="003F5FDE" w:rsidP="00303C5D">
      <w:pPr>
        <w:spacing w:line="0" w:lineRule="atLeast"/>
        <w:rPr>
          <w:rFonts w:eastAsia="Arial"/>
          <w:color w:val="000000" w:themeColor="text1"/>
        </w:rPr>
      </w:pPr>
    </w:p>
    <w:p w14:paraId="0419FF35" w14:textId="77777777" w:rsidR="00303C5D" w:rsidRPr="00303C5D" w:rsidRDefault="00303C5D" w:rsidP="00303C5D">
      <w:pPr>
        <w:spacing w:line="360" w:lineRule="auto"/>
        <w:rPr>
          <w:rFonts w:eastAsia="Arial"/>
          <w:b/>
          <w:color w:val="000000" w:themeColor="text1"/>
        </w:rPr>
      </w:pPr>
      <w:r w:rsidRPr="00303C5D">
        <w:rPr>
          <w:rFonts w:eastAsia="Arial"/>
          <w:b/>
          <w:color w:val="000000" w:themeColor="text1"/>
        </w:rPr>
        <w:t>4.  Results</w:t>
      </w:r>
    </w:p>
    <w:p w14:paraId="74604D1F" w14:textId="77777777" w:rsidR="00303C5D" w:rsidRPr="00303C5D" w:rsidRDefault="00303C5D" w:rsidP="00303C5D">
      <w:pPr>
        <w:spacing w:line="360" w:lineRule="auto"/>
        <w:rPr>
          <w:rFonts w:eastAsia="Times New Roman"/>
          <w:color w:val="000000" w:themeColor="text1"/>
        </w:rPr>
      </w:pPr>
    </w:p>
    <w:p w14:paraId="2D7B994C" w14:textId="77777777" w:rsidR="00303C5D" w:rsidRPr="00303C5D" w:rsidRDefault="00303C5D" w:rsidP="00303C5D">
      <w:pPr>
        <w:spacing w:line="360" w:lineRule="auto"/>
        <w:jc w:val="both"/>
        <w:rPr>
          <w:rFonts w:eastAsia="Times New Roman"/>
          <w:color w:val="000000" w:themeColor="text1"/>
        </w:rPr>
      </w:pPr>
      <w:r w:rsidRPr="00303C5D">
        <w:rPr>
          <w:rFonts w:eastAsia="Times New Roman"/>
          <w:color w:val="000000" w:themeColor="text1"/>
        </w:rPr>
        <w:t>This section discusses the results of both workshops with respect to the vision and the key CE themes identified.</w:t>
      </w:r>
    </w:p>
    <w:p w14:paraId="79B4B5F9" w14:textId="77777777" w:rsidR="00303C5D" w:rsidRPr="00303C5D" w:rsidRDefault="00303C5D" w:rsidP="00303C5D">
      <w:pPr>
        <w:spacing w:line="360" w:lineRule="auto"/>
        <w:rPr>
          <w:rFonts w:eastAsia="Times New Roman"/>
          <w:color w:val="000000" w:themeColor="text1"/>
        </w:rPr>
      </w:pPr>
    </w:p>
    <w:p w14:paraId="24B60898" w14:textId="77777777" w:rsidR="00303C5D" w:rsidRPr="00303C5D" w:rsidRDefault="00303C5D" w:rsidP="00303C5D">
      <w:pPr>
        <w:spacing w:line="360" w:lineRule="auto"/>
        <w:rPr>
          <w:rFonts w:eastAsia="Arial"/>
          <w:b/>
          <w:i/>
          <w:color w:val="000000" w:themeColor="text1"/>
        </w:rPr>
      </w:pPr>
      <w:r w:rsidRPr="00303C5D">
        <w:rPr>
          <w:rFonts w:eastAsia="Arial"/>
          <w:b/>
          <w:i/>
          <w:color w:val="000000" w:themeColor="text1"/>
        </w:rPr>
        <w:t>4.1.  Workshop 1 – Fab Lab London</w:t>
      </w:r>
    </w:p>
    <w:p w14:paraId="767481DD" w14:textId="77777777" w:rsidR="00303C5D" w:rsidRPr="00303C5D" w:rsidRDefault="00303C5D" w:rsidP="00303C5D">
      <w:pPr>
        <w:spacing w:line="360" w:lineRule="auto"/>
        <w:rPr>
          <w:rFonts w:eastAsia="Times New Roman"/>
          <w:color w:val="000000" w:themeColor="text1"/>
        </w:rPr>
      </w:pPr>
    </w:p>
    <w:p w14:paraId="6EA6E289" w14:textId="77777777" w:rsidR="00303C5D" w:rsidRPr="00303C5D" w:rsidRDefault="00303C5D" w:rsidP="00303C5D">
      <w:pPr>
        <w:spacing w:line="360" w:lineRule="auto"/>
        <w:rPr>
          <w:rFonts w:eastAsia="Arial"/>
          <w:b/>
          <w:i/>
          <w:color w:val="000000" w:themeColor="text1"/>
        </w:rPr>
      </w:pPr>
      <w:r w:rsidRPr="00303C5D">
        <w:rPr>
          <w:rFonts w:eastAsia="Arial"/>
          <w:b/>
          <w:i/>
          <w:color w:val="000000" w:themeColor="text1"/>
        </w:rPr>
        <w:t>4.1.1.  Vision</w:t>
      </w:r>
    </w:p>
    <w:p w14:paraId="134D874D" w14:textId="77777777" w:rsidR="00303C5D" w:rsidRPr="00303C5D" w:rsidRDefault="00303C5D" w:rsidP="00303C5D">
      <w:pPr>
        <w:spacing w:line="360" w:lineRule="auto"/>
        <w:rPr>
          <w:rFonts w:eastAsia="Times New Roman"/>
          <w:color w:val="000000" w:themeColor="text1"/>
        </w:rPr>
      </w:pPr>
    </w:p>
    <w:p w14:paraId="204C4D3F" w14:textId="28DA67CE" w:rsidR="00303C5D" w:rsidRPr="00303C5D" w:rsidRDefault="00303C5D" w:rsidP="00303C5D">
      <w:pPr>
        <w:spacing w:line="360" w:lineRule="auto"/>
        <w:jc w:val="both"/>
        <w:rPr>
          <w:rFonts w:eastAsia="Times New Roman"/>
          <w:color w:val="000000" w:themeColor="text1"/>
        </w:rPr>
      </w:pPr>
      <w:r w:rsidRPr="00303C5D">
        <w:rPr>
          <w:rFonts w:eastAsia="Times New Roman"/>
          <w:color w:val="000000" w:themeColor="text1"/>
        </w:rPr>
        <w:t>Fab Lab London was set up in 20</w:t>
      </w:r>
      <w:r w:rsidR="00CC2E3A">
        <w:rPr>
          <w:rFonts w:eastAsia="Times New Roman"/>
          <w:color w:val="000000" w:themeColor="text1"/>
        </w:rPr>
        <w:t>13. Its focus is on digital man</w:t>
      </w:r>
      <w:r w:rsidRPr="00303C5D">
        <w:rPr>
          <w:rFonts w:eastAsia="Times New Roman"/>
          <w:color w:val="000000" w:themeColor="text1"/>
        </w:rPr>
        <w:t>ufacturing and rapid prototyping and it adheres to the Fab Charter</w:t>
      </w:r>
      <w:hyperlink w:anchor="page13" w:history="1">
        <w:r w:rsidRPr="00303C5D">
          <w:rPr>
            <w:rFonts w:eastAsia="Times New Roman"/>
            <w:color w:val="000000" w:themeColor="text1"/>
            <w:vertAlign w:val="superscript"/>
          </w:rPr>
          <w:t>9</w:t>
        </w:r>
      </w:hyperlink>
      <w:r w:rsidRPr="00303C5D">
        <w:rPr>
          <w:rFonts w:eastAsia="Times New Roman"/>
          <w:color w:val="000000" w:themeColor="text1"/>
        </w:rPr>
        <w:t>, which sets out its manifesto. It has an explicit commitment to using closed-loop methods and fostering ‘sustain-ability thinking’. Its overarching aim is to take an educational role tailored to knowledge facilitation, training and skill sharing, through events and engagement activities. It typically caters to corporate audiences through workshops and is centrally based in the City of London. In addition, it works ‘in-partnership’ with The Great Recovery</w:t>
      </w:r>
      <w:hyperlink w:anchor="page13" w:history="1">
        <w:r w:rsidRPr="00303C5D">
          <w:rPr>
            <w:rFonts w:eastAsia="Times New Roman"/>
            <w:color w:val="000000" w:themeColor="text1"/>
            <w:vertAlign w:val="superscript"/>
          </w:rPr>
          <w:t>10</w:t>
        </w:r>
      </w:hyperlink>
      <w:r w:rsidRPr="00303C5D">
        <w:rPr>
          <w:rFonts w:eastAsia="Times New Roman"/>
          <w:color w:val="000000" w:themeColor="text1"/>
        </w:rPr>
        <w:t xml:space="preserve">, to build knowledge on sustainable design by focusing on learning-by-doing. For instance, The Great Recovery’s signature activity, the educational ‘product tear down’ workshop, builds understanding and asks questions about what is behind manufacturing. The managers themselves are interested in CE issues and they are keen to transfer this to the lab users. The managers convey how their advocacy for sustainability through circular is </w:t>
      </w:r>
      <w:proofErr w:type="spellStart"/>
      <w:r w:rsidRPr="00303C5D">
        <w:rPr>
          <w:rFonts w:eastAsia="Times New Roman"/>
          <w:color w:val="000000" w:themeColor="text1"/>
        </w:rPr>
        <w:t>realised</w:t>
      </w:r>
      <w:proofErr w:type="spellEnd"/>
      <w:r w:rsidRPr="00303C5D">
        <w:rPr>
          <w:rFonts w:eastAsia="Times New Roman"/>
          <w:color w:val="000000" w:themeColor="text1"/>
        </w:rPr>
        <w:t xml:space="preserve"> in their educational activities. This is evident in its programme of events, trainings and open days built around circular design</w:t>
      </w:r>
      <w:hyperlink w:anchor="page13" w:history="1">
        <w:r w:rsidRPr="00303C5D">
          <w:rPr>
            <w:rFonts w:eastAsia="Times New Roman"/>
            <w:color w:val="000000" w:themeColor="text1"/>
            <w:vertAlign w:val="superscript"/>
          </w:rPr>
          <w:t>11</w:t>
        </w:r>
      </w:hyperlink>
      <w:r w:rsidRPr="00303C5D">
        <w:rPr>
          <w:rFonts w:eastAsia="Times New Roman"/>
          <w:color w:val="000000" w:themeColor="text1"/>
        </w:rPr>
        <w:t>.</w:t>
      </w:r>
    </w:p>
    <w:p w14:paraId="76E68219" w14:textId="77777777" w:rsidR="00303C5D" w:rsidRPr="00303C5D" w:rsidRDefault="00303C5D" w:rsidP="00303C5D">
      <w:pPr>
        <w:spacing w:line="0" w:lineRule="atLeast"/>
        <w:rPr>
          <w:rFonts w:eastAsia="Arial"/>
          <w:color w:val="000000" w:themeColor="text1"/>
        </w:rPr>
        <w:sectPr w:rsidR="00303C5D" w:rsidRPr="00303C5D" w:rsidSect="006E79CF">
          <w:type w:val="continuous"/>
          <w:pgSz w:w="12180" w:h="15874"/>
          <w:pgMar w:top="516" w:right="969" w:bottom="196" w:left="960" w:header="0" w:footer="0" w:gutter="0"/>
          <w:cols w:space="0"/>
          <w:docGrid w:linePitch="360"/>
        </w:sectPr>
      </w:pPr>
    </w:p>
    <w:p w14:paraId="619DCF2B" w14:textId="77777777" w:rsidR="00303C5D" w:rsidRDefault="00303C5D" w:rsidP="003C5F7D">
      <w:pPr>
        <w:spacing w:line="360" w:lineRule="auto"/>
        <w:rPr>
          <w:rFonts w:eastAsia="Arial"/>
          <w:b/>
          <w:color w:val="000000" w:themeColor="text1"/>
        </w:rPr>
      </w:pPr>
      <w:bookmarkStart w:id="5" w:name="page8"/>
      <w:bookmarkEnd w:id="5"/>
    </w:p>
    <w:p w14:paraId="704D033F" w14:textId="77777777" w:rsidR="007B6099" w:rsidRPr="00303C5D" w:rsidRDefault="007B6099" w:rsidP="003C5F7D">
      <w:pPr>
        <w:spacing w:line="360" w:lineRule="auto"/>
        <w:rPr>
          <w:rFonts w:eastAsia="Arial"/>
          <w:b/>
          <w:i/>
          <w:color w:val="000000" w:themeColor="text1"/>
        </w:rPr>
      </w:pPr>
      <w:r w:rsidRPr="00303C5D">
        <w:rPr>
          <w:rFonts w:eastAsia="Arial"/>
          <w:b/>
          <w:i/>
          <w:color w:val="000000" w:themeColor="text1"/>
        </w:rPr>
        <w:lastRenderedPageBreak/>
        <w:t>4.1.2.  CE themes</w:t>
      </w:r>
    </w:p>
    <w:p w14:paraId="55828B03" w14:textId="77777777" w:rsidR="007B6099" w:rsidRPr="00303C5D" w:rsidRDefault="007B6099" w:rsidP="003C5F7D">
      <w:pPr>
        <w:spacing w:line="360" w:lineRule="auto"/>
        <w:rPr>
          <w:rFonts w:eastAsia="Times New Roman"/>
          <w:color w:val="000000" w:themeColor="text1"/>
        </w:rPr>
      </w:pPr>
    </w:p>
    <w:p w14:paraId="0C1BC723" w14:textId="77777777" w:rsidR="007B6099" w:rsidRPr="00303C5D" w:rsidRDefault="007B6099" w:rsidP="003C5F7D">
      <w:pPr>
        <w:spacing w:line="360" w:lineRule="auto"/>
        <w:jc w:val="both"/>
        <w:rPr>
          <w:rFonts w:eastAsia="Times New Roman"/>
          <w:color w:val="000000" w:themeColor="text1"/>
        </w:rPr>
      </w:pPr>
      <w:r w:rsidRPr="00303C5D">
        <w:rPr>
          <w:rFonts w:eastAsia="Times New Roman"/>
          <w:color w:val="000000" w:themeColor="text1"/>
        </w:rPr>
        <w:t xml:space="preserve">The examples shown in Figure </w:t>
      </w:r>
      <w:hyperlink w:anchor="page9" w:history="1">
        <w:r w:rsidRPr="00303C5D">
          <w:rPr>
            <w:rFonts w:eastAsia="Times New Roman"/>
            <w:color w:val="000000" w:themeColor="text1"/>
          </w:rPr>
          <w:t xml:space="preserve">4 </w:t>
        </w:r>
      </w:hyperlink>
      <w:r w:rsidRPr="00303C5D">
        <w:rPr>
          <w:rFonts w:eastAsia="Times New Roman"/>
          <w:color w:val="000000" w:themeColor="text1"/>
        </w:rPr>
        <w:t>communicate the key circular themes and insights from workshop one.</w:t>
      </w:r>
    </w:p>
    <w:p w14:paraId="20B34369" w14:textId="77777777" w:rsidR="007B6099" w:rsidRPr="00303C5D" w:rsidRDefault="007B6099" w:rsidP="003C5F7D">
      <w:pPr>
        <w:spacing w:line="360" w:lineRule="auto"/>
        <w:rPr>
          <w:rFonts w:eastAsia="Times New Roman"/>
          <w:color w:val="000000" w:themeColor="text1"/>
        </w:rPr>
      </w:pPr>
    </w:p>
    <w:p w14:paraId="182DE7BE" w14:textId="77777777" w:rsidR="007B6099" w:rsidRPr="00303C5D" w:rsidRDefault="007B6099" w:rsidP="003C5F7D">
      <w:pPr>
        <w:tabs>
          <w:tab w:val="left" w:pos="780"/>
        </w:tabs>
        <w:spacing w:line="360" w:lineRule="auto"/>
        <w:ind w:left="800" w:hanging="433"/>
        <w:jc w:val="both"/>
        <w:rPr>
          <w:rFonts w:eastAsia="Times New Roman"/>
          <w:color w:val="000000" w:themeColor="text1"/>
        </w:rPr>
      </w:pPr>
      <w:r w:rsidRPr="00303C5D">
        <w:rPr>
          <w:rFonts w:eastAsia="Times New Roman"/>
          <w:color w:val="000000" w:themeColor="text1"/>
        </w:rPr>
        <w:t xml:space="preserve">(1) </w:t>
      </w:r>
      <w:r w:rsidRPr="00303C5D">
        <w:rPr>
          <w:rFonts w:eastAsia="Times New Roman"/>
          <w:color w:val="000000" w:themeColor="text1"/>
        </w:rPr>
        <w:tab/>
      </w:r>
      <w:r w:rsidRPr="00303C5D">
        <w:rPr>
          <w:rFonts w:eastAsia="Times New Roman"/>
          <w:i/>
          <w:color w:val="000000" w:themeColor="text1"/>
        </w:rPr>
        <w:t>Waste/resources</w:t>
      </w:r>
      <w:r w:rsidRPr="00303C5D">
        <w:rPr>
          <w:rFonts w:eastAsia="Times New Roman"/>
          <w:color w:val="000000" w:themeColor="text1"/>
        </w:rPr>
        <w:t>: off-cuts of all types of materials are</w:t>
      </w:r>
      <w:r w:rsidRPr="00303C5D">
        <w:rPr>
          <w:rFonts w:eastAsia="Times New Roman"/>
          <w:i/>
          <w:color w:val="000000" w:themeColor="text1"/>
        </w:rPr>
        <w:t xml:space="preserve"> </w:t>
      </w:r>
      <w:r w:rsidRPr="00303C5D">
        <w:rPr>
          <w:rFonts w:eastAsia="Times New Roman"/>
          <w:color w:val="000000" w:themeColor="text1"/>
        </w:rPr>
        <w:t>collected and stored visibly for reuse for prototyping models.</w:t>
      </w:r>
    </w:p>
    <w:p w14:paraId="34201A46" w14:textId="77777777" w:rsidR="007B6099" w:rsidRPr="00303C5D" w:rsidRDefault="007B6099" w:rsidP="003C5F7D">
      <w:pPr>
        <w:spacing w:line="360" w:lineRule="auto"/>
        <w:rPr>
          <w:rFonts w:eastAsia="Times New Roman"/>
          <w:color w:val="000000" w:themeColor="text1"/>
        </w:rPr>
      </w:pPr>
    </w:p>
    <w:p w14:paraId="4E9CB663" w14:textId="2A99557B" w:rsidR="007B6099" w:rsidRPr="00303C5D" w:rsidRDefault="007B6099" w:rsidP="003C5F7D">
      <w:pPr>
        <w:tabs>
          <w:tab w:val="left" w:pos="780"/>
        </w:tabs>
        <w:spacing w:line="360" w:lineRule="auto"/>
        <w:ind w:left="800" w:hanging="433"/>
        <w:jc w:val="both"/>
        <w:rPr>
          <w:rFonts w:eastAsia="Times New Roman"/>
          <w:color w:val="000000" w:themeColor="text1"/>
        </w:rPr>
      </w:pPr>
      <w:r w:rsidRPr="00303C5D">
        <w:rPr>
          <w:rFonts w:eastAsia="Times New Roman"/>
          <w:color w:val="000000" w:themeColor="text1"/>
        </w:rPr>
        <w:t xml:space="preserve">(2) </w:t>
      </w:r>
      <w:r w:rsidRPr="00303C5D">
        <w:rPr>
          <w:rFonts w:eastAsia="Times New Roman"/>
          <w:color w:val="000000" w:themeColor="text1"/>
        </w:rPr>
        <w:tab/>
      </w:r>
      <w:r w:rsidRPr="00303C5D">
        <w:rPr>
          <w:rFonts w:eastAsia="Times New Roman"/>
          <w:i/>
          <w:color w:val="000000" w:themeColor="text1"/>
        </w:rPr>
        <w:t>Product life cycles</w:t>
      </w:r>
      <w:r w:rsidRPr="00303C5D">
        <w:rPr>
          <w:rFonts w:eastAsia="Times New Roman"/>
          <w:color w:val="000000" w:themeColor="text1"/>
        </w:rPr>
        <w:t>: d</w:t>
      </w:r>
      <w:r w:rsidR="00CC2E3A">
        <w:rPr>
          <w:rFonts w:eastAsia="Times New Roman"/>
          <w:color w:val="000000" w:themeColor="text1"/>
        </w:rPr>
        <w:t>uring the design challenge, par</w:t>
      </w:r>
      <w:r w:rsidRPr="00303C5D">
        <w:rPr>
          <w:rFonts w:eastAsia="Times New Roman"/>
          <w:color w:val="000000" w:themeColor="text1"/>
        </w:rPr>
        <w:t>ticipants developed concepts that relate to building knowledge of product life cycles:</w:t>
      </w:r>
    </w:p>
    <w:p w14:paraId="6D0DCE53" w14:textId="77777777" w:rsidR="007B6099" w:rsidRPr="00303C5D" w:rsidRDefault="007B6099" w:rsidP="003C5F7D">
      <w:pPr>
        <w:spacing w:line="360" w:lineRule="auto"/>
        <w:rPr>
          <w:rFonts w:eastAsia="Times New Roman"/>
          <w:color w:val="000000" w:themeColor="text1"/>
        </w:rPr>
      </w:pPr>
    </w:p>
    <w:p w14:paraId="43D3835A" w14:textId="5B15753B" w:rsidR="007B6099" w:rsidRPr="00303C5D" w:rsidRDefault="007B6099" w:rsidP="00303C5D">
      <w:pPr>
        <w:spacing w:line="360" w:lineRule="auto"/>
        <w:ind w:left="940" w:hanging="332"/>
        <w:jc w:val="both"/>
        <w:rPr>
          <w:rFonts w:eastAsia="Times New Roman"/>
          <w:color w:val="000000" w:themeColor="text1"/>
        </w:rPr>
      </w:pPr>
      <w:r w:rsidRPr="00303C5D">
        <w:rPr>
          <w:rFonts w:eastAsia="Times New Roman"/>
          <w:color w:val="000000" w:themeColor="text1"/>
        </w:rPr>
        <w:t>(a)  One group designed cosmetic packaging suited to easy disassembly, 3D modelling and printing their new design of an inner plastic cartridge and outer housing that could be easily separated. With the</w:t>
      </w:r>
      <w:r w:rsidR="00303C5D">
        <w:rPr>
          <w:rFonts w:eastAsia="Times New Roman"/>
          <w:color w:val="000000" w:themeColor="text1"/>
        </w:rPr>
        <w:t xml:space="preserve"> </w:t>
      </w:r>
      <w:r w:rsidRPr="00303C5D">
        <w:rPr>
          <w:rFonts w:eastAsia="Times New Roman"/>
          <w:color w:val="000000" w:themeColor="text1"/>
        </w:rPr>
        <w:t>aid of the lab technician, this was quickly realised on the 3D printer and was seen as a strong example of circular produ</w:t>
      </w:r>
      <w:r w:rsidR="00212375" w:rsidRPr="00303C5D">
        <w:rPr>
          <w:rFonts w:eastAsia="Times New Roman"/>
          <w:color w:val="000000" w:themeColor="text1"/>
        </w:rPr>
        <w:t>ct design, conveying the limita</w:t>
      </w:r>
      <w:r w:rsidRPr="00303C5D">
        <w:rPr>
          <w:rFonts w:eastAsia="Times New Roman"/>
          <w:color w:val="000000" w:themeColor="text1"/>
        </w:rPr>
        <w:t>tions of current de</w:t>
      </w:r>
      <w:r w:rsidR="00212375" w:rsidRPr="00303C5D">
        <w:rPr>
          <w:rFonts w:eastAsia="Times New Roman"/>
          <w:color w:val="000000" w:themeColor="text1"/>
        </w:rPr>
        <w:t>sign practices that fuse differ</w:t>
      </w:r>
      <w:r w:rsidRPr="00303C5D">
        <w:rPr>
          <w:rFonts w:eastAsia="Times New Roman"/>
          <w:color w:val="000000" w:themeColor="text1"/>
        </w:rPr>
        <w:t>ent materials together, thereby inhibiting clean recycling.</w:t>
      </w:r>
    </w:p>
    <w:p w14:paraId="2462E944" w14:textId="77777777" w:rsidR="007B6099" w:rsidRPr="00303C5D" w:rsidRDefault="007B6099" w:rsidP="003C5F7D">
      <w:pPr>
        <w:spacing w:line="360" w:lineRule="auto"/>
        <w:rPr>
          <w:rFonts w:eastAsia="Times New Roman"/>
          <w:color w:val="000000" w:themeColor="text1"/>
        </w:rPr>
      </w:pPr>
    </w:p>
    <w:p w14:paraId="019B99D1" w14:textId="77777777" w:rsidR="007B6099" w:rsidRPr="00303C5D" w:rsidRDefault="007B6099" w:rsidP="003C5F7D">
      <w:pPr>
        <w:spacing w:line="360" w:lineRule="auto"/>
        <w:ind w:left="940" w:hanging="339"/>
        <w:jc w:val="both"/>
        <w:rPr>
          <w:rFonts w:eastAsia="Times New Roman"/>
          <w:color w:val="000000" w:themeColor="text1"/>
        </w:rPr>
      </w:pPr>
      <w:r w:rsidRPr="00303C5D">
        <w:rPr>
          <w:rFonts w:eastAsia="Times New Roman"/>
          <w:color w:val="000000" w:themeColor="text1"/>
        </w:rPr>
        <w:t>(b)  Another group worked on doing a fast life cycle assessment (LCA) to assess the embodied energy of the Open Energy Monitor</w:t>
      </w:r>
      <w:hyperlink w:anchor="page13" w:history="1">
        <w:r w:rsidRPr="00303C5D">
          <w:rPr>
            <w:rFonts w:eastAsia="Times New Roman"/>
            <w:color w:val="000000" w:themeColor="text1"/>
            <w:vertAlign w:val="superscript"/>
          </w:rPr>
          <w:t>12</w:t>
        </w:r>
      </w:hyperlink>
      <w:r w:rsidRPr="00303C5D">
        <w:rPr>
          <w:rFonts w:eastAsia="Times New Roman"/>
          <w:color w:val="000000" w:themeColor="text1"/>
        </w:rPr>
        <w:t>, with support from participants with expertise in LCA, illustrating how scientific knowledge relevant to circular is brought into the lab through collaborations.</w:t>
      </w:r>
    </w:p>
    <w:p w14:paraId="49689EAC" w14:textId="77777777" w:rsidR="007B6099" w:rsidRPr="00303C5D" w:rsidRDefault="007B6099" w:rsidP="003C5F7D">
      <w:pPr>
        <w:spacing w:line="360" w:lineRule="auto"/>
        <w:rPr>
          <w:rFonts w:eastAsia="Times New Roman"/>
          <w:color w:val="000000" w:themeColor="text1"/>
        </w:rPr>
      </w:pPr>
    </w:p>
    <w:p w14:paraId="4D9C0BB8" w14:textId="77777777" w:rsidR="007B6099" w:rsidRPr="00303C5D" w:rsidRDefault="007B6099" w:rsidP="003C5F7D">
      <w:pPr>
        <w:tabs>
          <w:tab w:val="left" w:pos="760"/>
        </w:tabs>
        <w:spacing w:line="360" w:lineRule="auto"/>
        <w:ind w:left="780" w:hanging="433"/>
        <w:jc w:val="both"/>
        <w:rPr>
          <w:rFonts w:eastAsia="Times New Roman"/>
          <w:color w:val="000000" w:themeColor="text1"/>
        </w:rPr>
      </w:pPr>
      <w:r w:rsidRPr="00303C5D">
        <w:rPr>
          <w:rFonts w:eastAsia="Times New Roman"/>
          <w:color w:val="000000" w:themeColor="text1"/>
        </w:rPr>
        <w:t xml:space="preserve">(3) </w:t>
      </w:r>
      <w:r w:rsidRPr="00303C5D">
        <w:rPr>
          <w:rFonts w:eastAsia="Times New Roman"/>
          <w:color w:val="000000" w:themeColor="text1"/>
        </w:rPr>
        <w:tab/>
      </w:r>
      <w:r w:rsidRPr="00303C5D">
        <w:rPr>
          <w:rFonts w:eastAsia="Times New Roman"/>
          <w:i/>
          <w:color w:val="000000" w:themeColor="text1"/>
        </w:rPr>
        <w:t>Technology/tools</w:t>
      </w:r>
      <w:r w:rsidRPr="00303C5D">
        <w:rPr>
          <w:rFonts w:eastAsia="Times New Roman"/>
          <w:color w:val="000000" w:themeColor="text1"/>
        </w:rPr>
        <w:t>: examples of ‘fast print’ highlight the</w:t>
      </w:r>
      <w:r w:rsidRPr="00303C5D">
        <w:rPr>
          <w:rFonts w:eastAsia="Times New Roman"/>
          <w:i/>
          <w:color w:val="000000" w:themeColor="text1"/>
        </w:rPr>
        <w:t xml:space="preserve"> </w:t>
      </w:r>
      <w:r w:rsidRPr="00303C5D">
        <w:rPr>
          <w:rFonts w:eastAsia="Times New Roman"/>
          <w:color w:val="000000" w:themeColor="text1"/>
        </w:rPr>
        <w:t>size and surface finish according to chosen print set-ting and the print time required to convey the pro-cess duration and material requirements to ensure users choose the optimum settings for their needs. In addition, it houses a machine to test filaments for recycling.</w:t>
      </w:r>
    </w:p>
    <w:p w14:paraId="767A71F9" w14:textId="77777777" w:rsidR="007B6099" w:rsidRPr="00303C5D" w:rsidRDefault="007B6099" w:rsidP="003C5F7D">
      <w:pPr>
        <w:spacing w:line="360" w:lineRule="auto"/>
        <w:rPr>
          <w:rFonts w:eastAsia="Times New Roman"/>
          <w:color w:val="000000" w:themeColor="text1"/>
        </w:rPr>
      </w:pPr>
    </w:p>
    <w:p w14:paraId="52735F62" w14:textId="77777777" w:rsidR="007B6099" w:rsidRPr="00303C5D" w:rsidRDefault="007B6099" w:rsidP="003C5F7D">
      <w:pPr>
        <w:tabs>
          <w:tab w:val="left" w:pos="760"/>
        </w:tabs>
        <w:spacing w:line="360" w:lineRule="auto"/>
        <w:ind w:left="780" w:hanging="433"/>
        <w:jc w:val="both"/>
        <w:rPr>
          <w:rFonts w:eastAsia="Times New Roman"/>
          <w:color w:val="000000" w:themeColor="text1"/>
        </w:rPr>
      </w:pPr>
      <w:r w:rsidRPr="00303C5D">
        <w:rPr>
          <w:rFonts w:eastAsia="Times New Roman"/>
          <w:color w:val="000000" w:themeColor="text1"/>
        </w:rPr>
        <w:t xml:space="preserve">(4) </w:t>
      </w:r>
      <w:r w:rsidRPr="00303C5D">
        <w:rPr>
          <w:rFonts w:eastAsia="Times New Roman"/>
          <w:color w:val="000000" w:themeColor="text1"/>
        </w:rPr>
        <w:tab/>
      </w:r>
      <w:r w:rsidRPr="00303C5D">
        <w:rPr>
          <w:rFonts w:eastAsia="Times New Roman"/>
          <w:i/>
          <w:color w:val="000000" w:themeColor="text1"/>
        </w:rPr>
        <w:t>Signage/visual cues</w:t>
      </w:r>
      <w:r w:rsidRPr="00303C5D">
        <w:rPr>
          <w:rFonts w:eastAsia="Times New Roman"/>
          <w:color w:val="000000" w:themeColor="text1"/>
        </w:rPr>
        <w:t>: these are commonplace ‘show</w:t>
      </w:r>
      <w:r w:rsidRPr="00303C5D">
        <w:rPr>
          <w:rFonts w:eastAsia="Times New Roman"/>
          <w:i/>
          <w:color w:val="000000" w:themeColor="text1"/>
        </w:rPr>
        <w:t xml:space="preserve"> </w:t>
      </w:r>
      <w:r w:rsidRPr="00303C5D">
        <w:rPr>
          <w:rFonts w:eastAsia="Times New Roman"/>
          <w:color w:val="000000" w:themeColor="text1"/>
        </w:rPr>
        <w:t>and tell’ tools that are perceived to guide the lab users towards better pra</w:t>
      </w:r>
      <w:r w:rsidR="00BC2F23" w:rsidRPr="00303C5D">
        <w:rPr>
          <w:rFonts w:eastAsia="Times New Roman"/>
          <w:color w:val="000000" w:themeColor="text1"/>
        </w:rPr>
        <w:t>ctices and support managers run</w:t>
      </w:r>
      <w:r w:rsidRPr="00303C5D">
        <w:rPr>
          <w:rFonts w:eastAsia="Times New Roman"/>
          <w:color w:val="000000" w:themeColor="text1"/>
        </w:rPr>
        <w:t>ning the space. Simple examples range from labelling valuable scrap materials, to guidelines for efficient machine use, to signposting to local resources and collected off-cut material. These are useful to guide better behaviour because, according to the lab man-ager, it is too easy to go straight to high fidelity proto-typing. For instance, using the laser cutter to cut basic cardboard shapes for models, when a cutting mat and scalpel can be fine. This is something that needs to be conveyed to lab users daily and represents wider issues about use of technologies and materials.</w:t>
      </w:r>
    </w:p>
    <w:p w14:paraId="2F1F0B3E" w14:textId="77777777" w:rsidR="007B6099" w:rsidRDefault="007B6099" w:rsidP="003C5F7D">
      <w:pPr>
        <w:spacing w:line="360" w:lineRule="auto"/>
        <w:rPr>
          <w:rFonts w:eastAsia="Times New Roman"/>
          <w:color w:val="000000" w:themeColor="text1"/>
        </w:rPr>
      </w:pPr>
    </w:p>
    <w:p w14:paraId="613F40CF" w14:textId="77777777" w:rsidR="00303C5D" w:rsidRDefault="00303C5D" w:rsidP="003C5F7D">
      <w:pPr>
        <w:spacing w:line="360" w:lineRule="auto"/>
        <w:rPr>
          <w:rFonts w:eastAsia="Times New Roman"/>
          <w:color w:val="000000" w:themeColor="text1"/>
        </w:rPr>
      </w:pPr>
    </w:p>
    <w:p w14:paraId="4A26F2A0" w14:textId="77777777" w:rsidR="00303C5D" w:rsidRPr="00303C5D" w:rsidRDefault="00303C5D" w:rsidP="003C5F7D">
      <w:pPr>
        <w:spacing w:line="360" w:lineRule="auto"/>
        <w:rPr>
          <w:rFonts w:eastAsia="Times New Roman"/>
          <w:color w:val="000000" w:themeColor="text1"/>
        </w:rPr>
      </w:pPr>
    </w:p>
    <w:p w14:paraId="5BDEBE90" w14:textId="72D04EA4" w:rsidR="007B6099" w:rsidRDefault="007B6099" w:rsidP="006929B7">
      <w:pPr>
        <w:tabs>
          <w:tab w:val="left" w:pos="760"/>
        </w:tabs>
        <w:spacing w:line="360" w:lineRule="auto"/>
        <w:ind w:left="780" w:hanging="433"/>
        <w:jc w:val="both"/>
        <w:rPr>
          <w:rFonts w:eastAsia="Times New Roman"/>
          <w:color w:val="000000" w:themeColor="text1"/>
        </w:rPr>
      </w:pPr>
      <w:r w:rsidRPr="00303C5D">
        <w:rPr>
          <w:rFonts w:eastAsia="Times New Roman"/>
          <w:color w:val="000000" w:themeColor="text1"/>
        </w:rPr>
        <w:t xml:space="preserve">(5) </w:t>
      </w:r>
      <w:r w:rsidRPr="00303C5D">
        <w:rPr>
          <w:rFonts w:eastAsia="Times New Roman"/>
          <w:color w:val="000000" w:themeColor="text1"/>
        </w:rPr>
        <w:tab/>
      </w:r>
      <w:r w:rsidRPr="00303C5D">
        <w:rPr>
          <w:rFonts w:eastAsia="Times New Roman"/>
          <w:i/>
          <w:color w:val="000000" w:themeColor="text1"/>
        </w:rPr>
        <w:t>Value</w:t>
      </w:r>
      <w:r w:rsidRPr="00303C5D">
        <w:rPr>
          <w:rFonts w:eastAsia="Times New Roman"/>
          <w:color w:val="000000" w:themeColor="text1"/>
        </w:rPr>
        <w:t>: the manager reflected on the cost of standard</w:t>
      </w:r>
      <w:r w:rsidRPr="00303C5D">
        <w:rPr>
          <w:rFonts w:eastAsia="Times New Roman"/>
          <w:i/>
          <w:color w:val="000000" w:themeColor="text1"/>
        </w:rPr>
        <w:t xml:space="preserve"> </w:t>
      </w:r>
      <w:r w:rsidRPr="00303C5D">
        <w:rPr>
          <w:rFonts w:eastAsia="Times New Roman"/>
          <w:color w:val="000000" w:themeColor="text1"/>
        </w:rPr>
        <w:t>materials (such a</w:t>
      </w:r>
      <w:r w:rsidR="00CC2E3A">
        <w:rPr>
          <w:rFonts w:eastAsia="Times New Roman"/>
          <w:color w:val="000000" w:themeColor="text1"/>
        </w:rPr>
        <w:t xml:space="preserve">s hard plastics, acrylic, </w:t>
      </w:r>
      <w:proofErr w:type="spellStart"/>
      <w:r w:rsidR="00CC2E3A">
        <w:rPr>
          <w:rFonts w:eastAsia="Times New Roman"/>
          <w:color w:val="000000" w:themeColor="text1"/>
        </w:rPr>
        <w:t>fibre</w:t>
      </w:r>
      <w:r w:rsidRPr="00303C5D">
        <w:rPr>
          <w:rFonts w:eastAsia="Times New Roman"/>
          <w:color w:val="000000" w:themeColor="text1"/>
        </w:rPr>
        <w:t>boards</w:t>
      </w:r>
      <w:proofErr w:type="spellEnd"/>
      <w:r w:rsidRPr="00303C5D">
        <w:rPr>
          <w:rFonts w:eastAsia="Times New Roman"/>
          <w:color w:val="000000" w:themeColor="text1"/>
        </w:rPr>
        <w:t xml:space="preserve">, Plywood). Using the lab’s materials list (excerpt Appendix </w:t>
      </w:r>
      <w:hyperlink w:anchor="page17" w:history="1">
        <w:r w:rsidRPr="00303C5D">
          <w:rPr>
            <w:rFonts w:eastAsia="Times New Roman"/>
            <w:color w:val="000000" w:themeColor="text1"/>
          </w:rPr>
          <w:t>D</w:t>
        </w:r>
      </w:hyperlink>
      <w:r w:rsidRPr="00303C5D">
        <w:rPr>
          <w:rFonts w:eastAsia="Times New Roman"/>
          <w:color w:val="000000" w:themeColor="text1"/>
        </w:rPr>
        <w:t xml:space="preserve">) as a talking point, he described the prohibitive cost </w:t>
      </w:r>
      <w:r w:rsidR="00CC2E3A">
        <w:rPr>
          <w:rFonts w:eastAsia="Times New Roman"/>
          <w:color w:val="000000" w:themeColor="text1"/>
        </w:rPr>
        <w:t>of exotic (and perhaps more sus</w:t>
      </w:r>
      <w:r w:rsidRPr="00303C5D">
        <w:rPr>
          <w:rFonts w:eastAsia="Times New Roman"/>
          <w:color w:val="000000" w:themeColor="text1"/>
        </w:rPr>
        <w:t xml:space="preserve">tainable options such as </w:t>
      </w:r>
      <w:proofErr w:type="spellStart"/>
      <w:r w:rsidRPr="00303C5D">
        <w:rPr>
          <w:rFonts w:eastAsia="Times New Roman"/>
          <w:color w:val="000000" w:themeColor="text1"/>
        </w:rPr>
        <w:t>Polylactic</w:t>
      </w:r>
      <w:proofErr w:type="spellEnd"/>
      <w:r w:rsidRPr="00303C5D">
        <w:rPr>
          <w:rFonts w:eastAsia="Times New Roman"/>
          <w:color w:val="000000" w:themeColor="text1"/>
        </w:rPr>
        <w:t xml:space="preserve"> acid (PLA)) that come at a premium and moreover are not requested by lab users. He proposed that knowing better the links between the material, the process and tool most appropriate to the product (and its system), to guide design choices via th</w:t>
      </w:r>
      <w:r w:rsidR="00BC2F23" w:rsidRPr="00303C5D">
        <w:rPr>
          <w:rFonts w:eastAsia="Times New Roman"/>
          <w:color w:val="000000" w:themeColor="text1"/>
        </w:rPr>
        <w:t>e material list would be benefi</w:t>
      </w:r>
      <w:r w:rsidRPr="00303C5D">
        <w:rPr>
          <w:rFonts w:eastAsia="Times New Roman"/>
          <w:color w:val="000000" w:themeColor="text1"/>
        </w:rPr>
        <w:t>cial, as well as vice versa the tool and processes.</w:t>
      </w:r>
    </w:p>
    <w:p w14:paraId="7FC4E2B3" w14:textId="36DFDA5A" w:rsidR="006929B7" w:rsidRDefault="006929B7" w:rsidP="003C5F7D">
      <w:pPr>
        <w:spacing w:line="360" w:lineRule="auto"/>
        <w:rPr>
          <w:rFonts w:eastAsia="Times New Roman"/>
          <w:color w:val="000000" w:themeColor="text1"/>
        </w:rPr>
      </w:pPr>
      <w:r w:rsidRPr="00303C5D">
        <w:rPr>
          <w:rFonts w:eastAsia="Arial"/>
          <w:noProof/>
          <w:color w:val="000000" w:themeColor="text1"/>
          <w:sz w:val="12"/>
        </w:rPr>
        <w:drawing>
          <wp:anchor distT="0" distB="0" distL="114300" distR="114300" simplePos="0" relativeHeight="251686400" behindDoc="1" locked="0" layoutInCell="1" allowOverlap="1" wp14:anchorId="44C87E58" wp14:editId="7BDEB33F">
            <wp:simplePos x="0" y="0"/>
            <wp:positionH relativeFrom="column">
              <wp:posOffset>0</wp:posOffset>
            </wp:positionH>
            <wp:positionV relativeFrom="paragraph">
              <wp:posOffset>-635</wp:posOffset>
            </wp:positionV>
            <wp:extent cx="3886200" cy="6207125"/>
            <wp:effectExtent l="0" t="0" r="0" b="0"/>
            <wp:wrapNone/>
            <wp:docPr id="1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6200" cy="6207125"/>
                    </a:xfrm>
                    <a:prstGeom prst="rect">
                      <a:avLst/>
                    </a:prstGeom>
                    <a:noFill/>
                  </pic:spPr>
                </pic:pic>
              </a:graphicData>
            </a:graphic>
            <wp14:sizeRelH relativeFrom="page">
              <wp14:pctWidth>0</wp14:pctWidth>
            </wp14:sizeRelH>
            <wp14:sizeRelV relativeFrom="page">
              <wp14:pctHeight>0</wp14:pctHeight>
            </wp14:sizeRelV>
          </wp:anchor>
        </w:drawing>
      </w:r>
    </w:p>
    <w:p w14:paraId="3F39E896" w14:textId="77777777" w:rsidR="006929B7" w:rsidRDefault="006929B7" w:rsidP="003C5F7D">
      <w:pPr>
        <w:spacing w:line="360" w:lineRule="auto"/>
        <w:rPr>
          <w:rFonts w:eastAsia="Times New Roman"/>
          <w:color w:val="000000" w:themeColor="text1"/>
        </w:rPr>
      </w:pPr>
    </w:p>
    <w:p w14:paraId="2B9C8A33" w14:textId="77777777" w:rsidR="006929B7" w:rsidRDefault="006929B7" w:rsidP="003C5F7D">
      <w:pPr>
        <w:spacing w:line="360" w:lineRule="auto"/>
        <w:rPr>
          <w:rFonts w:eastAsia="Times New Roman"/>
          <w:color w:val="000000" w:themeColor="text1"/>
        </w:rPr>
      </w:pPr>
    </w:p>
    <w:p w14:paraId="2F6E99D9" w14:textId="77777777" w:rsidR="006929B7" w:rsidRDefault="006929B7" w:rsidP="003C5F7D">
      <w:pPr>
        <w:spacing w:line="360" w:lineRule="auto"/>
        <w:rPr>
          <w:rFonts w:eastAsia="Times New Roman"/>
          <w:color w:val="000000" w:themeColor="text1"/>
        </w:rPr>
      </w:pPr>
    </w:p>
    <w:p w14:paraId="4110F312" w14:textId="77777777" w:rsidR="006929B7" w:rsidRDefault="006929B7" w:rsidP="003C5F7D">
      <w:pPr>
        <w:spacing w:line="360" w:lineRule="auto"/>
        <w:rPr>
          <w:rFonts w:eastAsia="Times New Roman"/>
          <w:color w:val="000000" w:themeColor="text1"/>
        </w:rPr>
      </w:pPr>
    </w:p>
    <w:p w14:paraId="4249E031" w14:textId="77777777" w:rsidR="006929B7" w:rsidRDefault="006929B7" w:rsidP="003C5F7D">
      <w:pPr>
        <w:spacing w:line="360" w:lineRule="auto"/>
        <w:rPr>
          <w:rFonts w:eastAsia="Times New Roman"/>
          <w:color w:val="000000" w:themeColor="text1"/>
        </w:rPr>
      </w:pPr>
    </w:p>
    <w:p w14:paraId="272A8BCC" w14:textId="77777777" w:rsidR="006929B7" w:rsidRDefault="006929B7" w:rsidP="003C5F7D">
      <w:pPr>
        <w:spacing w:line="360" w:lineRule="auto"/>
        <w:rPr>
          <w:rFonts w:eastAsia="Times New Roman"/>
          <w:color w:val="000000" w:themeColor="text1"/>
        </w:rPr>
      </w:pPr>
    </w:p>
    <w:p w14:paraId="2641DC57" w14:textId="77777777" w:rsidR="006929B7" w:rsidRDefault="006929B7" w:rsidP="003C5F7D">
      <w:pPr>
        <w:spacing w:line="360" w:lineRule="auto"/>
        <w:rPr>
          <w:rFonts w:eastAsia="Times New Roman"/>
          <w:color w:val="000000" w:themeColor="text1"/>
        </w:rPr>
      </w:pPr>
    </w:p>
    <w:p w14:paraId="47AEB72B" w14:textId="77777777" w:rsidR="006929B7" w:rsidRDefault="006929B7" w:rsidP="003C5F7D">
      <w:pPr>
        <w:spacing w:line="360" w:lineRule="auto"/>
        <w:rPr>
          <w:rFonts w:eastAsia="Times New Roman"/>
          <w:color w:val="000000" w:themeColor="text1"/>
        </w:rPr>
      </w:pPr>
    </w:p>
    <w:p w14:paraId="14B5C3FE" w14:textId="77777777" w:rsidR="006929B7" w:rsidRDefault="006929B7" w:rsidP="003C5F7D">
      <w:pPr>
        <w:spacing w:line="360" w:lineRule="auto"/>
        <w:rPr>
          <w:rFonts w:eastAsia="Times New Roman"/>
          <w:color w:val="000000" w:themeColor="text1"/>
        </w:rPr>
      </w:pPr>
    </w:p>
    <w:p w14:paraId="1C2C92CF" w14:textId="77777777" w:rsidR="006929B7" w:rsidRDefault="006929B7" w:rsidP="003C5F7D">
      <w:pPr>
        <w:spacing w:line="360" w:lineRule="auto"/>
        <w:rPr>
          <w:rFonts w:eastAsia="Times New Roman"/>
          <w:color w:val="000000" w:themeColor="text1"/>
        </w:rPr>
      </w:pPr>
    </w:p>
    <w:p w14:paraId="7508D721" w14:textId="77777777" w:rsidR="006929B7" w:rsidRDefault="006929B7" w:rsidP="003C5F7D">
      <w:pPr>
        <w:spacing w:line="360" w:lineRule="auto"/>
        <w:rPr>
          <w:rFonts w:eastAsia="Times New Roman"/>
          <w:color w:val="000000" w:themeColor="text1"/>
        </w:rPr>
      </w:pPr>
    </w:p>
    <w:p w14:paraId="6F31F536" w14:textId="77777777" w:rsidR="006929B7" w:rsidRDefault="006929B7" w:rsidP="003C5F7D">
      <w:pPr>
        <w:spacing w:line="360" w:lineRule="auto"/>
        <w:rPr>
          <w:rFonts w:eastAsia="Times New Roman"/>
          <w:color w:val="000000" w:themeColor="text1"/>
        </w:rPr>
      </w:pPr>
    </w:p>
    <w:p w14:paraId="6A990BEE" w14:textId="77777777" w:rsidR="006929B7" w:rsidRDefault="006929B7" w:rsidP="003C5F7D">
      <w:pPr>
        <w:spacing w:line="360" w:lineRule="auto"/>
        <w:rPr>
          <w:rFonts w:eastAsia="Times New Roman"/>
          <w:color w:val="000000" w:themeColor="text1"/>
        </w:rPr>
      </w:pPr>
    </w:p>
    <w:p w14:paraId="0C6B9849" w14:textId="77777777" w:rsidR="006929B7" w:rsidRDefault="006929B7" w:rsidP="003C5F7D">
      <w:pPr>
        <w:spacing w:line="360" w:lineRule="auto"/>
        <w:rPr>
          <w:rFonts w:eastAsia="Times New Roman"/>
          <w:color w:val="000000" w:themeColor="text1"/>
        </w:rPr>
      </w:pPr>
    </w:p>
    <w:p w14:paraId="16BDCE70" w14:textId="77777777" w:rsidR="006929B7" w:rsidRDefault="006929B7" w:rsidP="003C5F7D">
      <w:pPr>
        <w:spacing w:line="360" w:lineRule="auto"/>
        <w:rPr>
          <w:rFonts w:eastAsia="Times New Roman"/>
          <w:color w:val="000000" w:themeColor="text1"/>
        </w:rPr>
      </w:pPr>
    </w:p>
    <w:p w14:paraId="0AA54EB8" w14:textId="77777777" w:rsidR="006929B7" w:rsidRDefault="006929B7" w:rsidP="003C5F7D">
      <w:pPr>
        <w:spacing w:line="360" w:lineRule="auto"/>
        <w:rPr>
          <w:rFonts w:eastAsia="Times New Roman"/>
          <w:color w:val="000000" w:themeColor="text1"/>
        </w:rPr>
      </w:pPr>
    </w:p>
    <w:p w14:paraId="02C9ACE2" w14:textId="77777777" w:rsidR="006929B7" w:rsidRDefault="006929B7" w:rsidP="003C5F7D">
      <w:pPr>
        <w:spacing w:line="360" w:lineRule="auto"/>
        <w:rPr>
          <w:rFonts w:eastAsia="Times New Roman"/>
          <w:color w:val="000000" w:themeColor="text1"/>
        </w:rPr>
      </w:pPr>
    </w:p>
    <w:p w14:paraId="0DFA0AE2" w14:textId="77777777" w:rsidR="006929B7" w:rsidRDefault="006929B7" w:rsidP="003C5F7D">
      <w:pPr>
        <w:spacing w:line="360" w:lineRule="auto"/>
        <w:rPr>
          <w:rFonts w:eastAsia="Times New Roman"/>
          <w:color w:val="000000" w:themeColor="text1"/>
        </w:rPr>
      </w:pPr>
    </w:p>
    <w:p w14:paraId="4C803D18" w14:textId="77777777" w:rsidR="006929B7" w:rsidRDefault="006929B7" w:rsidP="003C5F7D">
      <w:pPr>
        <w:spacing w:line="360" w:lineRule="auto"/>
        <w:rPr>
          <w:rFonts w:eastAsia="Times New Roman"/>
          <w:color w:val="000000" w:themeColor="text1"/>
        </w:rPr>
      </w:pPr>
    </w:p>
    <w:p w14:paraId="6EB4AD03" w14:textId="77777777" w:rsidR="006929B7" w:rsidRDefault="006929B7" w:rsidP="003C5F7D">
      <w:pPr>
        <w:spacing w:line="360" w:lineRule="auto"/>
        <w:rPr>
          <w:rFonts w:eastAsia="Times New Roman"/>
          <w:color w:val="000000" w:themeColor="text1"/>
        </w:rPr>
      </w:pPr>
    </w:p>
    <w:p w14:paraId="245E507D" w14:textId="77777777" w:rsidR="006929B7" w:rsidRDefault="006929B7" w:rsidP="003C5F7D">
      <w:pPr>
        <w:spacing w:line="360" w:lineRule="auto"/>
        <w:rPr>
          <w:rFonts w:eastAsia="Times New Roman"/>
          <w:color w:val="000000" w:themeColor="text1"/>
        </w:rPr>
      </w:pPr>
    </w:p>
    <w:p w14:paraId="5142A3C0" w14:textId="77777777" w:rsidR="006929B7" w:rsidRDefault="006929B7" w:rsidP="003C5F7D">
      <w:pPr>
        <w:spacing w:line="360" w:lineRule="auto"/>
        <w:rPr>
          <w:rFonts w:eastAsia="Times New Roman"/>
          <w:color w:val="000000" w:themeColor="text1"/>
        </w:rPr>
      </w:pPr>
    </w:p>
    <w:p w14:paraId="0490DC83" w14:textId="77777777" w:rsidR="006929B7" w:rsidRDefault="006929B7" w:rsidP="003C5F7D">
      <w:pPr>
        <w:spacing w:line="360" w:lineRule="auto"/>
        <w:rPr>
          <w:rFonts w:eastAsia="Times New Roman"/>
          <w:color w:val="000000" w:themeColor="text1"/>
        </w:rPr>
      </w:pPr>
    </w:p>
    <w:p w14:paraId="44684650" w14:textId="77777777" w:rsidR="006929B7" w:rsidRDefault="006929B7" w:rsidP="003C5F7D">
      <w:pPr>
        <w:spacing w:line="360" w:lineRule="auto"/>
        <w:rPr>
          <w:rFonts w:eastAsia="Times New Roman"/>
          <w:color w:val="000000" w:themeColor="text1"/>
        </w:rPr>
      </w:pPr>
    </w:p>
    <w:p w14:paraId="7E3D0846" w14:textId="64E6B6B9" w:rsidR="006929B7" w:rsidRPr="003F5FDE" w:rsidRDefault="006929B7" w:rsidP="003F5FDE">
      <w:pPr>
        <w:spacing w:line="0" w:lineRule="atLeast"/>
        <w:rPr>
          <w:rFonts w:eastAsia="Arial"/>
          <w:color w:val="000000" w:themeColor="text1"/>
        </w:rPr>
      </w:pPr>
      <w:r w:rsidRPr="00303C5D">
        <w:rPr>
          <w:rFonts w:eastAsia="Arial"/>
          <w:b/>
          <w:color w:val="000000" w:themeColor="text1"/>
        </w:rPr>
        <w:t xml:space="preserve">Figure 4. </w:t>
      </w:r>
      <w:r w:rsidRPr="00303C5D">
        <w:rPr>
          <w:rFonts w:eastAsia="Arial"/>
          <w:color w:val="000000" w:themeColor="text1"/>
        </w:rPr>
        <w:t>Documentation of Insights at Fab Lab London (Workshop 1).</w:t>
      </w:r>
    </w:p>
    <w:p w14:paraId="0673633D" w14:textId="77777777" w:rsidR="006929B7" w:rsidRPr="00303C5D" w:rsidRDefault="006929B7" w:rsidP="003C5F7D">
      <w:pPr>
        <w:spacing w:line="360" w:lineRule="auto"/>
        <w:rPr>
          <w:rFonts w:eastAsia="Times New Roman"/>
          <w:color w:val="000000" w:themeColor="text1"/>
        </w:rPr>
      </w:pPr>
    </w:p>
    <w:p w14:paraId="0B41780D" w14:textId="77777777" w:rsidR="007B6099" w:rsidRPr="00303C5D" w:rsidRDefault="007B6099" w:rsidP="003C5F7D">
      <w:pPr>
        <w:spacing w:line="360" w:lineRule="auto"/>
        <w:rPr>
          <w:rFonts w:eastAsia="Arial"/>
          <w:b/>
          <w:i/>
          <w:color w:val="000000" w:themeColor="text1"/>
        </w:rPr>
      </w:pPr>
      <w:r w:rsidRPr="00303C5D">
        <w:rPr>
          <w:rFonts w:eastAsia="Arial"/>
          <w:b/>
          <w:i/>
          <w:color w:val="000000" w:themeColor="text1"/>
        </w:rPr>
        <w:t>4.2.  Workshop 2 – Buda</w:t>
      </w:r>
      <w:proofErr w:type="gramStart"/>
      <w:r w:rsidRPr="00303C5D">
        <w:rPr>
          <w:rFonts w:eastAsia="Arial"/>
          <w:b/>
          <w:i/>
          <w:color w:val="000000" w:themeColor="text1"/>
        </w:rPr>
        <w:t>::</w:t>
      </w:r>
      <w:proofErr w:type="gramEnd"/>
      <w:r w:rsidRPr="00303C5D">
        <w:rPr>
          <w:rFonts w:eastAsia="Arial"/>
          <w:b/>
          <w:i/>
          <w:color w:val="000000" w:themeColor="text1"/>
        </w:rPr>
        <w:t>lab</w:t>
      </w:r>
    </w:p>
    <w:p w14:paraId="69A7471D" w14:textId="77777777" w:rsidR="007B6099" w:rsidRPr="00303C5D" w:rsidRDefault="007B6099" w:rsidP="003C5F7D">
      <w:pPr>
        <w:spacing w:line="360" w:lineRule="auto"/>
        <w:rPr>
          <w:rFonts w:eastAsia="Times New Roman"/>
          <w:color w:val="000000" w:themeColor="text1"/>
        </w:rPr>
      </w:pPr>
    </w:p>
    <w:p w14:paraId="6CD842E7" w14:textId="77E7EEC7" w:rsidR="007B6099" w:rsidRPr="00303C5D" w:rsidRDefault="007B6099" w:rsidP="003C5F7D">
      <w:pPr>
        <w:spacing w:line="360" w:lineRule="auto"/>
        <w:rPr>
          <w:rFonts w:eastAsia="Arial"/>
          <w:b/>
          <w:i/>
          <w:color w:val="000000" w:themeColor="text1"/>
        </w:rPr>
      </w:pPr>
      <w:r w:rsidRPr="00303C5D">
        <w:rPr>
          <w:rFonts w:eastAsia="Arial"/>
          <w:b/>
          <w:i/>
          <w:color w:val="000000" w:themeColor="text1"/>
        </w:rPr>
        <w:t>4.2.1.  Vision and strategy</w:t>
      </w:r>
    </w:p>
    <w:p w14:paraId="17C04E6B" w14:textId="77777777" w:rsidR="0082245A" w:rsidRPr="00303C5D" w:rsidRDefault="0082245A" w:rsidP="003C5F7D">
      <w:pPr>
        <w:spacing w:line="360" w:lineRule="auto"/>
        <w:rPr>
          <w:rFonts w:eastAsia="Arial"/>
          <w:b/>
          <w:i/>
          <w:color w:val="000000" w:themeColor="text1"/>
        </w:rPr>
      </w:pPr>
    </w:p>
    <w:p w14:paraId="0C2C60BC" w14:textId="4B98D1C8" w:rsidR="003C5F7D" w:rsidRDefault="007B6099" w:rsidP="003C5F7D">
      <w:pPr>
        <w:spacing w:line="360" w:lineRule="auto"/>
        <w:jc w:val="both"/>
        <w:rPr>
          <w:color w:val="000000" w:themeColor="text1"/>
        </w:rPr>
      </w:pPr>
      <w:r w:rsidRPr="00303C5D">
        <w:rPr>
          <w:rFonts w:eastAsia="Times New Roman"/>
          <w:color w:val="000000" w:themeColor="text1"/>
        </w:rPr>
        <w:t>Buda</w:t>
      </w:r>
      <w:proofErr w:type="gramStart"/>
      <w:r w:rsidRPr="00303C5D">
        <w:rPr>
          <w:rFonts w:eastAsia="Times New Roman"/>
          <w:color w:val="000000" w:themeColor="text1"/>
        </w:rPr>
        <w:t>::</w:t>
      </w:r>
      <w:proofErr w:type="gramEnd"/>
      <w:r w:rsidRPr="00303C5D">
        <w:rPr>
          <w:rFonts w:eastAsia="Times New Roman"/>
          <w:color w:val="000000" w:themeColor="text1"/>
        </w:rPr>
        <w:t xml:space="preserve">lab is a Fab Lab in the Belgian town of Kortrijk established in 2011 under a European interregional funding programme, in collaboration with the municipality, local design council and a polytechnic. The lab is part of the </w:t>
      </w:r>
      <w:proofErr w:type="spellStart"/>
      <w:r w:rsidRPr="00303C5D">
        <w:rPr>
          <w:rFonts w:eastAsia="Times New Roman"/>
          <w:color w:val="000000" w:themeColor="text1"/>
        </w:rPr>
        <w:t>Budafabriek</w:t>
      </w:r>
      <w:proofErr w:type="spellEnd"/>
      <w:r w:rsidRPr="00303C5D">
        <w:rPr>
          <w:rFonts w:eastAsia="Times New Roman"/>
          <w:color w:val="000000" w:themeColor="text1"/>
        </w:rPr>
        <w:t>, a recently renovated textile factory, located within BUDA-island, situated between two river banks in Kortrijk. Its vision it is to stimulate networking between arts, entr</w:t>
      </w:r>
      <w:r w:rsidR="00212375" w:rsidRPr="00303C5D">
        <w:rPr>
          <w:rFonts w:eastAsia="Times New Roman"/>
          <w:color w:val="000000" w:themeColor="text1"/>
        </w:rPr>
        <w:t>epreneurship, education and cre</w:t>
      </w:r>
      <w:r w:rsidRPr="00303C5D">
        <w:rPr>
          <w:rFonts w:eastAsia="Times New Roman"/>
          <w:color w:val="000000" w:themeColor="text1"/>
        </w:rPr>
        <w:t>ative citizens – it is a public space as well as a cultural centre. Both the chairman and the coordinator of the Buda</w:t>
      </w:r>
      <w:proofErr w:type="gramStart"/>
      <w:r w:rsidRPr="00303C5D">
        <w:rPr>
          <w:rFonts w:eastAsia="Times New Roman"/>
          <w:color w:val="000000" w:themeColor="text1"/>
        </w:rPr>
        <w:t>::</w:t>
      </w:r>
      <w:proofErr w:type="gramEnd"/>
      <w:r w:rsidRPr="00303C5D">
        <w:rPr>
          <w:rFonts w:eastAsia="Times New Roman"/>
          <w:color w:val="000000" w:themeColor="text1"/>
        </w:rPr>
        <w:t>lab want to</w:t>
      </w:r>
      <w:r w:rsidR="003C5F7D" w:rsidRPr="00303C5D">
        <w:rPr>
          <w:rFonts w:eastAsia="Times New Roman"/>
          <w:color w:val="000000" w:themeColor="text1"/>
        </w:rPr>
        <w:t xml:space="preserve"> </w:t>
      </w:r>
      <w:r w:rsidR="003C5F7D" w:rsidRPr="00303C5D">
        <w:rPr>
          <w:color w:val="000000" w:themeColor="text1"/>
        </w:rPr>
        <w:t>encourage people of the region to</w:t>
      </w:r>
      <w:r w:rsidR="0082245A" w:rsidRPr="00303C5D">
        <w:rPr>
          <w:color w:val="000000" w:themeColor="text1"/>
        </w:rPr>
        <w:t xml:space="preserve"> use the lab as a working place for co-creation, as well as to encourage the creative collaborative process of companies.</w:t>
      </w:r>
    </w:p>
    <w:p w14:paraId="68FB2DC1" w14:textId="77777777" w:rsidR="00303C5D" w:rsidRPr="00303C5D" w:rsidRDefault="00303C5D" w:rsidP="00303C5D">
      <w:pPr>
        <w:spacing w:line="360" w:lineRule="auto"/>
        <w:jc w:val="both"/>
        <w:rPr>
          <w:color w:val="000000" w:themeColor="text1"/>
        </w:rPr>
      </w:pPr>
    </w:p>
    <w:p w14:paraId="07173AC1" w14:textId="77777777" w:rsidR="00303C5D" w:rsidRPr="00303C5D" w:rsidRDefault="00303C5D" w:rsidP="00303C5D">
      <w:pPr>
        <w:pStyle w:val="p1"/>
        <w:spacing w:line="360" w:lineRule="auto"/>
        <w:rPr>
          <w:rFonts w:ascii="Times New Roman" w:hAnsi="Times New Roman"/>
          <w:b/>
          <w:i/>
          <w:color w:val="000000" w:themeColor="text1"/>
          <w:sz w:val="24"/>
          <w:szCs w:val="24"/>
        </w:rPr>
      </w:pPr>
      <w:r w:rsidRPr="00303C5D">
        <w:rPr>
          <w:rFonts w:ascii="Times New Roman" w:hAnsi="Times New Roman"/>
          <w:b/>
          <w:i/>
          <w:color w:val="000000" w:themeColor="text1"/>
          <w:sz w:val="24"/>
          <w:szCs w:val="24"/>
        </w:rPr>
        <w:t>4.2.2. Circular themes</w:t>
      </w:r>
    </w:p>
    <w:p w14:paraId="2135B856" w14:textId="77777777" w:rsidR="00303C5D" w:rsidRPr="00303C5D" w:rsidRDefault="00303C5D" w:rsidP="00303C5D">
      <w:pPr>
        <w:pStyle w:val="p1"/>
        <w:spacing w:line="360" w:lineRule="auto"/>
        <w:rPr>
          <w:rFonts w:ascii="Times New Roman" w:hAnsi="Times New Roman"/>
          <w:b/>
          <w:i/>
          <w:color w:val="000000" w:themeColor="text1"/>
          <w:sz w:val="24"/>
          <w:szCs w:val="24"/>
        </w:rPr>
      </w:pPr>
    </w:p>
    <w:p w14:paraId="671A9DE4" w14:textId="1DF0D854" w:rsidR="00303C5D" w:rsidRDefault="00303C5D" w:rsidP="00303C5D">
      <w:pPr>
        <w:pStyle w:val="p2"/>
        <w:spacing w:line="360" w:lineRule="auto"/>
        <w:rPr>
          <w:rFonts w:ascii="Times New Roman" w:hAnsi="Times New Roman"/>
          <w:color w:val="000000" w:themeColor="text1"/>
          <w:sz w:val="24"/>
          <w:szCs w:val="24"/>
        </w:rPr>
      </w:pPr>
      <w:r w:rsidRPr="00303C5D">
        <w:rPr>
          <w:rFonts w:ascii="Times New Roman" w:hAnsi="Times New Roman"/>
          <w:color w:val="000000" w:themeColor="text1"/>
          <w:sz w:val="24"/>
          <w:szCs w:val="24"/>
        </w:rPr>
        <w:t xml:space="preserve">Figure </w:t>
      </w:r>
      <w:r w:rsidRPr="00303C5D">
        <w:rPr>
          <w:rStyle w:val="s1"/>
          <w:rFonts w:ascii="Times New Roman" w:hAnsi="Times New Roman"/>
          <w:color w:val="000000" w:themeColor="text1"/>
          <w:sz w:val="24"/>
          <w:szCs w:val="24"/>
        </w:rPr>
        <w:t xml:space="preserve">5 </w:t>
      </w:r>
      <w:r w:rsidRPr="00303C5D">
        <w:rPr>
          <w:rFonts w:ascii="Times New Roman" w:hAnsi="Times New Roman"/>
          <w:color w:val="000000" w:themeColor="text1"/>
          <w:sz w:val="24"/>
          <w:szCs w:val="24"/>
        </w:rPr>
        <w:t>illustrates some of the outcomes of the tagging activity and theme discussion around: local collaborations; tools and technologies; typical prototypes produced in the lab; initiatives such as the open source beehive project</w:t>
      </w:r>
      <w:r w:rsidRPr="00303C5D">
        <w:rPr>
          <w:rStyle w:val="s2"/>
          <w:rFonts w:ascii="Times New Roman" w:hAnsi="Times New Roman"/>
          <w:color w:val="000000" w:themeColor="text1"/>
          <w:sz w:val="24"/>
          <w:szCs w:val="24"/>
        </w:rPr>
        <w:t xml:space="preserve">13 </w:t>
      </w:r>
      <w:r w:rsidRPr="00303C5D">
        <w:rPr>
          <w:rFonts w:ascii="Times New Roman" w:hAnsi="Times New Roman"/>
          <w:color w:val="000000" w:themeColor="text1"/>
          <w:sz w:val="24"/>
          <w:szCs w:val="24"/>
        </w:rPr>
        <w:t>and the global Fab Lab network.</w:t>
      </w:r>
    </w:p>
    <w:p w14:paraId="214A239F" w14:textId="77777777" w:rsidR="006929B7" w:rsidRDefault="006929B7" w:rsidP="00303C5D">
      <w:pPr>
        <w:pStyle w:val="p2"/>
        <w:spacing w:line="360" w:lineRule="auto"/>
        <w:rPr>
          <w:rFonts w:ascii="Times New Roman" w:hAnsi="Times New Roman"/>
          <w:color w:val="000000" w:themeColor="text1"/>
          <w:sz w:val="24"/>
          <w:szCs w:val="24"/>
        </w:rPr>
      </w:pPr>
    </w:p>
    <w:p w14:paraId="35CEA632" w14:textId="298F76E4" w:rsidR="00303C5D" w:rsidRPr="00303C5D" w:rsidRDefault="00303C5D" w:rsidP="00303C5D">
      <w:pPr>
        <w:spacing w:line="360" w:lineRule="auto"/>
        <w:ind w:right="300"/>
        <w:rPr>
          <w:rFonts w:eastAsia="Times New Roman"/>
          <w:color w:val="000000" w:themeColor="text1"/>
        </w:rPr>
      </w:pPr>
      <w:r w:rsidRPr="00303C5D">
        <w:rPr>
          <w:color w:val="000000" w:themeColor="text1"/>
        </w:rPr>
        <w:t>(1</w:t>
      </w:r>
      <w:proofErr w:type="gramStart"/>
      <w:r w:rsidRPr="00303C5D">
        <w:rPr>
          <w:color w:val="000000" w:themeColor="text1"/>
        </w:rPr>
        <w:t xml:space="preserve">)  </w:t>
      </w:r>
      <w:r w:rsidRPr="00303C5D">
        <w:rPr>
          <w:i/>
          <w:color w:val="000000" w:themeColor="text1"/>
        </w:rPr>
        <w:t>Technology</w:t>
      </w:r>
      <w:proofErr w:type="gramEnd"/>
      <w:r w:rsidRPr="00303C5D">
        <w:rPr>
          <w:i/>
          <w:color w:val="000000" w:themeColor="text1"/>
        </w:rPr>
        <w:t>/tools:</w:t>
      </w:r>
      <w:r w:rsidRPr="00303C5D">
        <w:rPr>
          <w:color w:val="000000" w:themeColor="text1"/>
        </w:rPr>
        <w:t xml:space="preserve">  Buda::lab is a public workshop</w:t>
      </w:r>
      <w:r w:rsidRPr="00303C5D">
        <w:rPr>
          <w:rFonts w:eastAsia="Times New Roman"/>
          <w:color w:val="000000" w:themeColor="text1"/>
        </w:rPr>
        <w:t xml:space="preserve"> </w:t>
      </w:r>
      <w:r w:rsidRPr="00303C5D">
        <w:rPr>
          <w:color w:val="000000" w:themeColor="text1"/>
        </w:rPr>
        <w:t xml:space="preserve">where an extensive collection of machines is available to process materials. It houses conventional techniques such as sawing, drilling and tools for wood, </w:t>
      </w:r>
      <w:r w:rsidRPr="00303C5D">
        <w:rPr>
          <w:rFonts w:eastAsia="Times New Roman"/>
          <w:color w:val="000000" w:themeColor="text1"/>
        </w:rPr>
        <w:t>machines through additional funding and donations (including a lathe and textile plotter).</w:t>
      </w:r>
    </w:p>
    <w:p w14:paraId="53CA9632" w14:textId="0AE8138E" w:rsidR="00303C5D" w:rsidRDefault="00303C5D" w:rsidP="00303C5D">
      <w:pPr>
        <w:tabs>
          <w:tab w:val="left" w:pos="780"/>
        </w:tabs>
        <w:spacing w:line="360" w:lineRule="auto"/>
        <w:ind w:right="300"/>
        <w:jc w:val="both"/>
        <w:rPr>
          <w:rFonts w:eastAsia="Times New Roman"/>
          <w:color w:val="000000" w:themeColor="text1"/>
        </w:rPr>
      </w:pPr>
      <w:r w:rsidRPr="00303C5D">
        <w:rPr>
          <w:rFonts w:eastAsia="Times New Roman"/>
          <w:color w:val="000000" w:themeColor="text1"/>
        </w:rPr>
        <w:t xml:space="preserve">(2) </w:t>
      </w:r>
      <w:r w:rsidRPr="00303C5D">
        <w:rPr>
          <w:rFonts w:eastAsia="Times New Roman"/>
          <w:i/>
          <w:color w:val="000000" w:themeColor="text1"/>
        </w:rPr>
        <w:t>Product lifecycles</w:t>
      </w:r>
      <w:r w:rsidRPr="00303C5D">
        <w:rPr>
          <w:rFonts w:eastAsia="Times New Roman"/>
          <w:color w:val="000000" w:themeColor="text1"/>
        </w:rPr>
        <w:t>: the lab manager describes how</w:t>
      </w:r>
      <w:r w:rsidRPr="00303C5D">
        <w:rPr>
          <w:rFonts w:eastAsia="Times New Roman"/>
          <w:i/>
          <w:color w:val="000000" w:themeColor="text1"/>
        </w:rPr>
        <w:t xml:space="preserve"> </w:t>
      </w:r>
      <w:r w:rsidRPr="00303C5D">
        <w:rPr>
          <w:rFonts w:eastAsia="Times New Roman"/>
          <w:color w:val="000000" w:themeColor="text1"/>
        </w:rPr>
        <w:t>they often don’t ‘s</w:t>
      </w:r>
      <w:r w:rsidR="00902102">
        <w:rPr>
          <w:rFonts w:eastAsia="Times New Roman"/>
          <w:color w:val="000000" w:themeColor="text1"/>
        </w:rPr>
        <w:t>ee the end result’ of their com</w:t>
      </w:r>
      <w:r w:rsidRPr="00303C5D">
        <w:rPr>
          <w:rFonts w:eastAsia="Times New Roman"/>
          <w:color w:val="000000" w:themeColor="text1"/>
        </w:rPr>
        <w:t xml:space="preserve">mercial work, reflecting </w:t>
      </w:r>
      <w:proofErr w:type="gramStart"/>
      <w:r w:rsidRPr="00303C5D">
        <w:rPr>
          <w:rFonts w:eastAsia="Times New Roman"/>
          <w:color w:val="000000" w:themeColor="text1"/>
        </w:rPr>
        <w:t>their</w:t>
      </w:r>
      <w:proofErr w:type="gramEnd"/>
      <w:r w:rsidRPr="00303C5D">
        <w:rPr>
          <w:rFonts w:eastAsia="Times New Roman"/>
          <w:color w:val="000000" w:themeColor="text1"/>
        </w:rPr>
        <w:t xml:space="preserve"> supply chain position (research and development). The open source bee-hive project led to a discussion about fixtures and joining and highlighted that more knowledge needs to be shared about good design practices (such as glue free joints).</w:t>
      </w:r>
    </w:p>
    <w:p w14:paraId="54728EEA" w14:textId="77777777" w:rsidR="006929B7" w:rsidRPr="00303C5D" w:rsidRDefault="006929B7" w:rsidP="006929B7">
      <w:pPr>
        <w:spacing w:line="360" w:lineRule="auto"/>
        <w:jc w:val="both"/>
        <w:rPr>
          <w:rFonts w:eastAsia="Times New Roman"/>
          <w:color w:val="000000" w:themeColor="text1"/>
        </w:rPr>
      </w:pPr>
      <w:r w:rsidRPr="00303C5D">
        <w:rPr>
          <w:rFonts w:eastAsia="Times New Roman"/>
          <w:color w:val="000000" w:themeColor="text1"/>
        </w:rPr>
        <w:t xml:space="preserve">(3) </w:t>
      </w:r>
      <w:r w:rsidRPr="00303C5D">
        <w:rPr>
          <w:rFonts w:eastAsia="Times New Roman"/>
          <w:i/>
          <w:color w:val="000000" w:themeColor="text1"/>
        </w:rPr>
        <w:t xml:space="preserve">Value: </w:t>
      </w:r>
      <w:r w:rsidRPr="00303C5D">
        <w:rPr>
          <w:rFonts w:eastAsia="Times New Roman"/>
          <w:color w:val="000000" w:themeColor="text1"/>
        </w:rPr>
        <w:t>the lab generates financial income through</w:t>
      </w:r>
      <w:r w:rsidRPr="00303C5D">
        <w:rPr>
          <w:rFonts w:eastAsia="Times New Roman"/>
          <w:i/>
          <w:color w:val="000000" w:themeColor="text1"/>
        </w:rPr>
        <w:t xml:space="preserve"> </w:t>
      </w:r>
      <w:r w:rsidRPr="00303C5D">
        <w:rPr>
          <w:rFonts w:eastAsia="Times New Roman"/>
          <w:color w:val="000000" w:themeColor="text1"/>
        </w:rPr>
        <w:t>commercial activities including prototyping and making high fidelity architectural models, examples included a prototype mechanical gear made of a commonplace engineering plastic, a bespoke trike and a diorama.</w:t>
      </w:r>
    </w:p>
    <w:p w14:paraId="49E19CCB" w14:textId="77777777" w:rsidR="006929B7" w:rsidRPr="00303C5D" w:rsidRDefault="006929B7" w:rsidP="006929B7">
      <w:pPr>
        <w:spacing w:line="360" w:lineRule="auto"/>
        <w:jc w:val="both"/>
        <w:rPr>
          <w:rFonts w:eastAsia="Times New Roman"/>
          <w:color w:val="000000" w:themeColor="text1"/>
        </w:rPr>
      </w:pPr>
      <w:r w:rsidRPr="00303C5D">
        <w:rPr>
          <w:rFonts w:eastAsia="Times New Roman"/>
          <w:color w:val="000000" w:themeColor="text1"/>
        </w:rPr>
        <w:t xml:space="preserve">(4)  </w:t>
      </w:r>
      <w:r w:rsidRPr="00303C5D">
        <w:rPr>
          <w:rFonts w:eastAsia="Times New Roman"/>
          <w:i/>
          <w:color w:val="000000" w:themeColor="text1"/>
        </w:rPr>
        <w:t xml:space="preserve">Sharing: </w:t>
      </w:r>
      <w:r w:rsidRPr="00303C5D">
        <w:rPr>
          <w:rFonts w:eastAsia="Times New Roman"/>
          <w:color w:val="000000" w:themeColor="text1"/>
        </w:rPr>
        <w:t xml:space="preserve">the lab users have established and </w:t>
      </w:r>
      <w:proofErr w:type="spellStart"/>
      <w:r w:rsidRPr="00303C5D">
        <w:rPr>
          <w:rFonts w:eastAsia="Times New Roman"/>
          <w:color w:val="000000" w:themeColor="text1"/>
        </w:rPr>
        <w:t>organise</w:t>
      </w:r>
      <w:proofErr w:type="spellEnd"/>
      <w:r w:rsidRPr="00303C5D">
        <w:rPr>
          <w:rFonts w:eastAsia="Times New Roman"/>
          <w:i/>
          <w:color w:val="000000" w:themeColor="text1"/>
        </w:rPr>
        <w:t xml:space="preserve"> </w:t>
      </w:r>
      <w:r w:rsidRPr="00303C5D">
        <w:rPr>
          <w:rFonts w:eastAsia="Times New Roman"/>
          <w:color w:val="000000" w:themeColor="text1"/>
        </w:rPr>
        <w:t>their own ‘electronics library’.</w:t>
      </w:r>
    </w:p>
    <w:p w14:paraId="6F490643" w14:textId="77777777" w:rsidR="006929B7" w:rsidRDefault="006929B7" w:rsidP="006929B7">
      <w:pPr>
        <w:spacing w:line="360" w:lineRule="auto"/>
        <w:jc w:val="both"/>
        <w:rPr>
          <w:rFonts w:eastAsia="Times New Roman"/>
          <w:color w:val="000000" w:themeColor="text1"/>
        </w:rPr>
      </w:pPr>
      <w:r w:rsidRPr="00303C5D">
        <w:rPr>
          <w:rFonts w:eastAsia="Times New Roman"/>
          <w:color w:val="000000" w:themeColor="text1"/>
        </w:rPr>
        <w:t xml:space="preserve">(5)  </w:t>
      </w:r>
      <w:r w:rsidRPr="00303C5D">
        <w:rPr>
          <w:rFonts w:eastAsia="Times New Roman"/>
          <w:i/>
          <w:color w:val="000000" w:themeColor="text1"/>
        </w:rPr>
        <w:t xml:space="preserve">Toxicity: </w:t>
      </w:r>
      <w:r w:rsidRPr="00303C5D">
        <w:rPr>
          <w:rFonts w:eastAsia="Times New Roman"/>
          <w:color w:val="000000" w:themeColor="text1"/>
        </w:rPr>
        <w:t>typical day-to-day activities at the lab generate lots of waste some of which is problematic to dispose of (such as spray paint cans).</w:t>
      </w:r>
    </w:p>
    <w:p w14:paraId="5B93A9FA" w14:textId="77777777" w:rsidR="00303C5D" w:rsidRPr="00303C5D" w:rsidRDefault="00303C5D" w:rsidP="0082245A">
      <w:pPr>
        <w:pStyle w:val="p2"/>
        <w:spacing w:line="360" w:lineRule="auto"/>
        <w:rPr>
          <w:rFonts w:ascii="Times New Roman" w:hAnsi="Times New Roman"/>
          <w:color w:val="000000" w:themeColor="text1"/>
          <w:sz w:val="24"/>
          <w:szCs w:val="24"/>
        </w:rPr>
      </w:pPr>
    </w:p>
    <w:p w14:paraId="1E2B1DFD" w14:textId="13CE75B1" w:rsidR="00EF048F" w:rsidRDefault="00EF048F" w:rsidP="0082245A">
      <w:pPr>
        <w:pStyle w:val="p2"/>
        <w:spacing w:line="360" w:lineRule="auto"/>
        <w:rPr>
          <w:rFonts w:ascii="Times New Roman" w:hAnsi="Times New Roman"/>
          <w:color w:val="000000" w:themeColor="text1"/>
          <w:sz w:val="24"/>
          <w:szCs w:val="24"/>
        </w:rPr>
      </w:pPr>
    </w:p>
    <w:p w14:paraId="01FCC4AE" w14:textId="77777777" w:rsidR="003F5FDE" w:rsidRPr="00303C5D" w:rsidRDefault="003F5FDE" w:rsidP="0082245A">
      <w:pPr>
        <w:pStyle w:val="p2"/>
        <w:spacing w:line="360" w:lineRule="auto"/>
        <w:rPr>
          <w:rFonts w:ascii="Times New Roman" w:hAnsi="Times New Roman"/>
          <w:color w:val="000000" w:themeColor="text1"/>
          <w:sz w:val="24"/>
          <w:szCs w:val="24"/>
        </w:rPr>
      </w:pPr>
    </w:p>
    <w:p w14:paraId="772A300C" w14:textId="7285B7DA" w:rsidR="00EF048F" w:rsidRPr="00303C5D" w:rsidRDefault="006929B7" w:rsidP="0082245A">
      <w:pPr>
        <w:pStyle w:val="p2"/>
        <w:spacing w:line="360" w:lineRule="auto"/>
        <w:rPr>
          <w:rFonts w:ascii="Times New Roman" w:hAnsi="Times New Roman"/>
          <w:color w:val="000000" w:themeColor="text1"/>
          <w:sz w:val="24"/>
          <w:szCs w:val="24"/>
        </w:rPr>
      </w:pPr>
      <w:r w:rsidRPr="00303C5D">
        <w:rPr>
          <w:rFonts w:ascii="Times New Roman" w:eastAsia="Arial" w:hAnsi="Times New Roman"/>
          <w:noProof/>
          <w:color w:val="000000" w:themeColor="text1"/>
          <w:sz w:val="10"/>
        </w:rPr>
        <w:lastRenderedPageBreak/>
        <w:drawing>
          <wp:anchor distT="0" distB="0" distL="114300" distR="114300" simplePos="0" relativeHeight="251678208" behindDoc="1" locked="0" layoutInCell="1" allowOverlap="1" wp14:anchorId="3C0AD0A4" wp14:editId="5ACD55CA">
            <wp:simplePos x="0" y="0"/>
            <wp:positionH relativeFrom="column">
              <wp:posOffset>12700</wp:posOffset>
            </wp:positionH>
            <wp:positionV relativeFrom="paragraph">
              <wp:posOffset>7620</wp:posOffset>
            </wp:positionV>
            <wp:extent cx="4686935" cy="6175375"/>
            <wp:effectExtent l="0" t="0" r="12065" b="0"/>
            <wp:wrapNone/>
            <wp:docPr id="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6935" cy="6175375"/>
                    </a:xfrm>
                    <a:prstGeom prst="rect">
                      <a:avLst/>
                    </a:prstGeom>
                    <a:noFill/>
                  </pic:spPr>
                </pic:pic>
              </a:graphicData>
            </a:graphic>
            <wp14:sizeRelH relativeFrom="page">
              <wp14:pctWidth>0</wp14:pctWidth>
            </wp14:sizeRelH>
            <wp14:sizeRelV relativeFrom="page">
              <wp14:pctHeight>0</wp14:pctHeight>
            </wp14:sizeRelV>
          </wp:anchor>
        </w:drawing>
      </w:r>
    </w:p>
    <w:p w14:paraId="383D99E7" w14:textId="6D3B7BBE" w:rsidR="0082245A" w:rsidRPr="00303C5D" w:rsidRDefault="0082245A" w:rsidP="003C5F7D">
      <w:pPr>
        <w:spacing w:line="360" w:lineRule="auto"/>
        <w:jc w:val="both"/>
        <w:rPr>
          <w:rFonts w:eastAsia="Times New Roman"/>
          <w:color w:val="000000" w:themeColor="text1"/>
        </w:rPr>
      </w:pPr>
    </w:p>
    <w:p w14:paraId="5932334C" w14:textId="77777777" w:rsidR="008610D4" w:rsidRPr="00303C5D" w:rsidRDefault="008610D4" w:rsidP="008610D4">
      <w:pPr>
        <w:spacing w:line="0" w:lineRule="atLeast"/>
        <w:rPr>
          <w:rFonts w:eastAsia="Arial"/>
          <w:b/>
          <w:color w:val="000000" w:themeColor="text1"/>
          <w:sz w:val="15"/>
        </w:rPr>
      </w:pPr>
    </w:p>
    <w:p w14:paraId="75E6D6FD" w14:textId="77777777" w:rsidR="008610D4" w:rsidRPr="00303C5D" w:rsidRDefault="008610D4" w:rsidP="008610D4">
      <w:pPr>
        <w:spacing w:line="0" w:lineRule="atLeast"/>
        <w:rPr>
          <w:rFonts w:eastAsia="Arial"/>
          <w:b/>
          <w:color w:val="000000" w:themeColor="text1"/>
          <w:sz w:val="15"/>
        </w:rPr>
      </w:pPr>
    </w:p>
    <w:p w14:paraId="33D2B17B" w14:textId="77777777" w:rsidR="008610D4" w:rsidRPr="00303C5D" w:rsidRDefault="008610D4" w:rsidP="008610D4">
      <w:pPr>
        <w:spacing w:line="0" w:lineRule="atLeast"/>
        <w:rPr>
          <w:rFonts w:eastAsia="Arial"/>
          <w:b/>
          <w:color w:val="000000" w:themeColor="text1"/>
          <w:sz w:val="15"/>
        </w:rPr>
      </w:pPr>
    </w:p>
    <w:p w14:paraId="34EF820B" w14:textId="77777777" w:rsidR="008610D4" w:rsidRPr="00303C5D" w:rsidRDefault="008610D4" w:rsidP="008610D4">
      <w:pPr>
        <w:spacing w:line="0" w:lineRule="atLeast"/>
        <w:rPr>
          <w:rFonts w:eastAsia="Arial"/>
          <w:b/>
          <w:color w:val="000000" w:themeColor="text1"/>
          <w:sz w:val="15"/>
        </w:rPr>
      </w:pPr>
    </w:p>
    <w:p w14:paraId="635CA8F9" w14:textId="77777777" w:rsidR="008610D4" w:rsidRPr="00303C5D" w:rsidRDefault="008610D4" w:rsidP="008610D4">
      <w:pPr>
        <w:spacing w:line="0" w:lineRule="atLeast"/>
        <w:rPr>
          <w:rFonts w:eastAsia="Arial"/>
          <w:b/>
          <w:color w:val="000000" w:themeColor="text1"/>
          <w:sz w:val="15"/>
        </w:rPr>
      </w:pPr>
    </w:p>
    <w:p w14:paraId="74CB5582" w14:textId="77777777" w:rsidR="008610D4" w:rsidRPr="00303C5D" w:rsidRDefault="008610D4" w:rsidP="008610D4">
      <w:pPr>
        <w:spacing w:line="0" w:lineRule="atLeast"/>
        <w:rPr>
          <w:rFonts w:eastAsia="Arial"/>
          <w:b/>
          <w:color w:val="000000" w:themeColor="text1"/>
          <w:sz w:val="15"/>
        </w:rPr>
      </w:pPr>
    </w:p>
    <w:p w14:paraId="379C6280" w14:textId="77777777" w:rsidR="008610D4" w:rsidRPr="00303C5D" w:rsidRDefault="008610D4" w:rsidP="008610D4">
      <w:pPr>
        <w:spacing w:line="0" w:lineRule="atLeast"/>
        <w:rPr>
          <w:rFonts w:eastAsia="Arial"/>
          <w:b/>
          <w:color w:val="000000" w:themeColor="text1"/>
          <w:sz w:val="15"/>
        </w:rPr>
      </w:pPr>
    </w:p>
    <w:p w14:paraId="057B8F29" w14:textId="77777777" w:rsidR="008610D4" w:rsidRPr="00303C5D" w:rsidRDefault="008610D4" w:rsidP="008610D4">
      <w:pPr>
        <w:spacing w:line="0" w:lineRule="atLeast"/>
        <w:rPr>
          <w:rFonts w:eastAsia="Arial"/>
          <w:b/>
          <w:color w:val="000000" w:themeColor="text1"/>
          <w:sz w:val="15"/>
        </w:rPr>
      </w:pPr>
    </w:p>
    <w:p w14:paraId="702FD662" w14:textId="77777777" w:rsidR="008610D4" w:rsidRPr="00303C5D" w:rsidRDefault="008610D4" w:rsidP="008610D4">
      <w:pPr>
        <w:spacing w:line="0" w:lineRule="atLeast"/>
        <w:rPr>
          <w:rFonts w:eastAsia="Arial"/>
          <w:b/>
          <w:color w:val="000000" w:themeColor="text1"/>
          <w:sz w:val="15"/>
        </w:rPr>
      </w:pPr>
    </w:p>
    <w:p w14:paraId="76405A2B" w14:textId="77777777" w:rsidR="008610D4" w:rsidRPr="00303C5D" w:rsidRDefault="008610D4" w:rsidP="008610D4">
      <w:pPr>
        <w:spacing w:line="0" w:lineRule="atLeast"/>
        <w:rPr>
          <w:rFonts w:eastAsia="Arial"/>
          <w:b/>
          <w:color w:val="000000" w:themeColor="text1"/>
          <w:sz w:val="15"/>
        </w:rPr>
      </w:pPr>
    </w:p>
    <w:p w14:paraId="1DD02B78" w14:textId="77777777" w:rsidR="008610D4" w:rsidRPr="00303C5D" w:rsidRDefault="008610D4" w:rsidP="008610D4">
      <w:pPr>
        <w:spacing w:line="0" w:lineRule="atLeast"/>
        <w:rPr>
          <w:rFonts w:eastAsia="Arial"/>
          <w:b/>
          <w:color w:val="000000" w:themeColor="text1"/>
          <w:sz w:val="15"/>
        </w:rPr>
      </w:pPr>
    </w:p>
    <w:p w14:paraId="56205A35" w14:textId="77777777" w:rsidR="008610D4" w:rsidRPr="00303C5D" w:rsidRDefault="008610D4" w:rsidP="008610D4">
      <w:pPr>
        <w:spacing w:line="0" w:lineRule="atLeast"/>
        <w:rPr>
          <w:rFonts w:eastAsia="Arial"/>
          <w:b/>
          <w:color w:val="000000" w:themeColor="text1"/>
          <w:sz w:val="15"/>
        </w:rPr>
      </w:pPr>
    </w:p>
    <w:p w14:paraId="32318543" w14:textId="77777777" w:rsidR="008610D4" w:rsidRPr="00303C5D" w:rsidRDefault="008610D4" w:rsidP="008610D4">
      <w:pPr>
        <w:spacing w:line="0" w:lineRule="atLeast"/>
        <w:rPr>
          <w:rFonts w:eastAsia="Arial"/>
          <w:b/>
          <w:color w:val="000000" w:themeColor="text1"/>
          <w:sz w:val="15"/>
        </w:rPr>
      </w:pPr>
    </w:p>
    <w:p w14:paraId="30D2254C" w14:textId="77777777" w:rsidR="008610D4" w:rsidRPr="00303C5D" w:rsidRDefault="008610D4" w:rsidP="008610D4">
      <w:pPr>
        <w:spacing w:line="0" w:lineRule="atLeast"/>
        <w:rPr>
          <w:rFonts w:eastAsia="Arial"/>
          <w:b/>
          <w:color w:val="000000" w:themeColor="text1"/>
          <w:sz w:val="15"/>
        </w:rPr>
      </w:pPr>
    </w:p>
    <w:p w14:paraId="08ED92CE" w14:textId="77777777" w:rsidR="008610D4" w:rsidRPr="00303C5D" w:rsidRDefault="008610D4" w:rsidP="008610D4">
      <w:pPr>
        <w:spacing w:line="0" w:lineRule="atLeast"/>
        <w:rPr>
          <w:rFonts w:eastAsia="Arial"/>
          <w:b/>
          <w:color w:val="000000" w:themeColor="text1"/>
          <w:sz w:val="15"/>
        </w:rPr>
      </w:pPr>
    </w:p>
    <w:p w14:paraId="1D25932C" w14:textId="77777777" w:rsidR="008610D4" w:rsidRPr="00303C5D" w:rsidRDefault="008610D4" w:rsidP="008610D4">
      <w:pPr>
        <w:spacing w:line="0" w:lineRule="atLeast"/>
        <w:rPr>
          <w:rFonts w:eastAsia="Arial"/>
          <w:b/>
          <w:color w:val="000000" w:themeColor="text1"/>
          <w:sz w:val="15"/>
        </w:rPr>
      </w:pPr>
    </w:p>
    <w:p w14:paraId="458BCA83" w14:textId="77777777" w:rsidR="008610D4" w:rsidRPr="00303C5D" w:rsidRDefault="008610D4" w:rsidP="008610D4">
      <w:pPr>
        <w:spacing w:line="0" w:lineRule="atLeast"/>
        <w:rPr>
          <w:rFonts w:eastAsia="Arial"/>
          <w:b/>
          <w:color w:val="000000" w:themeColor="text1"/>
          <w:sz w:val="15"/>
        </w:rPr>
      </w:pPr>
    </w:p>
    <w:p w14:paraId="1EE4E107" w14:textId="77777777" w:rsidR="008610D4" w:rsidRPr="00303C5D" w:rsidRDefault="008610D4" w:rsidP="008610D4">
      <w:pPr>
        <w:spacing w:line="0" w:lineRule="atLeast"/>
        <w:rPr>
          <w:rFonts w:eastAsia="Arial"/>
          <w:b/>
          <w:color w:val="000000" w:themeColor="text1"/>
          <w:sz w:val="15"/>
        </w:rPr>
      </w:pPr>
    </w:p>
    <w:p w14:paraId="4D99906D" w14:textId="77777777" w:rsidR="008610D4" w:rsidRPr="00303C5D" w:rsidRDefault="008610D4" w:rsidP="008610D4">
      <w:pPr>
        <w:spacing w:line="0" w:lineRule="atLeast"/>
        <w:rPr>
          <w:rFonts w:eastAsia="Arial"/>
          <w:b/>
          <w:color w:val="000000" w:themeColor="text1"/>
          <w:sz w:val="15"/>
        </w:rPr>
      </w:pPr>
    </w:p>
    <w:p w14:paraId="174678FF" w14:textId="77777777" w:rsidR="008610D4" w:rsidRPr="00303C5D" w:rsidRDefault="008610D4" w:rsidP="008610D4">
      <w:pPr>
        <w:spacing w:line="0" w:lineRule="atLeast"/>
        <w:rPr>
          <w:rFonts w:eastAsia="Arial"/>
          <w:b/>
          <w:color w:val="000000" w:themeColor="text1"/>
          <w:sz w:val="15"/>
        </w:rPr>
      </w:pPr>
    </w:p>
    <w:p w14:paraId="059C887C" w14:textId="77777777" w:rsidR="008610D4" w:rsidRPr="00303C5D" w:rsidRDefault="008610D4" w:rsidP="008610D4">
      <w:pPr>
        <w:spacing w:line="0" w:lineRule="atLeast"/>
        <w:rPr>
          <w:rFonts w:eastAsia="Arial"/>
          <w:b/>
          <w:color w:val="000000" w:themeColor="text1"/>
          <w:sz w:val="15"/>
        </w:rPr>
      </w:pPr>
    </w:p>
    <w:p w14:paraId="612CB936" w14:textId="77777777" w:rsidR="008610D4" w:rsidRPr="00303C5D" w:rsidRDefault="008610D4" w:rsidP="008610D4">
      <w:pPr>
        <w:spacing w:line="0" w:lineRule="atLeast"/>
        <w:rPr>
          <w:rFonts w:eastAsia="Arial"/>
          <w:b/>
          <w:color w:val="000000" w:themeColor="text1"/>
          <w:sz w:val="15"/>
        </w:rPr>
      </w:pPr>
    </w:p>
    <w:p w14:paraId="0BCA475A" w14:textId="77777777" w:rsidR="008610D4" w:rsidRPr="00303C5D" w:rsidRDefault="008610D4" w:rsidP="008610D4">
      <w:pPr>
        <w:spacing w:line="0" w:lineRule="atLeast"/>
        <w:rPr>
          <w:rFonts w:eastAsia="Arial"/>
          <w:b/>
          <w:color w:val="000000" w:themeColor="text1"/>
          <w:sz w:val="15"/>
        </w:rPr>
      </w:pPr>
    </w:p>
    <w:p w14:paraId="6A200F66" w14:textId="77777777" w:rsidR="008610D4" w:rsidRPr="00303C5D" w:rsidRDefault="008610D4" w:rsidP="008610D4">
      <w:pPr>
        <w:spacing w:line="0" w:lineRule="atLeast"/>
        <w:rPr>
          <w:rFonts w:eastAsia="Arial"/>
          <w:b/>
          <w:color w:val="000000" w:themeColor="text1"/>
          <w:sz w:val="15"/>
        </w:rPr>
      </w:pPr>
    </w:p>
    <w:p w14:paraId="6AFBB5BC" w14:textId="77777777" w:rsidR="008610D4" w:rsidRPr="00303C5D" w:rsidRDefault="008610D4" w:rsidP="008610D4">
      <w:pPr>
        <w:spacing w:line="0" w:lineRule="atLeast"/>
        <w:rPr>
          <w:rFonts w:eastAsia="Arial"/>
          <w:b/>
          <w:color w:val="000000" w:themeColor="text1"/>
          <w:sz w:val="15"/>
        </w:rPr>
      </w:pPr>
    </w:p>
    <w:p w14:paraId="5577ECE6" w14:textId="77777777" w:rsidR="008610D4" w:rsidRPr="00303C5D" w:rsidRDefault="008610D4" w:rsidP="008610D4">
      <w:pPr>
        <w:spacing w:line="0" w:lineRule="atLeast"/>
        <w:rPr>
          <w:rFonts w:eastAsia="Arial"/>
          <w:b/>
          <w:color w:val="000000" w:themeColor="text1"/>
          <w:sz w:val="15"/>
        </w:rPr>
      </w:pPr>
    </w:p>
    <w:p w14:paraId="74C81A47" w14:textId="77777777" w:rsidR="008610D4" w:rsidRPr="00303C5D" w:rsidRDefault="008610D4" w:rsidP="008610D4">
      <w:pPr>
        <w:spacing w:line="0" w:lineRule="atLeast"/>
        <w:rPr>
          <w:rFonts w:eastAsia="Arial"/>
          <w:b/>
          <w:color w:val="000000" w:themeColor="text1"/>
          <w:sz w:val="15"/>
        </w:rPr>
      </w:pPr>
    </w:p>
    <w:p w14:paraId="3BA5171F" w14:textId="77777777" w:rsidR="008610D4" w:rsidRPr="00303C5D" w:rsidRDefault="008610D4" w:rsidP="008610D4">
      <w:pPr>
        <w:spacing w:line="0" w:lineRule="atLeast"/>
        <w:rPr>
          <w:rFonts w:eastAsia="Arial"/>
          <w:b/>
          <w:color w:val="000000" w:themeColor="text1"/>
          <w:sz w:val="15"/>
        </w:rPr>
      </w:pPr>
    </w:p>
    <w:p w14:paraId="4774C785" w14:textId="77777777" w:rsidR="008610D4" w:rsidRPr="00303C5D" w:rsidRDefault="008610D4" w:rsidP="008610D4">
      <w:pPr>
        <w:spacing w:line="0" w:lineRule="atLeast"/>
        <w:rPr>
          <w:rFonts w:eastAsia="Arial"/>
          <w:b/>
          <w:color w:val="000000" w:themeColor="text1"/>
          <w:sz w:val="15"/>
        </w:rPr>
      </w:pPr>
    </w:p>
    <w:p w14:paraId="66170930" w14:textId="77777777" w:rsidR="008610D4" w:rsidRPr="00303C5D" w:rsidRDefault="008610D4" w:rsidP="008610D4">
      <w:pPr>
        <w:spacing w:line="0" w:lineRule="atLeast"/>
        <w:rPr>
          <w:rFonts w:eastAsia="Arial"/>
          <w:b/>
          <w:color w:val="000000" w:themeColor="text1"/>
          <w:sz w:val="15"/>
        </w:rPr>
      </w:pPr>
    </w:p>
    <w:p w14:paraId="1CC86868" w14:textId="77777777" w:rsidR="008610D4" w:rsidRPr="00303C5D" w:rsidRDefault="008610D4" w:rsidP="008610D4">
      <w:pPr>
        <w:spacing w:line="0" w:lineRule="atLeast"/>
        <w:rPr>
          <w:rFonts w:eastAsia="Arial"/>
          <w:b/>
          <w:color w:val="000000" w:themeColor="text1"/>
          <w:sz w:val="15"/>
        </w:rPr>
      </w:pPr>
    </w:p>
    <w:p w14:paraId="4F5A1BD2" w14:textId="77777777" w:rsidR="008610D4" w:rsidRPr="00303C5D" w:rsidRDefault="008610D4" w:rsidP="008610D4">
      <w:pPr>
        <w:spacing w:line="0" w:lineRule="atLeast"/>
        <w:rPr>
          <w:rFonts w:eastAsia="Arial"/>
          <w:b/>
          <w:color w:val="000000" w:themeColor="text1"/>
          <w:sz w:val="15"/>
        </w:rPr>
      </w:pPr>
    </w:p>
    <w:p w14:paraId="4EEA306A" w14:textId="77777777" w:rsidR="008610D4" w:rsidRPr="00303C5D" w:rsidRDefault="008610D4" w:rsidP="008610D4">
      <w:pPr>
        <w:spacing w:line="0" w:lineRule="atLeast"/>
        <w:rPr>
          <w:rFonts w:eastAsia="Arial"/>
          <w:b/>
          <w:color w:val="000000" w:themeColor="text1"/>
          <w:sz w:val="15"/>
        </w:rPr>
      </w:pPr>
    </w:p>
    <w:p w14:paraId="09502648" w14:textId="77777777" w:rsidR="008610D4" w:rsidRPr="00303C5D" w:rsidRDefault="008610D4" w:rsidP="008610D4">
      <w:pPr>
        <w:spacing w:line="0" w:lineRule="atLeast"/>
        <w:rPr>
          <w:rFonts w:eastAsia="Arial"/>
          <w:b/>
          <w:color w:val="000000" w:themeColor="text1"/>
          <w:sz w:val="15"/>
        </w:rPr>
      </w:pPr>
    </w:p>
    <w:p w14:paraId="62D94E7A" w14:textId="77777777" w:rsidR="008610D4" w:rsidRPr="00303C5D" w:rsidRDefault="008610D4" w:rsidP="008610D4">
      <w:pPr>
        <w:spacing w:line="0" w:lineRule="atLeast"/>
        <w:rPr>
          <w:rFonts w:eastAsia="Arial"/>
          <w:b/>
          <w:color w:val="000000" w:themeColor="text1"/>
          <w:sz w:val="15"/>
        </w:rPr>
      </w:pPr>
    </w:p>
    <w:p w14:paraId="45A4929C" w14:textId="77777777" w:rsidR="008610D4" w:rsidRPr="00303C5D" w:rsidRDefault="008610D4" w:rsidP="008610D4">
      <w:pPr>
        <w:spacing w:line="0" w:lineRule="atLeast"/>
        <w:rPr>
          <w:rFonts w:eastAsia="Arial"/>
          <w:b/>
          <w:color w:val="000000" w:themeColor="text1"/>
          <w:sz w:val="15"/>
        </w:rPr>
      </w:pPr>
    </w:p>
    <w:p w14:paraId="559940EA" w14:textId="77777777" w:rsidR="008610D4" w:rsidRPr="00303C5D" w:rsidRDefault="008610D4" w:rsidP="008610D4">
      <w:pPr>
        <w:spacing w:line="0" w:lineRule="atLeast"/>
        <w:rPr>
          <w:rFonts w:eastAsia="Arial"/>
          <w:b/>
          <w:color w:val="000000" w:themeColor="text1"/>
          <w:sz w:val="15"/>
        </w:rPr>
      </w:pPr>
    </w:p>
    <w:p w14:paraId="735C2D77" w14:textId="77777777" w:rsidR="008610D4" w:rsidRPr="00303C5D" w:rsidRDefault="008610D4" w:rsidP="008610D4">
      <w:pPr>
        <w:spacing w:line="0" w:lineRule="atLeast"/>
        <w:rPr>
          <w:rFonts w:eastAsia="Arial"/>
          <w:b/>
          <w:color w:val="000000" w:themeColor="text1"/>
          <w:sz w:val="15"/>
        </w:rPr>
      </w:pPr>
    </w:p>
    <w:p w14:paraId="324933FB" w14:textId="77777777" w:rsidR="008610D4" w:rsidRPr="00303C5D" w:rsidRDefault="008610D4" w:rsidP="008610D4">
      <w:pPr>
        <w:spacing w:line="0" w:lineRule="atLeast"/>
        <w:rPr>
          <w:rFonts w:eastAsia="Arial"/>
          <w:b/>
          <w:color w:val="000000" w:themeColor="text1"/>
          <w:sz w:val="15"/>
        </w:rPr>
      </w:pPr>
    </w:p>
    <w:p w14:paraId="3D5BE080" w14:textId="77777777" w:rsidR="008610D4" w:rsidRPr="00303C5D" w:rsidRDefault="008610D4" w:rsidP="008610D4">
      <w:pPr>
        <w:spacing w:line="0" w:lineRule="atLeast"/>
        <w:rPr>
          <w:rFonts w:eastAsia="Arial"/>
          <w:b/>
          <w:color w:val="000000" w:themeColor="text1"/>
          <w:sz w:val="15"/>
        </w:rPr>
      </w:pPr>
    </w:p>
    <w:p w14:paraId="08C070CF" w14:textId="77777777" w:rsidR="008610D4" w:rsidRPr="00303C5D" w:rsidRDefault="008610D4" w:rsidP="008610D4">
      <w:pPr>
        <w:spacing w:line="0" w:lineRule="atLeast"/>
        <w:rPr>
          <w:rFonts w:eastAsia="Arial"/>
          <w:b/>
          <w:color w:val="000000" w:themeColor="text1"/>
          <w:sz w:val="15"/>
        </w:rPr>
      </w:pPr>
    </w:p>
    <w:p w14:paraId="59B474AA" w14:textId="77777777" w:rsidR="008610D4" w:rsidRPr="00303C5D" w:rsidRDefault="008610D4" w:rsidP="008610D4">
      <w:pPr>
        <w:spacing w:line="0" w:lineRule="atLeast"/>
        <w:rPr>
          <w:rFonts w:eastAsia="Arial"/>
          <w:b/>
          <w:color w:val="000000" w:themeColor="text1"/>
          <w:sz w:val="15"/>
        </w:rPr>
      </w:pPr>
    </w:p>
    <w:p w14:paraId="7AEC71D3" w14:textId="77777777" w:rsidR="008610D4" w:rsidRPr="00303C5D" w:rsidRDefault="008610D4" w:rsidP="008610D4">
      <w:pPr>
        <w:spacing w:line="0" w:lineRule="atLeast"/>
        <w:rPr>
          <w:rFonts w:eastAsia="Arial"/>
          <w:b/>
          <w:color w:val="000000" w:themeColor="text1"/>
          <w:sz w:val="15"/>
        </w:rPr>
      </w:pPr>
    </w:p>
    <w:p w14:paraId="5BD7A436" w14:textId="77777777" w:rsidR="008610D4" w:rsidRPr="00303C5D" w:rsidRDefault="008610D4" w:rsidP="008610D4">
      <w:pPr>
        <w:spacing w:line="0" w:lineRule="atLeast"/>
        <w:rPr>
          <w:rFonts w:eastAsia="Arial"/>
          <w:b/>
          <w:color w:val="000000" w:themeColor="text1"/>
          <w:sz w:val="15"/>
        </w:rPr>
      </w:pPr>
    </w:p>
    <w:p w14:paraId="7AC38F7E" w14:textId="77777777" w:rsidR="008610D4" w:rsidRPr="00303C5D" w:rsidRDefault="008610D4" w:rsidP="008610D4">
      <w:pPr>
        <w:spacing w:line="0" w:lineRule="atLeast"/>
        <w:rPr>
          <w:rFonts w:eastAsia="Arial"/>
          <w:b/>
          <w:color w:val="000000" w:themeColor="text1"/>
          <w:sz w:val="15"/>
        </w:rPr>
      </w:pPr>
    </w:p>
    <w:p w14:paraId="3B64D9D9" w14:textId="77777777" w:rsidR="008610D4" w:rsidRPr="00303C5D" w:rsidRDefault="008610D4" w:rsidP="008610D4">
      <w:pPr>
        <w:spacing w:line="0" w:lineRule="atLeast"/>
        <w:rPr>
          <w:rFonts w:eastAsia="Arial"/>
          <w:b/>
          <w:color w:val="000000" w:themeColor="text1"/>
          <w:sz w:val="15"/>
        </w:rPr>
      </w:pPr>
    </w:p>
    <w:p w14:paraId="27062416" w14:textId="77777777" w:rsidR="008610D4" w:rsidRPr="00303C5D" w:rsidRDefault="008610D4" w:rsidP="008610D4">
      <w:pPr>
        <w:spacing w:line="0" w:lineRule="atLeast"/>
        <w:rPr>
          <w:rFonts w:eastAsia="Arial"/>
          <w:b/>
          <w:color w:val="000000" w:themeColor="text1"/>
          <w:sz w:val="15"/>
        </w:rPr>
      </w:pPr>
    </w:p>
    <w:p w14:paraId="31A33A0F" w14:textId="77777777" w:rsidR="008610D4" w:rsidRPr="00303C5D" w:rsidRDefault="008610D4" w:rsidP="008610D4">
      <w:pPr>
        <w:spacing w:line="0" w:lineRule="atLeast"/>
        <w:rPr>
          <w:rFonts w:eastAsia="Arial"/>
          <w:b/>
          <w:color w:val="000000" w:themeColor="text1"/>
          <w:sz w:val="15"/>
        </w:rPr>
      </w:pPr>
    </w:p>
    <w:p w14:paraId="5DF711A9" w14:textId="77777777" w:rsidR="008610D4" w:rsidRPr="00303C5D" w:rsidRDefault="008610D4" w:rsidP="008610D4">
      <w:pPr>
        <w:spacing w:line="0" w:lineRule="atLeast"/>
        <w:rPr>
          <w:rFonts w:eastAsia="Arial"/>
          <w:b/>
          <w:color w:val="000000" w:themeColor="text1"/>
          <w:sz w:val="15"/>
        </w:rPr>
      </w:pPr>
    </w:p>
    <w:p w14:paraId="6A6D73C8" w14:textId="77777777" w:rsidR="008610D4" w:rsidRPr="00303C5D" w:rsidRDefault="008610D4" w:rsidP="008610D4">
      <w:pPr>
        <w:spacing w:line="0" w:lineRule="atLeast"/>
        <w:rPr>
          <w:rFonts w:eastAsia="Arial"/>
          <w:b/>
          <w:color w:val="000000" w:themeColor="text1"/>
          <w:sz w:val="15"/>
        </w:rPr>
      </w:pPr>
    </w:p>
    <w:p w14:paraId="03FFB55F" w14:textId="77777777" w:rsidR="008610D4" w:rsidRPr="00303C5D" w:rsidRDefault="008610D4" w:rsidP="008610D4">
      <w:pPr>
        <w:spacing w:line="0" w:lineRule="atLeast"/>
        <w:rPr>
          <w:rFonts w:eastAsia="Arial"/>
          <w:b/>
          <w:color w:val="000000" w:themeColor="text1"/>
          <w:sz w:val="15"/>
        </w:rPr>
      </w:pPr>
    </w:p>
    <w:p w14:paraId="03DDBEB4" w14:textId="77777777" w:rsidR="008610D4" w:rsidRPr="00303C5D" w:rsidRDefault="008610D4" w:rsidP="008610D4">
      <w:pPr>
        <w:spacing w:line="0" w:lineRule="atLeast"/>
        <w:rPr>
          <w:rFonts w:eastAsia="Arial"/>
          <w:b/>
          <w:color w:val="000000" w:themeColor="text1"/>
          <w:sz w:val="15"/>
        </w:rPr>
      </w:pPr>
    </w:p>
    <w:p w14:paraId="0DA18CC7" w14:textId="77777777" w:rsidR="008610D4" w:rsidRPr="00303C5D" w:rsidRDefault="008610D4" w:rsidP="008610D4">
      <w:pPr>
        <w:spacing w:line="0" w:lineRule="atLeast"/>
        <w:rPr>
          <w:rFonts w:eastAsia="Arial"/>
          <w:b/>
          <w:color w:val="000000" w:themeColor="text1"/>
          <w:sz w:val="15"/>
        </w:rPr>
      </w:pPr>
    </w:p>
    <w:p w14:paraId="09A26F1C" w14:textId="77777777" w:rsidR="008610D4" w:rsidRPr="00303C5D" w:rsidRDefault="008610D4" w:rsidP="008610D4">
      <w:pPr>
        <w:spacing w:line="0" w:lineRule="atLeast"/>
        <w:rPr>
          <w:rFonts w:eastAsia="Arial"/>
          <w:b/>
          <w:color w:val="000000" w:themeColor="text1"/>
          <w:sz w:val="15"/>
        </w:rPr>
      </w:pPr>
    </w:p>
    <w:p w14:paraId="38E65CEE" w14:textId="7E1D4D20" w:rsidR="008610D4" w:rsidRPr="00303C5D" w:rsidRDefault="008610D4" w:rsidP="008610D4">
      <w:pPr>
        <w:spacing w:line="0" w:lineRule="atLeast"/>
        <w:rPr>
          <w:rFonts w:eastAsia="Arial"/>
          <w:color w:val="000000" w:themeColor="text1"/>
        </w:rPr>
      </w:pPr>
      <w:r w:rsidRPr="00303C5D">
        <w:rPr>
          <w:rFonts w:eastAsia="Arial"/>
          <w:b/>
          <w:color w:val="000000" w:themeColor="text1"/>
        </w:rPr>
        <w:t xml:space="preserve">Figure 5. </w:t>
      </w:r>
      <w:r w:rsidRPr="00303C5D">
        <w:rPr>
          <w:rFonts w:eastAsia="Arial"/>
          <w:color w:val="000000" w:themeColor="text1"/>
        </w:rPr>
        <w:t>Documentation of Insights at BUDA</w:t>
      </w:r>
      <w:proofErr w:type="gramStart"/>
      <w:r w:rsidRPr="00303C5D">
        <w:rPr>
          <w:rFonts w:eastAsia="Arial"/>
          <w:color w:val="000000" w:themeColor="text1"/>
        </w:rPr>
        <w:t>::</w:t>
      </w:r>
      <w:proofErr w:type="gramEnd"/>
      <w:r w:rsidRPr="00303C5D">
        <w:rPr>
          <w:rFonts w:eastAsia="Arial"/>
          <w:color w:val="000000" w:themeColor="text1"/>
        </w:rPr>
        <w:t>lab Kortrijk (Workshop 2).</w:t>
      </w:r>
    </w:p>
    <w:p w14:paraId="2E45FE86" w14:textId="50D6C1AE" w:rsidR="0082245A" w:rsidRPr="00303C5D" w:rsidRDefault="0082245A" w:rsidP="003C5F7D">
      <w:pPr>
        <w:spacing w:line="360" w:lineRule="auto"/>
        <w:jc w:val="both"/>
        <w:rPr>
          <w:rFonts w:eastAsia="Times New Roman"/>
          <w:color w:val="000000" w:themeColor="text1"/>
        </w:rPr>
      </w:pPr>
    </w:p>
    <w:p w14:paraId="7A393C9B" w14:textId="176B3485" w:rsidR="0082245A" w:rsidRDefault="006929B7" w:rsidP="006929B7">
      <w:pPr>
        <w:pStyle w:val="p1"/>
        <w:spacing w:line="360" w:lineRule="auto"/>
        <w:jc w:val="both"/>
        <w:rPr>
          <w:rFonts w:ascii="Times New Roman" w:hAnsi="Times New Roman"/>
          <w:color w:val="000000" w:themeColor="text1"/>
          <w:sz w:val="24"/>
          <w:szCs w:val="24"/>
        </w:rPr>
      </w:pPr>
      <w:r w:rsidRPr="00303C5D">
        <w:rPr>
          <w:rFonts w:ascii="Times New Roman" w:eastAsia="Times New Roman" w:hAnsi="Times New Roman"/>
          <w:color w:val="000000" w:themeColor="text1"/>
          <w:sz w:val="24"/>
          <w:szCs w:val="24"/>
        </w:rPr>
        <w:t xml:space="preserve">(6)  </w:t>
      </w:r>
      <w:r w:rsidRPr="00303C5D">
        <w:rPr>
          <w:rFonts w:ascii="Times New Roman" w:eastAsia="Times New Roman" w:hAnsi="Times New Roman"/>
          <w:i/>
          <w:color w:val="000000" w:themeColor="text1"/>
          <w:sz w:val="24"/>
          <w:szCs w:val="24"/>
        </w:rPr>
        <w:t xml:space="preserve">Local production/local contexts: </w:t>
      </w:r>
      <w:r w:rsidRPr="00303C5D">
        <w:rPr>
          <w:rFonts w:ascii="Times New Roman" w:eastAsia="Times New Roman" w:hAnsi="Times New Roman"/>
          <w:color w:val="000000" w:themeColor="text1"/>
          <w:sz w:val="24"/>
          <w:szCs w:val="24"/>
        </w:rPr>
        <w:t xml:space="preserve">initially, the man-ager had a vision to promote local production net-works, connecting producers and lab users and this was expressed in their previous attempts to set up a local supplier database. For example, they conveyed an interest to engage with a local textile federation upskilling people, by making it possible for everyone as Kortrijk was once a textile-producing region. </w:t>
      </w:r>
      <w:r w:rsidRPr="00303C5D">
        <w:rPr>
          <w:rFonts w:ascii="Times New Roman" w:hAnsi="Times New Roman"/>
          <w:color w:val="000000" w:themeColor="text1"/>
          <w:sz w:val="24"/>
          <w:szCs w:val="24"/>
        </w:rPr>
        <w:t xml:space="preserve"> The manager expressed his desire to enlist local providers where possible (e.g. for </w:t>
      </w:r>
      <w:r w:rsidR="00902102" w:rsidRPr="00303C5D">
        <w:rPr>
          <w:rFonts w:ascii="Times New Roman" w:hAnsi="Times New Roman"/>
          <w:color w:val="000000" w:themeColor="text1"/>
          <w:sz w:val="24"/>
          <w:szCs w:val="24"/>
        </w:rPr>
        <w:t>aluminum</w:t>
      </w:r>
      <w:r w:rsidRPr="00303C5D">
        <w:rPr>
          <w:rFonts w:ascii="Times New Roman" w:hAnsi="Times New Roman"/>
          <w:color w:val="000000" w:themeColor="text1"/>
          <w:sz w:val="24"/>
          <w:szCs w:val="24"/>
        </w:rPr>
        <w:t xml:space="preserve"> extrusions) and according to them, these relationships unfold over time.</w:t>
      </w:r>
    </w:p>
    <w:p w14:paraId="4098CDD2" w14:textId="1A9FC06B" w:rsidR="006929B7" w:rsidRDefault="006929B7" w:rsidP="006929B7">
      <w:pPr>
        <w:pStyle w:val="p1"/>
        <w:spacing w:line="360" w:lineRule="auto"/>
        <w:jc w:val="both"/>
        <w:rPr>
          <w:rFonts w:ascii="Times New Roman" w:hAnsi="Times New Roman"/>
          <w:color w:val="000000" w:themeColor="text1"/>
          <w:sz w:val="24"/>
          <w:szCs w:val="24"/>
        </w:rPr>
      </w:pPr>
      <w:r>
        <w:rPr>
          <w:rFonts w:ascii="Times New Roman" w:eastAsia="Times New Roman" w:hAnsi="Times New Roman"/>
          <w:color w:val="000000" w:themeColor="text1"/>
          <w:sz w:val="24"/>
          <w:szCs w:val="24"/>
        </w:rPr>
        <w:t xml:space="preserve">(7) </w:t>
      </w:r>
      <w:r w:rsidRPr="00303C5D">
        <w:rPr>
          <w:rFonts w:ascii="Times New Roman" w:hAnsi="Times New Roman"/>
          <w:color w:val="000000" w:themeColor="text1"/>
          <w:sz w:val="24"/>
          <w:szCs w:val="24"/>
        </w:rPr>
        <w:t>Education/skills: during the workshop, Buda</w:t>
      </w:r>
      <w:proofErr w:type="gramStart"/>
      <w:r w:rsidRPr="00303C5D">
        <w:rPr>
          <w:rFonts w:ascii="Times New Roman" w:hAnsi="Times New Roman"/>
          <w:color w:val="000000" w:themeColor="text1"/>
          <w:sz w:val="24"/>
          <w:szCs w:val="24"/>
        </w:rPr>
        <w:t>::</w:t>
      </w:r>
      <w:proofErr w:type="gramEnd"/>
      <w:r w:rsidRPr="00303C5D">
        <w:rPr>
          <w:rFonts w:ascii="Times New Roman" w:hAnsi="Times New Roman"/>
          <w:color w:val="000000" w:themeColor="text1"/>
          <w:sz w:val="24"/>
          <w:szCs w:val="24"/>
        </w:rPr>
        <w:t xml:space="preserve">lab was hosting a six-week educational course with introductions to tools and technologies. The manager described how makerspaces are already reskilling and upskilling people, by making it possible for everyone to carry out their projects themselves, offering </w:t>
      </w:r>
      <w:r w:rsidRPr="00303C5D">
        <w:rPr>
          <w:rFonts w:ascii="Times New Roman" w:hAnsi="Times New Roman"/>
          <w:color w:val="000000" w:themeColor="text1"/>
          <w:sz w:val="24"/>
          <w:szCs w:val="24"/>
        </w:rPr>
        <w:lastRenderedPageBreak/>
        <w:t xml:space="preserve">startups machines and equipment, as well as material exhibitions, and establishing a materials database. In addition, he indicated that induction courses, such as machine tool master classes as part of the PROUD work online, help to </w:t>
      </w:r>
      <w:r w:rsidR="00902102" w:rsidRPr="00303C5D">
        <w:rPr>
          <w:rFonts w:ascii="Times New Roman" w:hAnsi="Times New Roman"/>
          <w:color w:val="000000" w:themeColor="text1"/>
          <w:sz w:val="24"/>
          <w:szCs w:val="24"/>
        </w:rPr>
        <w:t>instill</w:t>
      </w:r>
      <w:r w:rsidRPr="00303C5D">
        <w:rPr>
          <w:rFonts w:ascii="Times New Roman" w:hAnsi="Times New Roman"/>
          <w:color w:val="000000" w:themeColor="text1"/>
          <w:sz w:val="24"/>
          <w:szCs w:val="24"/>
        </w:rPr>
        <w:t xml:space="preserve"> good practices in lab users from the outset.</w:t>
      </w:r>
    </w:p>
    <w:p w14:paraId="6A5992B8" w14:textId="7E8C559A" w:rsidR="006929B7" w:rsidRDefault="006929B7" w:rsidP="006929B7">
      <w:pPr>
        <w:pStyle w:val="p1"/>
        <w:spacing w:line="360" w:lineRule="auto"/>
        <w:jc w:val="both"/>
        <w:rPr>
          <w:rFonts w:ascii="Times New Roman" w:hAnsi="Times New Roman"/>
          <w:color w:val="000000" w:themeColor="text1"/>
          <w:sz w:val="24"/>
          <w:szCs w:val="24"/>
        </w:rPr>
      </w:pPr>
      <w:r w:rsidRPr="00303C5D">
        <w:rPr>
          <w:rFonts w:ascii="Times New Roman" w:hAnsi="Times New Roman"/>
          <w:color w:val="000000" w:themeColor="text1"/>
          <w:sz w:val="24"/>
          <w:szCs w:val="24"/>
        </w:rPr>
        <w:t> (8) Guidance/signage: the Buda</w:t>
      </w:r>
      <w:proofErr w:type="gramStart"/>
      <w:r w:rsidRPr="00303C5D">
        <w:rPr>
          <w:rFonts w:ascii="Times New Roman" w:hAnsi="Times New Roman"/>
          <w:color w:val="000000" w:themeColor="text1"/>
          <w:sz w:val="24"/>
          <w:szCs w:val="24"/>
        </w:rPr>
        <w:t>::</w:t>
      </w:r>
      <w:proofErr w:type="gramEnd"/>
      <w:r w:rsidRPr="00303C5D">
        <w:rPr>
          <w:rFonts w:ascii="Times New Roman" w:hAnsi="Times New Roman"/>
          <w:color w:val="000000" w:themeColor="text1"/>
          <w:sz w:val="24"/>
          <w:szCs w:val="24"/>
        </w:rPr>
        <w:t>lab also uses signage and process steps commonly throughout the space,</w:t>
      </w:r>
      <w:r w:rsidRPr="00303C5D">
        <w:rPr>
          <w:rStyle w:val="apple-converted-space"/>
          <w:rFonts w:ascii="Times New Roman" w:hAnsi="Times New Roman"/>
          <w:color w:val="000000" w:themeColor="text1"/>
          <w:sz w:val="24"/>
          <w:szCs w:val="24"/>
        </w:rPr>
        <w:t xml:space="preserve"> </w:t>
      </w:r>
      <w:r w:rsidRPr="00303C5D">
        <w:rPr>
          <w:rFonts w:ascii="Times New Roman" w:hAnsi="Times New Roman"/>
          <w:color w:val="000000" w:themeColor="text1"/>
          <w:sz w:val="24"/>
          <w:szCs w:val="24"/>
        </w:rPr>
        <w:t xml:space="preserve"> to guide its users to encourage good </w:t>
      </w:r>
      <w:proofErr w:type="spellStart"/>
      <w:r w:rsidRPr="00303C5D">
        <w:rPr>
          <w:rFonts w:ascii="Times New Roman" w:hAnsi="Times New Roman"/>
          <w:color w:val="000000" w:themeColor="text1"/>
          <w:sz w:val="24"/>
          <w:szCs w:val="24"/>
        </w:rPr>
        <w:t>behaviours</w:t>
      </w:r>
      <w:proofErr w:type="spellEnd"/>
      <w:r w:rsidRPr="00303C5D">
        <w:rPr>
          <w:rFonts w:ascii="Times New Roman" w:hAnsi="Times New Roman"/>
          <w:color w:val="000000" w:themeColor="text1"/>
          <w:sz w:val="24"/>
          <w:szCs w:val="24"/>
        </w:rPr>
        <w:t xml:space="preserve"> for Health and Safety but also efficiency and good design practices.</w:t>
      </w:r>
    </w:p>
    <w:p w14:paraId="59120926" w14:textId="3B09CF18" w:rsidR="003F5FDE" w:rsidRDefault="003F5FDE" w:rsidP="006929B7">
      <w:pPr>
        <w:pStyle w:val="p1"/>
        <w:spacing w:line="360" w:lineRule="auto"/>
        <w:jc w:val="both"/>
        <w:rPr>
          <w:rFonts w:ascii="Times New Roman" w:hAnsi="Times New Roman"/>
          <w:color w:val="000000" w:themeColor="text1"/>
          <w:sz w:val="24"/>
          <w:szCs w:val="24"/>
        </w:rPr>
      </w:pPr>
    </w:p>
    <w:p w14:paraId="23F5CAA7" w14:textId="025AAC9B" w:rsidR="003F5FDE" w:rsidRDefault="003F5FDE" w:rsidP="006929B7">
      <w:pPr>
        <w:pStyle w:val="p1"/>
        <w:spacing w:line="360" w:lineRule="auto"/>
        <w:jc w:val="both"/>
        <w:rPr>
          <w:rFonts w:ascii="Times New Roman" w:hAnsi="Times New Roman"/>
          <w:color w:val="000000" w:themeColor="text1"/>
          <w:sz w:val="24"/>
          <w:szCs w:val="24"/>
        </w:rPr>
      </w:pPr>
      <w:r w:rsidRPr="00303C5D">
        <w:rPr>
          <w:rFonts w:eastAsia="Arial"/>
          <w:noProof/>
          <w:color w:val="000000" w:themeColor="text1"/>
          <w:sz w:val="12"/>
        </w:rPr>
        <w:drawing>
          <wp:anchor distT="0" distB="0" distL="114300" distR="114300" simplePos="0" relativeHeight="251690496" behindDoc="1" locked="0" layoutInCell="1" allowOverlap="1" wp14:anchorId="0DB8C72A" wp14:editId="2D7518E5">
            <wp:simplePos x="0" y="0"/>
            <wp:positionH relativeFrom="column">
              <wp:posOffset>9737</wp:posOffset>
            </wp:positionH>
            <wp:positionV relativeFrom="paragraph">
              <wp:posOffset>67098</wp:posOffset>
            </wp:positionV>
            <wp:extent cx="4537075" cy="6682105"/>
            <wp:effectExtent l="0" t="0" r="0" b="0"/>
            <wp:wrapNone/>
            <wp:docPr id="2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7075" cy="6682105"/>
                    </a:xfrm>
                    <a:prstGeom prst="rect">
                      <a:avLst/>
                    </a:prstGeom>
                    <a:noFill/>
                  </pic:spPr>
                </pic:pic>
              </a:graphicData>
            </a:graphic>
            <wp14:sizeRelH relativeFrom="page">
              <wp14:pctWidth>0</wp14:pctWidth>
            </wp14:sizeRelH>
            <wp14:sizeRelV relativeFrom="page">
              <wp14:pctHeight>0</wp14:pctHeight>
            </wp14:sizeRelV>
          </wp:anchor>
        </w:drawing>
      </w:r>
    </w:p>
    <w:p w14:paraId="438543D6" w14:textId="77777777" w:rsidR="006929B7" w:rsidRDefault="006929B7" w:rsidP="006929B7">
      <w:pPr>
        <w:pStyle w:val="p1"/>
        <w:spacing w:line="360" w:lineRule="auto"/>
        <w:jc w:val="both"/>
        <w:rPr>
          <w:rFonts w:ascii="Times New Roman" w:hAnsi="Times New Roman"/>
          <w:color w:val="000000" w:themeColor="text1"/>
          <w:sz w:val="24"/>
          <w:szCs w:val="24"/>
        </w:rPr>
      </w:pPr>
    </w:p>
    <w:p w14:paraId="6A885011" w14:textId="77777777" w:rsidR="006929B7" w:rsidRDefault="006929B7" w:rsidP="006929B7">
      <w:pPr>
        <w:pStyle w:val="p1"/>
        <w:spacing w:line="360" w:lineRule="auto"/>
        <w:jc w:val="both"/>
        <w:rPr>
          <w:rFonts w:ascii="Times New Roman" w:hAnsi="Times New Roman"/>
          <w:color w:val="000000" w:themeColor="text1"/>
          <w:sz w:val="24"/>
          <w:szCs w:val="24"/>
        </w:rPr>
      </w:pPr>
    </w:p>
    <w:p w14:paraId="0A748887" w14:textId="77777777" w:rsidR="006929B7" w:rsidRDefault="006929B7" w:rsidP="006929B7">
      <w:pPr>
        <w:pStyle w:val="p1"/>
        <w:spacing w:line="360" w:lineRule="auto"/>
        <w:jc w:val="both"/>
        <w:rPr>
          <w:rFonts w:ascii="Times New Roman" w:hAnsi="Times New Roman"/>
          <w:color w:val="000000" w:themeColor="text1"/>
          <w:sz w:val="24"/>
          <w:szCs w:val="24"/>
        </w:rPr>
      </w:pPr>
    </w:p>
    <w:p w14:paraId="33A6492F" w14:textId="77777777" w:rsidR="006929B7" w:rsidRDefault="006929B7" w:rsidP="006929B7">
      <w:pPr>
        <w:pStyle w:val="p1"/>
        <w:spacing w:line="360" w:lineRule="auto"/>
        <w:jc w:val="both"/>
        <w:rPr>
          <w:rFonts w:ascii="Times New Roman" w:hAnsi="Times New Roman"/>
          <w:color w:val="000000" w:themeColor="text1"/>
          <w:sz w:val="24"/>
          <w:szCs w:val="24"/>
        </w:rPr>
      </w:pPr>
    </w:p>
    <w:p w14:paraId="0D525503" w14:textId="77777777" w:rsidR="006929B7" w:rsidRDefault="006929B7" w:rsidP="006929B7">
      <w:pPr>
        <w:pStyle w:val="p1"/>
        <w:spacing w:line="360" w:lineRule="auto"/>
        <w:jc w:val="both"/>
        <w:rPr>
          <w:rFonts w:ascii="Times New Roman" w:hAnsi="Times New Roman"/>
          <w:color w:val="000000" w:themeColor="text1"/>
          <w:sz w:val="24"/>
          <w:szCs w:val="24"/>
        </w:rPr>
      </w:pPr>
    </w:p>
    <w:p w14:paraId="2A940BC3" w14:textId="77777777" w:rsidR="006929B7" w:rsidRDefault="006929B7" w:rsidP="006929B7">
      <w:pPr>
        <w:pStyle w:val="p1"/>
        <w:spacing w:line="360" w:lineRule="auto"/>
        <w:jc w:val="both"/>
        <w:rPr>
          <w:rFonts w:ascii="Times New Roman" w:hAnsi="Times New Roman"/>
          <w:color w:val="000000" w:themeColor="text1"/>
          <w:sz w:val="24"/>
          <w:szCs w:val="24"/>
        </w:rPr>
      </w:pPr>
    </w:p>
    <w:p w14:paraId="0C94101C" w14:textId="77777777" w:rsidR="006929B7" w:rsidRDefault="006929B7" w:rsidP="006929B7">
      <w:pPr>
        <w:pStyle w:val="p1"/>
        <w:spacing w:line="360" w:lineRule="auto"/>
        <w:jc w:val="both"/>
        <w:rPr>
          <w:rFonts w:ascii="Times New Roman" w:hAnsi="Times New Roman"/>
          <w:color w:val="000000" w:themeColor="text1"/>
          <w:sz w:val="24"/>
          <w:szCs w:val="24"/>
        </w:rPr>
      </w:pPr>
    </w:p>
    <w:p w14:paraId="273AB49A" w14:textId="77777777" w:rsidR="006929B7" w:rsidRDefault="006929B7" w:rsidP="006929B7">
      <w:pPr>
        <w:pStyle w:val="p1"/>
        <w:spacing w:line="360" w:lineRule="auto"/>
        <w:jc w:val="both"/>
        <w:rPr>
          <w:rFonts w:ascii="Times New Roman" w:hAnsi="Times New Roman"/>
          <w:color w:val="000000" w:themeColor="text1"/>
          <w:sz w:val="24"/>
          <w:szCs w:val="24"/>
        </w:rPr>
      </w:pPr>
    </w:p>
    <w:p w14:paraId="122F34CA" w14:textId="77777777" w:rsidR="006929B7" w:rsidRDefault="006929B7" w:rsidP="006929B7">
      <w:pPr>
        <w:pStyle w:val="p1"/>
        <w:spacing w:line="360" w:lineRule="auto"/>
        <w:jc w:val="both"/>
        <w:rPr>
          <w:rFonts w:ascii="Times New Roman" w:hAnsi="Times New Roman"/>
          <w:color w:val="000000" w:themeColor="text1"/>
          <w:sz w:val="24"/>
          <w:szCs w:val="24"/>
        </w:rPr>
      </w:pPr>
    </w:p>
    <w:p w14:paraId="3808EFBE" w14:textId="77777777" w:rsidR="006929B7" w:rsidRDefault="006929B7" w:rsidP="006929B7">
      <w:pPr>
        <w:pStyle w:val="p1"/>
        <w:spacing w:line="360" w:lineRule="auto"/>
        <w:jc w:val="both"/>
        <w:rPr>
          <w:rFonts w:ascii="Times New Roman" w:hAnsi="Times New Roman"/>
          <w:color w:val="000000" w:themeColor="text1"/>
          <w:sz w:val="24"/>
          <w:szCs w:val="24"/>
        </w:rPr>
      </w:pPr>
    </w:p>
    <w:p w14:paraId="49E21501" w14:textId="77777777" w:rsidR="006929B7" w:rsidRDefault="006929B7" w:rsidP="006929B7">
      <w:pPr>
        <w:pStyle w:val="p1"/>
        <w:spacing w:line="360" w:lineRule="auto"/>
        <w:jc w:val="both"/>
        <w:rPr>
          <w:rFonts w:ascii="Times New Roman" w:hAnsi="Times New Roman"/>
          <w:color w:val="000000" w:themeColor="text1"/>
          <w:sz w:val="24"/>
          <w:szCs w:val="24"/>
        </w:rPr>
      </w:pPr>
    </w:p>
    <w:p w14:paraId="014C9E0F" w14:textId="77777777" w:rsidR="006929B7" w:rsidRDefault="006929B7" w:rsidP="006929B7">
      <w:pPr>
        <w:pStyle w:val="p1"/>
        <w:spacing w:line="360" w:lineRule="auto"/>
        <w:jc w:val="both"/>
        <w:rPr>
          <w:rFonts w:ascii="Times New Roman" w:hAnsi="Times New Roman"/>
          <w:color w:val="000000" w:themeColor="text1"/>
          <w:sz w:val="24"/>
          <w:szCs w:val="24"/>
        </w:rPr>
      </w:pPr>
    </w:p>
    <w:p w14:paraId="73585EFE" w14:textId="77777777" w:rsidR="006929B7" w:rsidRDefault="006929B7" w:rsidP="006929B7">
      <w:pPr>
        <w:pStyle w:val="p1"/>
        <w:spacing w:line="360" w:lineRule="auto"/>
        <w:jc w:val="both"/>
        <w:rPr>
          <w:rFonts w:ascii="Times New Roman" w:hAnsi="Times New Roman"/>
          <w:color w:val="000000" w:themeColor="text1"/>
          <w:sz w:val="24"/>
          <w:szCs w:val="24"/>
        </w:rPr>
      </w:pPr>
    </w:p>
    <w:p w14:paraId="2041234C" w14:textId="77777777" w:rsidR="006929B7" w:rsidRDefault="006929B7" w:rsidP="006929B7">
      <w:pPr>
        <w:pStyle w:val="p1"/>
        <w:spacing w:line="360" w:lineRule="auto"/>
        <w:jc w:val="both"/>
        <w:rPr>
          <w:rFonts w:ascii="Times New Roman" w:hAnsi="Times New Roman"/>
          <w:color w:val="000000" w:themeColor="text1"/>
          <w:sz w:val="24"/>
          <w:szCs w:val="24"/>
        </w:rPr>
      </w:pPr>
    </w:p>
    <w:p w14:paraId="7DF3E4B6" w14:textId="77777777" w:rsidR="006929B7" w:rsidRDefault="006929B7" w:rsidP="006929B7">
      <w:pPr>
        <w:pStyle w:val="p1"/>
        <w:spacing w:line="360" w:lineRule="auto"/>
        <w:jc w:val="both"/>
        <w:rPr>
          <w:rFonts w:ascii="Times New Roman" w:hAnsi="Times New Roman"/>
          <w:color w:val="000000" w:themeColor="text1"/>
          <w:sz w:val="24"/>
          <w:szCs w:val="24"/>
        </w:rPr>
      </w:pPr>
    </w:p>
    <w:p w14:paraId="109A0C9C" w14:textId="77777777" w:rsidR="006929B7" w:rsidRDefault="006929B7" w:rsidP="006929B7">
      <w:pPr>
        <w:pStyle w:val="p1"/>
        <w:spacing w:line="360" w:lineRule="auto"/>
        <w:jc w:val="both"/>
        <w:rPr>
          <w:rFonts w:ascii="Times New Roman" w:hAnsi="Times New Roman"/>
          <w:color w:val="000000" w:themeColor="text1"/>
          <w:sz w:val="24"/>
          <w:szCs w:val="24"/>
        </w:rPr>
      </w:pPr>
    </w:p>
    <w:p w14:paraId="00E28522" w14:textId="77777777" w:rsidR="006929B7" w:rsidRDefault="006929B7" w:rsidP="006929B7">
      <w:pPr>
        <w:pStyle w:val="p1"/>
        <w:spacing w:line="360" w:lineRule="auto"/>
        <w:jc w:val="both"/>
        <w:rPr>
          <w:rFonts w:ascii="Times New Roman" w:hAnsi="Times New Roman"/>
          <w:color w:val="000000" w:themeColor="text1"/>
          <w:sz w:val="24"/>
          <w:szCs w:val="24"/>
        </w:rPr>
      </w:pPr>
    </w:p>
    <w:p w14:paraId="0D1A0F45" w14:textId="77777777" w:rsidR="006929B7" w:rsidRDefault="006929B7" w:rsidP="006929B7">
      <w:pPr>
        <w:pStyle w:val="p1"/>
        <w:spacing w:line="360" w:lineRule="auto"/>
        <w:jc w:val="both"/>
        <w:rPr>
          <w:rFonts w:ascii="Times New Roman" w:hAnsi="Times New Roman"/>
          <w:color w:val="000000" w:themeColor="text1"/>
          <w:sz w:val="24"/>
          <w:szCs w:val="24"/>
        </w:rPr>
      </w:pPr>
    </w:p>
    <w:p w14:paraId="3BC87A19" w14:textId="77777777" w:rsidR="006929B7" w:rsidRDefault="006929B7" w:rsidP="006929B7">
      <w:pPr>
        <w:pStyle w:val="p1"/>
        <w:spacing w:line="360" w:lineRule="auto"/>
        <w:jc w:val="both"/>
        <w:rPr>
          <w:rFonts w:ascii="Times New Roman" w:hAnsi="Times New Roman"/>
          <w:color w:val="000000" w:themeColor="text1"/>
          <w:sz w:val="24"/>
          <w:szCs w:val="24"/>
        </w:rPr>
      </w:pPr>
    </w:p>
    <w:p w14:paraId="1500E09F" w14:textId="77777777" w:rsidR="006929B7" w:rsidRDefault="006929B7" w:rsidP="006929B7">
      <w:pPr>
        <w:pStyle w:val="p1"/>
        <w:spacing w:line="360" w:lineRule="auto"/>
        <w:jc w:val="both"/>
        <w:rPr>
          <w:rFonts w:ascii="Times New Roman" w:hAnsi="Times New Roman"/>
          <w:color w:val="000000" w:themeColor="text1"/>
          <w:sz w:val="24"/>
          <w:szCs w:val="24"/>
        </w:rPr>
      </w:pPr>
    </w:p>
    <w:p w14:paraId="5DB5F326" w14:textId="77777777" w:rsidR="006929B7" w:rsidRDefault="006929B7" w:rsidP="006929B7">
      <w:pPr>
        <w:pStyle w:val="p1"/>
        <w:spacing w:line="360" w:lineRule="auto"/>
        <w:jc w:val="both"/>
        <w:rPr>
          <w:rFonts w:ascii="Times New Roman" w:hAnsi="Times New Roman"/>
          <w:color w:val="000000" w:themeColor="text1"/>
          <w:sz w:val="24"/>
          <w:szCs w:val="24"/>
        </w:rPr>
      </w:pPr>
    </w:p>
    <w:p w14:paraId="283DEC45" w14:textId="77777777" w:rsidR="006929B7" w:rsidRDefault="006929B7" w:rsidP="006929B7">
      <w:pPr>
        <w:pStyle w:val="p1"/>
        <w:spacing w:line="360" w:lineRule="auto"/>
        <w:jc w:val="both"/>
        <w:rPr>
          <w:rFonts w:ascii="Times New Roman" w:hAnsi="Times New Roman"/>
          <w:color w:val="000000" w:themeColor="text1"/>
          <w:sz w:val="24"/>
          <w:szCs w:val="24"/>
        </w:rPr>
      </w:pPr>
    </w:p>
    <w:p w14:paraId="6A9DE962" w14:textId="77777777" w:rsidR="006929B7" w:rsidRDefault="006929B7" w:rsidP="006929B7">
      <w:pPr>
        <w:pStyle w:val="p1"/>
        <w:spacing w:line="360" w:lineRule="auto"/>
        <w:jc w:val="both"/>
        <w:rPr>
          <w:rFonts w:ascii="Times New Roman" w:hAnsi="Times New Roman"/>
          <w:color w:val="000000" w:themeColor="text1"/>
          <w:sz w:val="24"/>
          <w:szCs w:val="24"/>
        </w:rPr>
      </w:pPr>
    </w:p>
    <w:p w14:paraId="470F3808" w14:textId="77777777" w:rsidR="006929B7" w:rsidRDefault="006929B7" w:rsidP="006929B7">
      <w:pPr>
        <w:pStyle w:val="p1"/>
        <w:spacing w:line="360" w:lineRule="auto"/>
        <w:jc w:val="both"/>
        <w:rPr>
          <w:rFonts w:ascii="Times New Roman" w:hAnsi="Times New Roman"/>
          <w:color w:val="000000" w:themeColor="text1"/>
          <w:sz w:val="24"/>
          <w:szCs w:val="24"/>
        </w:rPr>
      </w:pPr>
    </w:p>
    <w:p w14:paraId="2DE5662C" w14:textId="77777777" w:rsidR="006929B7" w:rsidRDefault="006929B7" w:rsidP="006929B7">
      <w:pPr>
        <w:pStyle w:val="p1"/>
        <w:spacing w:line="360" w:lineRule="auto"/>
        <w:jc w:val="both"/>
        <w:rPr>
          <w:rFonts w:ascii="Times New Roman" w:hAnsi="Times New Roman"/>
          <w:color w:val="000000" w:themeColor="text1"/>
          <w:sz w:val="24"/>
          <w:szCs w:val="24"/>
        </w:rPr>
      </w:pPr>
    </w:p>
    <w:p w14:paraId="4E9C56B4" w14:textId="77777777" w:rsidR="006929B7" w:rsidRDefault="006929B7" w:rsidP="006929B7">
      <w:pPr>
        <w:rPr>
          <w:b/>
          <w:color w:val="000000" w:themeColor="text1"/>
        </w:rPr>
      </w:pPr>
    </w:p>
    <w:p w14:paraId="2FB855CF" w14:textId="7DA588DB" w:rsidR="00496D18" w:rsidRDefault="006929B7" w:rsidP="006929B7">
      <w:pPr>
        <w:rPr>
          <w:color w:val="000000" w:themeColor="text1"/>
        </w:rPr>
      </w:pPr>
      <w:r w:rsidRPr="00303C5D">
        <w:rPr>
          <w:b/>
          <w:color w:val="000000" w:themeColor="text1"/>
        </w:rPr>
        <w:t xml:space="preserve">Figure 6. </w:t>
      </w:r>
      <w:r w:rsidRPr="00303C5D">
        <w:rPr>
          <w:color w:val="000000" w:themeColor="text1"/>
        </w:rPr>
        <w:t>Circular Makerspaces: guiding themes and ‘How-to’ practic</w:t>
      </w:r>
      <w:r w:rsidR="00496D18">
        <w:rPr>
          <w:color w:val="000000" w:themeColor="text1"/>
        </w:rPr>
        <w:t>e</w:t>
      </w:r>
    </w:p>
    <w:p w14:paraId="4DC0B4E0" w14:textId="77777777" w:rsidR="00496D18" w:rsidRDefault="00496D18" w:rsidP="006929B7">
      <w:pPr>
        <w:rPr>
          <w:color w:val="000000" w:themeColor="text1"/>
        </w:rPr>
      </w:pPr>
    </w:p>
    <w:p w14:paraId="0048CBE2" w14:textId="77777777" w:rsidR="003F5FDE" w:rsidRDefault="003F5FDE" w:rsidP="006929B7">
      <w:pPr>
        <w:rPr>
          <w:color w:val="000000" w:themeColor="text1"/>
        </w:rPr>
      </w:pPr>
    </w:p>
    <w:p w14:paraId="7A6D1503" w14:textId="77777777" w:rsidR="00496D18" w:rsidRPr="00303C5D" w:rsidRDefault="00496D18" w:rsidP="00496D18">
      <w:pPr>
        <w:spacing w:line="360" w:lineRule="auto"/>
        <w:rPr>
          <w:rFonts w:eastAsia="Arial"/>
          <w:b/>
          <w:color w:val="000000" w:themeColor="text1"/>
        </w:rPr>
      </w:pPr>
      <w:r w:rsidRPr="00303C5D">
        <w:rPr>
          <w:rFonts w:eastAsia="Arial"/>
          <w:b/>
          <w:color w:val="000000" w:themeColor="text1"/>
        </w:rPr>
        <w:t>5.  Analysis and discussion</w:t>
      </w:r>
    </w:p>
    <w:p w14:paraId="45CC1D95" w14:textId="77777777" w:rsidR="00496D18" w:rsidRPr="00303C5D" w:rsidRDefault="00496D18" w:rsidP="00496D18">
      <w:pPr>
        <w:spacing w:line="360" w:lineRule="auto"/>
        <w:rPr>
          <w:rFonts w:eastAsia="Times New Roman"/>
          <w:color w:val="000000" w:themeColor="text1"/>
        </w:rPr>
      </w:pPr>
    </w:p>
    <w:p w14:paraId="4297C2F5" w14:textId="77777777" w:rsidR="00496D18" w:rsidRPr="00303C5D" w:rsidRDefault="00496D18" w:rsidP="00496D18">
      <w:pPr>
        <w:spacing w:line="360" w:lineRule="auto"/>
        <w:rPr>
          <w:rFonts w:eastAsia="Arial"/>
          <w:b/>
          <w:i/>
          <w:color w:val="000000" w:themeColor="text1"/>
        </w:rPr>
      </w:pPr>
      <w:r w:rsidRPr="00303C5D">
        <w:rPr>
          <w:rFonts w:eastAsia="Arial"/>
          <w:b/>
          <w:i/>
          <w:color w:val="000000" w:themeColor="text1"/>
        </w:rPr>
        <w:t>5.1.  Enacting circularity in Makerspaces</w:t>
      </w:r>
    </w:p>
    <w:p w14:paraId="531F0513" w14:textId="77777777" w:rsidR="00496D18" w:rsidRPr="00303C5D" w:rsidRDefault="00496D18" w:rsidP="00496D18">
      <w:pPr>
        <w:spacing w:line="360" w:lineRule="auto"/>
        <w:rPr>
          <w:rFonts w:eastAsia="Times New Roman"/>
          <w:color w:val="000000" w:themeColor="text1"/>
        </w:rPr>
      </w:pPr>
    </w:p>
    <w:p w14:paraId="68127C19" w14:textId="1CE6F792" w:rsidR="00496D18" w:rsidRPr="00303C5D" w:rsidRDefault="00496D18" w:rsidP="00496D18">
      <w:pPr>
        <w:spacing w:line="360" w:lineRule="auto"/>
        <w:jc w:val="both"/>
        <w:rPr>
          <w:rFonts w:eastAsia="Times New Roman"/>
          <w:color w:val="000000" w:themeColor="text1"/>
        </w:rPr>
      </w:pPr>
      <w:r w:rsidRPr="00303C5D">
        <w:rPr>
          <w:rFonts w:eastAsia="Times New Roman"/>
          <w:color w:val="000000" w:themeColor="text1"/>
        </w:rPr>
        <w:t xml:space="preserve">Through clustering and thematic analysis, this section analyses and discusses the research findings. Figure </w:t>
      </w:r>
      <w:hyperlink w:anchor="page11" w:history="1">
        <w:r w:rsidRPr="00303C5D">
          <w:rPr>
            <w:rFonts w:eastAsia="Times New Roman"/>
            <w:color w:val="000000" w:themeColor="text1"/>
          </w:rPr>
          <w:t xml:space="preserve">6 </w:t>
        </w:r>
      </w:hyperlink>
      <w:proofErr w:type="gramStart"/>
      <w:r w:rsidRPr="00303C5D">
        <w:rPr>
          <w:rFonts w:eastAsia="Times New Roman"/>
          <w:color w:val="000000" w:themeColor="text1"/>
        </w:rPr>
        <w:t>describes</w:t>
      </w:r>
      <w:proofErr w:type="gramEnd"/>
      <w:r w:rsidRPr="00303C5D">
        <w:rPr>
          <w:rFonts w:eastAsia="Times New Roman"/>
          <w:color w:val="000000" w:themeColor="text1"/>
        </w:rPr>
        <w:t xml:space="preserve"> the practices identified through the research, clustered according to four themes: foster an en</w:t>
      </w:r>
      <w:r w:rsidR="00902102">
        <w:rPr>
          <w:rFonts w:eastAsia="Times New Roman"/>
          <w:color w:val="000000" w:themeColor="text1"/>
        </w:rPr>
        <w:t>abling culture; build local con</w:t>
      </w:r>
      <w:r w:rsidRPr="00303C5D">
        <w:rPr>
          <w:rFonts w:eastAsia="Times New Roman"/>
          <w:color w:val="000000" w:themeColor="text1"/>
        </w:rPr>
        <w:t xml:space="preserve">nections; stimulate practical know-how; nurture individual/ community capacities. The whole cluster analysis can be seen in Appendix </w:t>
      </w:r>
      <w:hyperlink w:anchor="page17" w:history="1">
        <w:r w:rsidRPr="00303C5D">
          <w:rPr>
            <w:rFonts w:eastAsia="Times New Roman"/>
            <w:color w:val="000000" w:themeColor="text1"/>
          </w:rPr>
          <w:t>E</w:t>
        </w:r>
      </w:hyperlink>
      <w:r w:rsidRPr="00303C5D">
        <w:rPr>
          <w:rFonts w:eastAsia="Times New Roman"/>
          <w:color w:val="000000" w:themeColor="text1"/>
        </w:rPr>
        <w:t>. For each theme, a set of ‘how -to’ guidelines are described, supported by interviewee quotes and workshop data.</w:t>
      </w:r>
    </w:p>
    <w:p w14:paraId="282FAEE3" w14:textId="77777777" w:rsidR="00496D18" w:rsidRPr="00303C5D" w:rsidRDefault="00496D18" w:rsidP="00496D18">
      <w:pPr>
        <w:spacing w:line="360" w:lineRule="auto"/>
        <w:rPr>
          <w:rFonts w:eastAsia="Times New Roman"/>
          <w:color w:val="000000" w:themeColor="text1"/>
        </w:rPr>
      </w:pPr>
    </w:p>
    <w:p w14:paraId="48551235" w14:textId="77777777" w:rsidR="00496D18" w:rsidRPr="00303C5D" w:rsidRDefault="00496D18" w:rsidP="00496D18">
      <w:pPr>
        <w:spacing w:line="360" w:lineRule="auto"/>
        <w:rPr>
          <w:rFonts w:eastAsia="Arial"/>
          <w:b/>
          <w:i/>
          <w:color w:val="000000" w:themeColor="text1"/>
        </w:rPr>
      </w:pPr>
      <w:r w:rsidRPr="00303C5D">
        <w:rPr>
          <w:rFonts w:eastAsia="Arial"/>
          <w:b/>
          <w:i/>
          <w:color w:val="000000" w:themeColor="text1"/>
        </w:rPr>
        <w:t>5.1.1.  Foster an enabling culture</w:t>
      </w:r>
    </w:p>
    <w:p w14:paraId="02A849A2" w14:textId="77777777" w:rsidR="00496D18" w:rsidRPr="00303C5D" w:rsidRDefault="00496D18" w:rsidP="00496D18">
      <w:pPr>
        <w:spacing w:line="360" w:lineRule="auto"/>
        <w:rPr>
          <w:rFonts w:eastAsia="Times New Roman"/>
          <w:color w:val="000000" w:themeColor="text1"/>
        </w:rPr>
      </w:pPr>
    </w:p>
    <w:p w14:paraId="0D1D7F2E" w14:textId="77777777" w:rsidR="00496D18" w:rsidRPr="00303C5D" w:rsidRDefault="00496D18" w:rsidP="00496D18">
      <w:pPr>
        <w:spacing w:line="360" w:lineRule="auto"/>
        <w:jc w:val="both"/>
        <w:rPr>
          <w:rFonts w:eastAsia="Times New Roman"/>
          <w:color w:val="000000" w:themeColor="text1"/>
        </w:rPr>
      </w:pPr>
      <w:r w:rsidRPr="00303C5D">
        <w:rPr>
          <w:rFonts w:eastAsia="Times New Roman"/>
          <w:color w:val="000000" w:themeColor="text1"/>
        </w:rPr>
        <w:t xml:space="preserve">Interviewees variously reflected on the necessity to facilitate a ‘… stakeholder circle’ to ensure dedication from those individuals who can bring relevant skills. There is a need to set a ‘clear and principled vision’ that </w:t>
      </w:r>
      <w:proofErr w:type="spellStart"/>
      <w:r w:rsidRPr="00303C5D">
        <w:rPr>
          <w:rFonts w:eastAsia="Times New Roman"/>
          <w:color w:val="000000" w:themeColor="text1"/>
        </w:rPr>
        <w:t>emphasises</w:t>
      </w:r>
      <w:proofErr w:type="spellEnd"/>
      <w:r w:rsidRPr="00303C5D">
        <w:rPr>
          <w:rFonts w:eastAsia="Times New Roman"/>
          <w:color w:val="000000" w:themeColor="text1"/>
        </w:rPr>
        <w:t xml:space="preserve"> ‘responsible products’ from the outset. It is clear that establishing this vision sets the course for a given makerspaces and this is enacted through its admission processes (e.g. ‘initiation’, ‘joining conditions’, induction) and day-to-day practices. For instance, Fab Lab London has a strategic commitment to ‘sustainability thinking’ supported by its staff, tools and activities, despite the absence of explicit sustainability criteria in the Fab Charter. These practices help form the culture. One interviewee conveyed the cultural differences between contexts, ‘Hackerspaces reuse things, Fab Labs don’t place so much priority on reuse’ and another that ‘Fab Labs are waste machines …’. Similarly, one interviewee describes how ‘repair days … create a culture … and foster appreciation of design and craftsmanship’, that itself has ripple effects. However, the hurdles of commercial viability, lack of time and expert know-how and relevant tools and methods were raised repeatedly.</w:t>
      </w:r>
    </w:p>
    <w:p w14:paraId="3FA4CB73" w14:textId="77777777" w:rsidR="00496D18" w:rsidRPr="00303C5D" w:rsidRDefault="00496D18" w:rsidP="00496D18">
      <w:pPr>
        <w:spacing w:line="360" w:lineRule="auto"/>
        <w:rPr>
          <w:rFonts w:eastAsia="Times New Roman"/>
          <w:color w:val="000000" w:themeColor="text1"/>
        </w:rPr>
      </w:pPr>
    </w:p>
    <w:p w14:paraId="301DCD0A" w14:textId="77777777" w:rsidR="00496D18" w:rsidRPr="00303C5D" w:rsidRDefault="00496D18" w:rsidP="00496D18">
      <w:pPr>
        <w:spacing w:line="360" w:lineRule="auto"/>
        <w:rPr>
          <w:rFonts w:eastAsia="Arial"/>
          <w:b/>
          <w:i/>
          <w:color w:val="000000" w:themeColor="text1"/>
        </w:rPr>
      </w:pPr>
      <w:r w:rsidRPr="00303C5D">
        <w:rPr>
          <w:rFonts w:eastAsia="Arial"/>
          <w:b/>
          <w:i/>
          <w:color w:val="000000" w:themeColor="text1"/>
        </w:rPr>
        <w:t>5.1.2.  Build local connections</w:t>
      </w:r>
    </w:p>
    <w:p w14:paraId="024FD420" w14:textId="77777777" w:rsidR="00496D18" w:rsidRPr="00303C5D" w:rsidRDefault="00496D18" w:rsidP="00496D18">
      <w:pPr>
        <w:spacing w:line="360" w:lineRule="auto"/>
        <w:rPr>
          <w:rFonts w:eastAsia="Times New Roman"/>
          <w:color w:val="000000" w:themeColor="text1"/>
        </w:rPr>
      </w:pPr>
    </w:p>
    <w:p w14:paraId="4B897AC9" w14:textId="77777777" w:rsidR="00496D18" w:rsidRPr="00303C5D" w:rsidRDefault="00496D18" w:rsidP="00496D18">
      <w:pPr>
        <w:spacing w:line="360" w:lineRule="auto"/>
        <w:jc w:val="both"/>
        <w:rPr>
          <w:rFonts w:eastAsia="Times New Roman"/>
          <w:color w:val="000000" w:themeColor="text1"/>
        </w:rPr>
      </w:pPr>
      <w:r w:rsidRPr="00303C5D">
        <w:rPr>
          <w:rFonts w:eastAsia="Times New Roman"/>
          <w:color w:val="000000" w:themeColor="text1"/>
        </w:rPr>
        <w:t>The participants reflected on the great diversity between different makerspaces and the importance of being sensitive to distinct cultures, local contexts and values. The participants conveyed a need to integrate and work closely with their local communities stating that the local context needs to be considered in the business plan from the very outset, ‘do some local context research to understand … needs to co-develop a lab and a business plan – you need to be sensitive to the project fulfilling local needs …’</w:t>
      </w:r>
      <w:r w:rsidRPr="00303C5D">
        <w:rPr>
          <w:rFonts w:eastAsia="Times New Roman"/>
          <w:i/>
          <w:color w:val="000000" w:themeColor="text1"/>
        </w:rPr>
        <w:t>.</w:t>
      </w:r>
      <w:r w:rsidRPr="00303C5D">
        <w:rPr>
          <w:rFonts w:eastAsia="Times New Roman"/>
          <w:color w:val="000000" w:themeColor="text1"/>
        </w:rPr>
        <w:t xml:space="preserve"> However, many described how this is a challenge for them, due to a lack of time </w:t>
      </w:r>
      <w:r w:rsidRPr="00303C5D">
        <w:rPr>
          <w:rFonts w:eastAsia="Times New Roman"/>
          <w:color w:val="000000" w:themeColor="text1"/>
        </w:rPr>
        <w:lastRenderedPageBreak/>
        <w:t>to invest in building relationships and a lack of knowledge of potential local skills and suppliers. During workshop two, the manager described their intention to build a repository of local suppliers, but the activity got side-lined due to more pressing daily concerns. Yet, it is perceived that over time, by being inclusive and working on genuine local issues makerspaces can build up ‘industrial ecology’ and create networks of local skills, resources and suppliers. It is also seen as a means to overcome ‘credibility’. Prejudices that see it as ‘elitist’ or the ‘preserve of geeks’ were raised and this can limit engagement with a diverse range of people within the local community.</w:t>
      </w:r>
    </w:p>
    <w:p w14:paraId="74383C79" w14:textId="77777777" w:rsidR="00496D18" w:rsidRPr="00303C5D" w:rsidRDefault="00496D18" w:rsidP="00496D18">
      <w:pPr>
        <w:spacing w:line="360" w:lineRule="auto"/>
        <w:rPr>
          <w:rFonts w:eastAsia="Times New Roman"/>
          <w:color w:val="000000" w:themeColor="text1"/>
        </w:rPr>
      </w:pPr>
    </w:p>
    <w:p w14:paraId="2C74DB6E" w14:textId="77777777" w:rsidR="00496D18" w:rsidRPr="00303C5D" w:rsidRDefault="00496D18" w:rsidP="00496D18">
      <w:pPr>
        <w:spacing w:line="360" w:lineRule="auto"/>
        <w:rPr>
          <w:rFonts w:eastAsia="Arial"/>
          <w:b/>
          <w:i/>
          <w:color w:val="000000" w:themeColor="text1"/>
        </w:rPr>
      </w:pPr>
      <w:r w:rsidRPr="00303C5D">
        <w:rPr>
          <w:rFonts w:eastAsia="Arial"/>
          <w:b/>
          <w:i/>
          <w:color w:val="000000" w:themeColor="text1"/>
        </w:rPr>
        <w:t>5.1.3.  Stimulate practical know-how</w:t>
      </w:r>
    </w:p>
    <w:p w14:paraId="1A12CCFA" w14:textId="77777777" w:rsidR="00496D18" w:rsidRPr="00303C5D" w:rsidRDefault="00496D18" w:rsidP="00496D18">
      <w:pPr>
        <w:spacing w:line="360" w:lineRule="auto"/>
        <w:rPr>
          <w:rFonts w:eastAsia="Times New Roman"/>
          <w:color w:val="000000" w:themeColor="text1"/>
        </w:rPr>
      </w:pPr>
    </w:p>
    <w:p w14:paraId="5E4E4745" w14:textId="77777777" w:rsidR="00496D18" w:rsidRPr="00303C5D" w:rsidRDefault="00496D18" w:rsidP="00496D18">
      <w:pPr>
        <w:spacing w:line="360" w:lineRule="auto"/>
        <w:jc w:val="both"/>
        <w:rPr>
          <w:rFonts w:eastAsia="Times New Roman"/>
          <w:color w:val="000000" w:themeColor="text1"/>
        </w:rPr>
      </w:pPr>
      <w:r w:rsidRPr="00303C5D">
        <w:rPr>
          <w:rFonts w:eastAsia="Times New Roman"/>
          <w:color w:val="000000" w:themeColor="text1"/>
        </w:rPr>
        <w:t xml:space="preserve">Reusing materials such as cardboard on a laser-cutter is not necessarily practical because the card burns. Similarly, specially produced technical materials are still used in the vast majority of additive/subtractive machines rather than recycled ones. Therefore, makerspace users are shown to need support to adopt good practices and develop appropriate skills (e.g. workshop one where LCA expertise is brought in through an external expert). These familiar (technical) issues mean that the need for ‘understanding of what it takes to have a sustainable artifact’ prevails. There is emphasis on the need to visualise problems, ‘it’s important to take things apart’, see practical solutions and break issues down to make them manageable, ‘the sub-dimensions of circular practices’. The interviewees described how this can be achieved by making issues ‘visible’ to users through workshops, sharing examples and good practices or for instance through practical tools that aid </w:t>
      </w:r>
      <w:proofErr w:type="spellStart"/>
      <w:r w:rsidRPr="00303C5D">
        <w:rPr>
          <w:rFonts w:eastAsia="Times New Roman"/>
          <w:color w:val="000000" w:themeColor="text1"/>
        </w:rPr>
        <w:t>visualising</w:t>
      </w:r>
      <w:proofErr w:type="spellEnd"/>
      <w:r w:rsidRPr="00303C5D">
        <w:rPr>
          <w:rFonts w:eastAsia="Times New Roman"/>
          <w:color w:val="000000" w:themeColor="text1"/>
        </w:rPr>
        <w:t xml:space="preserve"> supply chains. Nevertheless, the research identified that tools and methods are needed to facilitate sharing this know-how amongst the global makerspace communities.</w:t>
      </w:r>
    </w:p>
    <w:p w14:paraId="7C110199" w14:textId="77777777" w:rsidR="00496D18" w:rsidRPr="00303C5D" w:rsidRDefault="00496D18" w:rsidP="00496D18">
      <w:pPr>
        <w:spacing w:line="360" w:lineRule="auto"/>
        <w:rPr>
          <w:rFonts w:eastAsia="Times New Roman"/>
          <w:color w:val="000000" w:themeColor="text1"/>
        </w:rPr>
      </w:pPr>
    </w:p>
    <w:p w14:paraId="33773B20" w14:textId="77777777" w:rsidR="00496D18" w:rsidRPr="00303C5D" w:rsidRDefault="00496D18" w:rsidP="00496D18">
      <w:pPr>
        <w:spacing w:line="360" w:lineRule="auto"/>
        <w:rPr>
          <w:rFonts w:eastAsia="Arial"/>
          <w:b/>
          <w:i/>
          <w:color w:val="000000" w:themeColor="text1"/>
        </w:rPr>
      </w:pPr>
      <w:r w:rsidRPr="00303C5D">
        <w:rPr>
          <w:rFonts w:eastAsia="Arial"/>
          <w:b/>
          <w:i/>
          <w:color w:val="000000" w:themeColor="text1"/>
        </w:rPr>
        <w:t>5.1.4.  Nurture individual/community capacity</w:t>
      </w:r>
    </w:p>
    <w:p w14:paraId="00240DE0" w14:textId="77777777" w:rsidR="00496D18" w:rsidRPr="00303C5D" w:rsidRDefault="00496D18" w:rsidP="00496D18">
      <w:pPr>
        <w:spacing w:line="360" w:lineRule="auto"/>
        <w:rPr>
          <w:rFonts w:eastAsia="Times New Roman"/>
          <w:color w:val="000000" w:themeColor="text1"/>
        </w:rPr>
      </w:pPr>
    </w:p>
    <w:p w14:paraId="0234F649" w14:textId="77777777" w:rsidR="00496D18" w:rsidRPr="00303C5D" w:rsidRDefault="00496D18" w:rsidP="00496D18">
      <w:pPr>
        <w:spacing w:line="360" w:lineRule="auto"/>
        <w:jc w:val="both"/>
        <w:rPr>
          <w:rFonts w:eastAsia="Times New Roman"/>
          <w:color w:val="000000" w:themeColor="text1"/>
        </w:rPr>
      </w:pPr>
      <w:r w:rsidRPr="00303C5D">
        <w:rPr>
          <w:rFonts w:eastAsia="Times New Roman"/>
          <w:color w:val="000000" w:themeColor="text1"/>
        </w:rPr>
        <w:t>One interviewee described the need for individuals to ‘experience circular practices’ through activities such as tear-downs. This builds engagement with circular issues and eventually, through ongoing experimentation and experience, lab users build confidence to challenge the current norms of design practice. This focus on ‘… building aptitude rather than expertise’ provides ‘access to confidence’ and a ‘cultural collaborative landscape’, reminiscent of a ‘community of practice’ approach to learning design. For instance, one interviewee described a time when one makerspace challenged another to identify a local waste stream, once it did, the challenger shared its information about this waste stream and how to create value from it.</w:t>
      </w:r>
    </w:p>
    <w:p w14:paraId="44D912EE" w14:textId="77777777" w:rsidR="00496D18" w:rsidRPr="00303C5D" w:rsidRDefault="00496D18" w:rsidP="00496D18">
      <w:pPr>
        <w:spacing w:line="360" w:lineRule="auto"/>
        <w:rPr>
          <w:rFonts w:eastAsia="Times New Roman"/>
          <w:color w:val="000000" w:themeColor="text1"/>
        </w:rPr>
      </w:pPr>
    </w:p>
    <w:p w14:paraId="56B81674" w14:textId="77777777" w:rsidR="00496D18" w:rsidRPr="00303C5D" w:rsidRDefault="00496D18" w:rsidP="00496D18">
      <w:pPr>
        <w:spacing w:line="360" w:lineRule="auto"/>
        <w:rPr>
          <w:rFonts w:eastAsia="Arial"/>
          <w:b/>
          <w:i/>
          <w:color w:val="000000" w:themeColor="text1"/>
        </w:rPr>
      </w:pPr>
      <w:r w:rsidRPr="00303C5D">
        <w:rPr>
          <w:rFonts w:eastAsia="Arial"/>
          <w:b/>
          <w:i/>
          <w:color w:val="000000" w:themeColor="text1"/>
        </w:rPr>
        <w:t>5.2.  Positioning makerspaces in a future CE</w:t>
      </w:r>
    </w:p>
    <w:p w14:paraId="6F425088" w14:textId="77777777" w:rsidR="00496D18" w:rsidRPr="00303C5D" w:rsidRDefault="00496D18" w:rsidP="00496D18">
      <w:pPr>
        <w:spacing w:line="360" w:lineRule="auto"/>
        <w:rPr>
          <w:rFonts w:eastAsia="Times New Roman"/>
          <w:color w:val="000000" w:themeColor="text1"/>
        </w:rPr>
      </w:pPr>
    </w:p>
    <w:p w14:paraId="5E185CED" w14:textId="77777777" w:rsidR="00496D18" w:rsidRPr="00303C5D" w:rsidRDefault="00496D18" w:rsidP="00496D18">
      <w:pPr>
        <w:spacing w:line="360" w:lineRule="auto"/>
        <w:ind w:right="20"/>
        <w:jc w:val="both"/>
        <w:rPr>
          <w:rFonts w:eastAsia="Times New Roman"/>
          <w:color w:val="000000" w:themeColor="text1"/>
        </w:rPr>
      </w:pPr>
      <w:r w:rsidRPr="00303C5D">
        <w:rPr>
          <w:rFonts w:eastAsia="Times New Roman"/>
          <w:color w:val="000000" w:themeColor="text1"/>
        </w:rPr>
        <w:lastRenderedPageBreak/>
        <w:t xml:space="preserve">In this research, the potential for circular makerspaces was explored through the lens of distributed production. The research found that makerspaces are perceived as having a variety of potential roles in a future CE: as educational nodes, spaces for creativity and solution development by ‘hothousing’ circular design into the mainstream, for prototyping and (to a lesser degree) as places for manufacturing. This is because, ‘makerspaces are not seen to be geared toward manufacturing’ at present. In contrast, makerspaces are described as ‘knowledge </w:t>
      </w:r>
      <w:proofErr w:type="spellStart"/>
      <w:r w:rsidRPr="00303C5D">
        <w:rPr>
          <w:rFonts w:eastAsia="Times New Roman"/>
          <w:color w:val="000000" w:themeColor="text1"/>
        </w:rPr>
        <w:t>centres’</w:t>
      </w:r>
      <w:proofErr w:type="spellEnd"/>
      <w:r w:rsidRPr="00303C5D">
        <w:rPr>
          <w:rFonts w:eastAsia="Times New Roman"/>
          <w:color w:val="000000" w:themeColor="text1"/>
        </w:rPr>
        <w:t xml:space="preserve"> well suited to ‘experimentation with different approaches to see what works’ for developing circular ideas. This is important from a circularity viewpoint because it reflects whether or not these spaces can legitimately offer an alternative production system founded on circularity principles.</w:t>
      </w:r>
    </w:p>
    <w:p w14:paraId="67B1E31C" w14:textId="77777777" w:rsidR="00496D18" w:rsidRPr="00303C5D" w:rsidRDefault="00496D18" w:rsidP="00496D18">
      <w:pPr>
        <w:spacing w:line="360" w:lineRule="auto"/>
        <w:ind w:right="20"/>
        <w:jc w:val="both"/>
        <w:rPr>
          <w:rFonts w:eastAsia="Times New Roman"/>
          <w:color w:val="000000" w:themeColor="text1"/>
        </w:rPr>
      </w:pPr>
    </w:p>
    <w:p w14:paraId="2E62A268" w14:textId="629A3903" w:rsidR="00496D18" w:rsidRPr="00303C5D" w:rsidRDefault="00496D18" w:rsidP="00496D18">
      <w:pPr>
        <w:spacing w:line="360" w:lineRule="auto"/>
        <w:jc w:val="both"/>
        <w:rPr>
          <w:rFonts w:eastAsia="Times New Roman"/>
          <w:color w:val="000000" w:themeColor="text1"/>
        </w:rPr>
      </w:pPr>
      <w:r w:rsidRPr="00303C5D">
        <w:rPr>
          <w:rFonts w:eastAsia="Times New Roman"/>
          <w:color w:val="000000" w:themeColor="text1"/>
        </w:rPr>
        <w:t xml:space="preserve">In this research, we see how managers/founders play an instrumental role in supporting circular practices. However, the research unearths many contradictions in the current narrative about circularity in makerspaces. For instance, the technology/ business focus of the CE, juxtaposed with the social drivers of makerspaces (often a by-product of their funding) seem at odds. This raises questions about the willingness of businesses to collaborate with makerspaces and moreover the likelihood of makerspaces developing manufacturing competences. In addition, we already see makerspaces that depart from purely social motivations. In the absence of funding streams to establish makerspaces founded on circularity principles, this is a concern. This means that for these two agendas to meaningfully coalesce structured facilitation is required, that could nevertheless lead to an ultimately richer and more sustainable (social, economic, environmental) manifestation of the CE. Many makerspaces are not financially self-sustainable and for this reason makerspace managers and founders themselves see a role for government intervention for issues related to sustainability and </w:t>
      </w:r>
      <w:proofErr w:type="spellStart"/>
      <w:r w:rsidRPr="00303C5D">
        <w:rPr>
          <w:rFonts w:eastAsia="Times New Roman"/>
          <w:color w:val="000000" w:themeColor="text1"/>
        </w:rPr>
        <w:t>emphasise</w:t>
      </w:r>
      <w:proofErr w:type="spellEnd"/>
      <w:r w:rsidRPr="00303C5D">
        <w:rPr>
          <w:rFonts w:eastAsia="Times New Roman"/>
          <w:color w:val="000000" w:themeColor="text1"/>
        </w:rPr>
        <w:t xml:space="preserve"> the important external factors that restrict their capacity to ‘act’ including consumer behaviour, m</w:t>
      </w:r>
      <w:r w:rsidR="003F5FDE">
        <w:rPr>
          <w:rFonts w:eastAsia="Times New Roman"/>
          <w:color w:val="000000" w:themeColor="text1"/>
        </w:rPr>
        <w:t>arket forces, policy and govern</w:t>
      </w:r>
      <w:r w:rsidRPr="00303C5D">
        <w:rPr>
          <w:rFonts w:eastAsia="Times New Roman"/>
          <w:color w:val="000000" w:themeColor="text1"/>
        </w:rPr>
        <w:t>ment legislation. This is illustrative of how circular makerspaces face many similar challenges (cultural, behavioral, organizational, technical, infrastructural) to sustainable innovation implemented in ‘mainstream’ design and manufacturing realms.</w:t>
      </w:r>
    </w:p>
    <w:p w14:paraId="18FD4594" w14:textId="77777777" w:rsidR="00496D18" w:rsidRPr="00303C5D" w:rsidRDefault="00496D18" w:rsidP="00496D18">
      <w:pPr>
        <w:spacing w:line="360" w:lineRule="auto"/>
        <w:jc w:val="both"/>
        <w:rPr>
          <w:rFonts w:eastAsia="Times New Roman"/>
          <w:color w:val="000000" w:themeColor="text1"/>
        </w:rPr>
      </w:pPr>
    </w:p>
    <w:p w14:paraId="4762F16B" w14:textId="77777777" w:rsidR="00496D18" w:rsidRPr="00303C5D" w:rsidRDefault="00496D18" w:rsidP="00496D18">
      <w:pPr>
        <w:spacing w:line="360" w:lineRule="auto"/>
        <w:rPr>
          <w:rFonts w:eastAsia="Arial"/>
          <w:b/>
          <w:color w:val="000000" w:themeColor="text1"/>
        </w:rPr>
      </w:pPr>
      <w:r w:rsidRPr="00303C5D">
        <w:rPr>
          <w:rFonts w:eastAsia="Arial"/>
          <w:b/>
          <w:color w:val="000000" w:themeColor="text1"/>
        </w:rPr>
        <w:t>6.  Conclusion</w:t>
      </w:r>
    </w:p>
    <w:p w14:paraId="39D4679E" w14:textId="77777777" w:rsidR="00496D18" w:rsidRPr="00303C5D" w:rsidRDefault="00496D18" w:rsidP="00496D18">
      <w:pPr>
        <w:spacing w:line="360" w:lineRule="auto"/>
        <w:rPr>
          <w:rFonts w:eastAsia="Times New Roman"/>
          <w:color w:val="000000" w:themeColor="text1"/>
        </w:rPr>
      </w:pPr>
    </w:p>
    <w:p w14:paraId="2497F8C2" w14:textId="0956671B" w:rsidR="00496D18" w:rsidRPr="00303C5D" w:rsidRDefault="00496D18" w:rsidP="00496D18">
      <w:pPr>
        <w:spacing w:line="360" w:lineRule="auto"/>
        <w:jc w:val="both"/>
        <w:rPr>
          <w:rFonts w:eastAsia="Times New Roman"/>
          <w:color w:val="000000" w:themeColor="text1"/>
        </w:rPr>
      </w:pPr>
      <w:r w:rsidRPr="00303C5D">
        <w:rPr>
          <w:rFonts w:eastAsia="Times New Roman"/>
          <w:color w:val="000000" w:themeColor="text1"/>
        </w:rPr>
        <w:t>This article aimed to explore the concept of circular makerspaces, focusing on the role of managers/founders, who were identified as gatekeepers to circular pract</w:t>
      </w:r>
      <w:r w:rsidR="003F5FDE">
        <w:rPr>
          <w:rFonts w:eastAsia="Times New Roman"/>
          <w:color w:val="000000" w:themeColor="text1"/>
        </w:rPr>
        <w:t>ices. Through dialogue with rep</w:t>
      </w:r>
      <w:r w:rsidRPr="00303C5D">
        <w:rPr>
          <w:rFonts w:eastAsia="Times New Roman"/>
          <w:color w:val="000000" w:themeColor="text1"/>
        </w:rPr>
        <w:t xml:space="preserve">resentatives of the makerspace movement, themselves advocates for sustainability within it, we have uncovered initial principles supported by practical ‘how to’ guidance that are perceived to support these key actors to: foster an enabling culture; build local connections; stimulate practical know-how; nurture individual/ community capacity. It was found that to develop a makerspace with circularity at its core, its </w:t>
      </w:r>
      <w:r w:rsidRPr="00303C5D">
        <w:rPr>
          <w:rFonts w:eastAsia="Times New Roman"/>
          <w:color w:val="000000" w:themeColor="text1"/>
        </w:rPr>
        <w:lastRenderedPageBreak/>
        <w:t xml:space="preserve">managers/founders need to pro-mote a </w:t>
      </w:r>
      <w:r w:rsidRPr="00303C5D">
        <w:rPr>
          <w:rFonts w:eastAsia="Times New Roman"/>
          <w:i/>
          <w:color w:val="000000" w:themeColor="text1"/>
        </w:rPr>
        <w:t>vision</w:t>
      </w:r>
      <w:r w:rsidRPr="00303C5D">
        <w:rPr>
          <w:rFonts w:eastAsia="Times New Roman"/>
          <w:color w:val="000000" w:themeColor="text1"/>
        </w:rPr>
        <w:t xml:space="preserve"> for circular makerspaces from the outset, leveraging practical tools to embed circular practices in the day-to-day.</w:t>
      </w:r>
    </w:p>
    <w:p w14:paraId="752EF494" w14:textId="77777777" w:rsidR="00496D18" w:rsidRPr="00303C5D" w:rsidRDefault="00496D18" w:rsidP="00496D18">
      <w:pPr>
        <w:spacing w:line="360" w:lineRule="auto"/>
        <w:rPr>
          <w:rFonts w:eastAsia="Times New Roman"/>
          <w:color w:val="000000" w:themeColor="text1"/>
        </w:rPr>
      </w:pPr>
    </w:p>
    <w:p w14:paraId="2569C442" w14:textId="3B1C4CA5" w:rsidR="00496D18" w:rsidRPr="00303C5D" w:rsidRDefault="00496D18" w:rsidP="00496D18">
      <w:pPr>
        <w:spacing w:line="360" w:lineRule="auto"/>
        <w:ind w:firstLine="240"/>
        <w:jc w:val="both"/>
        <w:rPr>
          <w:rFonts w:eastAsia="Times New Roman"/>
          <w:color w:val="000000" w:themeColor="text1"/>
        </w:rPr>
      </w:pPr>
      <w:r w:rsidRPr="00303C5D">
        <w:rPr>
          <w:rFonts w:eastAsia="Times New Roman"/>
          <w:color w:val="000000" w:themeColor="text1"/>
        </w:rPr>
        <w:t>It was found that makerspaces can play a critical role in a future CE. However, none of the make</w:t>
      </w:r>
      <w:r w:rsidR="003F5FDE">
        <w:rPr>
          <w:rFonts w:eastAsia="Times New Roman"/>
          <w:color w:val="000000" w:themeColor="text1"/>
        </w:rPr>
        <w:t>rspaces visited were wholly con</w:t>
      </w:r>
      <w:r w:rsidRPr="00303C5D">
        <w:rPr>
          <w:rFonts w:eastAsia="Times New Roman"/>
          <w:color w:val="000000" w:themeColor="text1"/>
        </w:rPr>
        <w:t>ceptually orientated around a circular vision, even though they may espouse sustainability values. The pressing day-to-day concerns of remaining in operation mean that more profound activities that ask questions about our economy through makerspace platforms are often compromised. Yet, we see that they remain abundantly promising places for exploration and inspiration for systems change for a more sustainable future. However, the lack of circular practices conveyed through this and other studies needs to be addressed. The opportunity to develop circular literacy within makerspaces is immense, yet so far untapped and the insights from this research can act as a starting point for future work.</w:t>
      </w:r>
    </w:p>
    <w:p w14:paraId="659AE06E" w14:textId="77777777" w:rsidR="00496D18" w:rsidRPr="00303C5D" w:rsidRDefault="00496D18" w:rsidP="00496D18">
      <w:pPr>
        <w:spacing w:line="360" w:lineRule="auto"/>
        <w:ind w:firstLine="240"/>
        <w:jc w:val="both"/>
        <w:rPr>
          <w:rFonts w:eastAsia="Times New Roman"/>
          <w:color w:val="000000" w:themeColor="text1"/>
        </w:rPr>
      </w:pPr>
    </w:p>
    <w:p w14:paraId="01A0CE9B" w14:textId="77777777" w:rsidR="00496D18" w:rsidRPr="00303C5D" w:rsidRDefault="00496D18" w:rsidP="00496D18">
      <w:pPr>
        <w:spacing w:line="360" w:lineRule="auto"/>
        <w:rPr>
          <w:rFonts w:eastAsia="Arial"/>
          <w:b/>
          <w:color w:val="000000" w:themeColor="text1"/>
        </w:rPr>
      </w:pPr>
      <w:r w:rsidRPr="00303C5D">
        <w:rPr>
          <w:rFonts w:eastAsia="Arial"/>
          <w:b/>
          <w:color w:val="000000" w:themeColor="text1"/>
        </w:rPr>
        <w:t>7.  Limitations and further work</w:t>
      </w:r>
    </w:p>
    <w:p w14:paraId="1122C057" w14:textId="77777777" w:rsidR="00496D18" w:rsidRPr="00303C5D" w:rsidRDefault="00496D18" w:rsidP="00496D18">
      <w:pPr>
        <w:spacing w:line="360" w:lineRule="auto"/>
        <w:rPr>
          <w:rFonts w:eastAsia="Times New Roman"/>
          <w:color w:val="000000" w:themeColor="text1"/>
        </w:rPr>
      </w:pPr>
    </w:p>
    <w:p w14:paraId="7D398DA3" w14:textId="1F606A86" w:rsidR="00496D18" w:rsidRPr="00303C5D" w:rsidRDefault="00496D18" w:rsidP="00496D18">
      <w:pPr>
        <w:spacing w:line="360" w:lineRule="auto"/>
        <w:ind w:right="20"/>
        <w:jc w:val="both"/>
        <w:rPr>
          <w:rFonts w:eastAsia="Times New Roman"/>
          <w:color w:val="000000" w:themeColor="text1"/>
        </w:rPr>
      </w:pPr>
      <w:r w:rsidRPr="00303C5D">
        <w:rPr>
          <w:rFonts w:eastAsia="Times New Roman"/>
          <w:color w:val="000000" w:themeColor="text1"/>
        </w:rPr>
        <w:t>This study used a combinat</w:t>
      </w:r>
      <w:r w:rsidR="003F5FDE">
        <w:rPr>
          <w:rFonts w:eastAsia="Times New Roman"/>
          <w:color w:val="000000" w:themeColor="text1"/>
        </w:rPr>
        <w:t>ion of a purposive and opportun</w:t>
      </w:r>
      <w:r w:rsidRPr="00303C5D">
        <w:rPr>
          <w:rFonts w:eastAsia="Times New Roman"/>
          <w:color w:val="000000" w:themeColor="text1"/>
        </w:rPr>
        <w:t>istic sampling approach and therefore the results have some limitations. Makerspaces are subject to rapid change and are not heterogeneous; therefore, the results may not be representative, but rather offer insights to a particular set of makerspaces at a given point in time. More research needs to be undertaken in this area and the following are recognised here:</w:t>
      </w:r>
    </w:p>
    <w:p w14:paraId="23FBAF39" w14:textId="77777777" w:rsidR="00496D18" w:rsidRPr="00303C5D" w:rsidRDefault="00496D18" w:rsidP="00496D18">
      <w:pPr>
        <w:spacing w:line="360" w:lineRule="auto"/>
        <w:rPr>
          <w:rFonts w:eastAsia="Times New Roman"/>
          <w:color w:val="000000" w:themeColor="text1"/>
        </w:rPr>
      </w:pPr>
    </w:p>
    <w:p w14:paraId="097DE977" w14:textId="5631486F" w:rsidR="00496D18" w:rsidRPr="00303C5D" w:rsidRDefault="00496D18" w:rsidP="00496D18">
      <w:pPr>
        <w:spacing w:line="360" w:lineRule="auto"/>
        <w:ind w:left="420" w:right="20" w:hanging="177"/>
        <w:jc w:val="both"/>
        <w:rPr>
          <w:rFonts w:eastAsia="Times New Roman"/>
          <w:color w:val="000000" w:themeColor="text1"/>
        </w:rPr>
      </w:pPr>
      <w:r w:rsidRPr="00303C5D">
        <w:rPr>
          <w:rFonts w:eastAsia="Times New Roman"/>
          <w:color w:val="000000" w:themeColor="text1"/>
        </w:rPr>
        <w:t>•  Elaborate on the processes, people and projects sy</w:t>
      </w:r>
      <w:r w:rsidR="003F5FDE">
        <w:rPr>
          <w:rFonts w:eastAsia="Times New Roman"/>
          <w:color w:val="000000" w:themeColor="text1"/>
        </w:rPr>
        <w:t>nony</w:t>
      </w:r>
      <w:r w:rsidRPr="00303C5D">
        <w:rPr>
          <w:rFonts w:eastAsia="Times New Roman"/>
          <w:color w:val="000000" w:themeColor="text1"/>
        </w:rPr>
        <w:t>mous with makerspaces – to explore the decisions being made and the necessary guidance needed.</w:t>
      </w:r>
    </w:p>
    <w:p w14:paraId="3E721FD8" w14:textId="77777777" w:rsidR="00496D18" w:rsidRPr="00303C5D" w:rsidRDefault="00496D18" w:rsidP="00496D18">
      <w:pPr>
        <w:spacing w:line="360" w:lineRule="auto"/>
        <w:ind w:left="420" w:right="20" w:hanging="177"/>
        <w:jc w:val="both"/>
        <w:rPr>
          <w:rFonts w:eastAsia="Times New Roman"/>
          <w:color w:val="000000" w:themeColor="text1"/>
        </w:rPr>
      </w:pPr>
      <w:r w:rsidRPr="00303C5D">
        <w:rPr>
          <w:rFonts w:eastAsia="Times New Roman"/>
          <w:color w:val="000000" w:themeColor="text1"/>
        </w:rPr>
        <w:t>•  Elaborate on the outputs being produced, the processes within the makerspace and within its local and global ecosystem.</w:t>
      </w:r>
    </w:p>
    <w:p w14:paraId="3B3C825A" w14:textId="77777777" w:rsidR="00496D18" w:rsidRPr="00303C5D" w:rsidRDefault="00496D18" w:rsidP="00496D18">
      <w:pPr>
        <w:spacing w:line="360" w:lineRule="auto"/>
        <w:ind w:left="420" w:right="20" w:hanging="185"/>
        <w:jc w:val="both"/>
        <w:rPr>
          <w:rFonts w:eastAsia="Times New Roman"/>
          <w:color w:val="000000" w:themeColor="text1"/>
        </w:rPr>
      </w:pPr>
      <w:r w:rsidRPr="00303C5D">
        <w:rPr>
          <w:rFonts w:eastAsia="Times New Roman"/>
          <w:color w:val="000000" w:themeColor="text1"/>
        </w:rPr>
        <w:t>•  Elaborate on the tools and methods that can sup-port founders/managers (induction manuals, signage packs, online resource, processes for mapping local resources).</w:t>
      </w:r>
    </w:p>
    <w:p w14:paraId="1B618B38" w14:textId="4EA5E5F1" w:rsidR="00496D18" w:rsidRPr="00303C5D" w:rsidRDefault="00496D18" w:rsidP="00496D18">
      <w:pPr>
        <w:spacing w:line="360" w:lineRule="auto"/>
        <w:ind w:left="420" w:right="20" w:hanging="177"/>
        <w:jc w:val="both"/>
        <w:rPr>
          <w:rFonts w:eastAsia="Times New Roman"/>
          <w:color w:val="000000" w:themeColor="text1"/>
        </w:rPr>
      </w:pPr>
      <w:r w:rsidRPr="00303C5D">
        <w:rPr>
          <w:rFonts w:eastAsia="Times New Roman"/>
          <w:color w:val="000000" w:themeColor="text1"/>
        </w:rPr>
        <w:t>•  Elaborate on the train</w:t>
      </w:r>
      <w:r w:rsidR="003F5FDE">
        <w:rPr>
          <w:rFonts w:eastAsia="Times New Roman"/>
          <w:color w:val="000000" w:themeColor="text1"/>
        </w:rPr>
        <w:t>ing needs of people running mak</w:t>
      </w:r>
      <w:r w:rsidRPr="00303C5D">
        <w:rPr>
          <w:rFonts w:eastAsia="Times New Roman"/>
          <w:color w:val="000000" w:themeColor="text1"/>
        </w:rPr>
        <w:t>erspaces (guidance, know-how, leadership skills) to over-come challenges they face.</w:t>
      </w:r>
    </w:p>
    <w:p w14:paraId="082692A1" w14:textId="77777777" w:rsidR="00496D18" w:rsidRPr="00303C5D" w:rsidRDefault="00496D18" w:rsidP="00496D18">
      <w:pPr>
        <w:spacing w:line="360" w:lineRule="auto"/>
        <w:ind w:left="420" w:right="20" w:hanging="177"/>
        <w:jc w:val="both"/>
        <w:rPr>
          <w:rFonts w:eastAsia="Times New Roman"/>
          <w:color w:val="000000" w:themeColor="text1"/>
        </w:rPr>
      </w:pPr>
      <w:r w:rsidRPr="00303C5D">
        <w:rPr>
          <w:rFonts w:eastAsia="Times New Roman"/>
          <w:color w:val="000000" w:themeColor="text1"/>
        </w:rPr>
        <w:t>•  Clarification on what is meant by distributed production and how it can emerge from different types of maker-spaces needs to be better understood.</w:t>
      </w:r>
    </w:p>
    <w:p w14:paraId="4AD3CF34" w14:textId="77777777" w:rsidR="00496D18" w:rsidRPr="00303C5D" w:rsidRDefault="00496D18" w:rsidP="00496D18">
      <w:pPr>
        <w:spacing w:line="360" w:lineRule="auto"/>
        <w:ind w:left="420" w:right="20" w:hanging="177"/>
        <w:jc w:val="both"/>
        <w:rPr>
          <w:rFonts w:eastAsia="Times New Roman"/>
          <w:color w:val="000000" w:themeColor="text1"/>
        </w:rPr>
      </w:pPr>
      <w:r w:rsidRPr="00303C5D">
        <w:rPr>
          <w:rFonts w:eastAsia="Times New Roman"/>
          <w:color w:val="000000" w:themeColor="text1"/>
        </w:rPr>
        <w:t>•  Mechanisms and incentives to drive local distributed production need further exploration in terms of legislation, education and technology.</w:t>
      </w:r>
    </w:p>
    <w:p w14:paraId="3AC0D7E1" w14:textId="77777777" w:rsidR="00496D18" w:rsidRDefault="00496D18" w:rsidP="00496D18">
      <w:pPr>
        <w:spacing w:line="360" w:lineRule="auto"/>
        <w:ind w:right="20"/>
        <w:jc w:val="both"/>
        <w:rPr>
          <w:rFonts w:eastAsia="Times New Roman"/>
          <w:color w:val="000000" w:themeColor="text1"/>
        </w:rPr>
      </w:pPr>
    </w:p>
    <w:p w14:paraId="14AC7844" w14:textId="77777777" w:rsidR="00465849" w:rsidRDefault="00465849" w:rsidP="00496D18">
      <w:pPr>
        <w:spacing w:line="360" w:lineRule="auto"/>
        <w:ind w:right="20"/>
        <w:jc w:val="both"/>
        <w:rPr>
          <w:rFonts w:eastAsia="Times New Roman"/>
          <w:color w:val="000000" w:themeColor="text1"/>
        </w:rPr>
      </w:pPr>
    </w:p>
    <w:p w14:paraId="378E7716" w14:textId="77777777" w:rsidR="00465849" w:rsidRPr="00303C5D" w:rsidRDefault="00465849" w:rsidP="00496D18">
      <w:pPr>
        <w:spacing w:line="360" w:lineRule="auto"/>
        <w:ind w:right="20"/>
        <w:jc w:val="both"/>
        <w:rPr>
          <w:rFonts w:eastAsia="Times New Roman"/>
          <w:color w:val="000000" w:themeColor="text1"/>
        </w:rPr>
      </w:pPr>
    </w:p>
    <w:p w14:paraId="1326B25A" w14:textId="77777777" w:rsidR="00496D18" w:rsidRPr="00303C5D" w:rsidRDefault="00496D18" w:rsidP="00496D18">
      <w:pPr>
        <w:spacing w:line="360" w:lineRule="auto"/>
        <w:rPr>
          <w:rFonts w:eastAsia="Arial"/>
          <w:b/>
          <w:color w:val="000000" w:themeColor="text1"/>
        </w:rPr>
      </w:pPr>
      <w:r w:rsidRPr="00303C5D">
        <w:rPr>
          <w:rFonts w:eastAsia="Arial"/>
          <w:b/>
          <w:color w:val="000000" w:themeColor="text1"/>
        </w:rPr>
        <w:t>Notes</w:t>
      </w:r>
    </w:p>
    <w:p w14:paraId="4E94D17B" w14:textId="77777777" w:rsidR="00496D18" w:rsidRPr="00303C5D" w:rsidRDefault="00496D18" w:rsidP="00496D18">
      <w:pPr>
        <w:spacing w:line="360" w:lineRule="auto"/>
        <w:rPr>
          <w:rFonts w:eastAsia="Times New Roman"/>
          <w:color w:val="000000" w:themeColor="text1"/>
        </w:rPr>
      </w:pPr>
    </w:p>
    <w:p w14:paraId="3E352AA9" w14:textId="77777777" w:rsidR="00496D18" w:rsidRPr="00303C5D" w:rsidRDefault="00496D18" w:rsidP="00496D18">
      <w:pPr>
        <w:tabs>
          <w:tab w:val="left" w:pos="520"/>
        </w:tabs>
        <w:spacing w:line="360" w:lineRule="auto"/>
        <w:ind w:left="540" w:right="20" w:hanging="289"/>
        <w:jc w:val="both"/>
        <w:rPr>
          <w:rFonts w:eastAsia="Times New Roman"/>
          <w:color w:val="000000" w:themeColor="text1"/>
        </w:rPr>
      </w:pPr>
      <w:r w:rsidRPr="00303C5D">
        <w:rPr>
          <w:rFonts w:eastAsia="Times New Roman"/>
          <w:color w:val="000000" w:themeColor="text1"/>
        </w:rPr>
        <w:t>1. </w:t>
      </w:r>
      <w:r w:rsidRPr="00303C5D">
        <w:rPr>
          <w:rFonts w:eastAsia="Times New Roman"/>
          <w:color w:val="000000" w:themeColor="text1"/>
        </w:rPr>
        <w:tab/>
        <w:t>In this article, we use the term ‘makerspace’ though we recognise that ‘</w:t>
      </w:r>
      <w:proofErr w:type="spellStart"/>
      <w:r w:rsidRPr="00303C5D">
        <w:rPr>
          <w:rFonts w:eastAsia="Times New Roman"/>
          <w:color w:val="000000" w:themeColor="text1"/>
        </w:rPr>
        <w:t>makespace</w:t>
      </w:r>
      <w:proofErr w:type="spellEnd"/>
      <w:r w:rsidRPr="00303C5D">
        <w:rPr>
          <w:rFonts w:eastAsia="Times New Roman"/>
          <w:color w:val="000000" w:themeColor="text1"/>
        </w:rPr>
        <w:t xml:space="preserve">’ is also used and that the activities that </w:t>
      </w:r>
      <w:proofErr w:type="spellStart"/>
      <w:r w:rsidRPr="00303C5D">
        <w:rPr>
          <w:rFonts w:eastAsia="Times New Roman"/>
          <w:color w:val="000000" w:themeColor="text1"/>
        </w:rPr>
        <w:t>characterise</w:t>
      </w:r>
      <w:proofErr w:type="spellEnd"/>
      <w:r w:rsidRPr="00303C5D">
        <w:rPr>
          <w:rFonts w:eastAsia="Times New Roman"/>
          <w:color w:val="000000" w:themeColor="text1"/>
        </w:rPr>
        <w:t xml:space="preserve"> hackspaces, build-space, innovation spaces, Fab labs, Tech shops, etc. often overlap and can be difficult to define.</w:t>
      </w:r>
    </w:p>
    <w:p w14:paraId="18B25A1B" w14:textId="77777777" w:rsidR="00496D18" w:rsidRPr="00303C5D" w:rsidRDefault="00496D18" w:rsidP="00496D18">
      <w:pPr>
        <w:tabs>
          <w:tab w:val="left" w:pos="520"/>
        </w:tabs>
        <w:spacing w:line="360" w:lineRule="auto"/>
        <w:ind w:left="540" w:right="20" w:hanging="289"/>
        <w:jc w:val="both"/>
        <w:rPr>
          <w:rFonts w:eastAsia="Times New Roman"/>
          <w:color w:val="000000" w:themeColor="text1"/>
        </w:rPr>
      </w:pPr>
      <w:r w:rsidRPr="00303C5D">
        <w:rPr>
          <w:rFonts w:eastAsia="Times New Roman"/>
          <w:color w:val="000000" w:themeColor="text1"/>
        </w:rPr>
        <w:t>2. </w:t>
      </w:r>
      <w:r w:rsidRPr="00303C5D">
        <w:rPr>
          <w:rFonts w:eastAsia="Times New Roman"/>
          <w:color w:val="000000" w:themeColor="text1"/>
        </w:rPr>
        <w:tab/>
      </w:r>
      <w:hyperlink r:id="rId24" w:history="1">
        <w:r w:rsidRPr="00303C5D">
          <w:rPr>
            <w:rFonts w:eastAsia="Times New Roman"/>
            <w:color w:val="000000" w:themeColor="text1"/>
          </w:rPr>
          <w:t>http://www.ifm.eng.cam.ac.uk/resources/technology/additive-</w:t>
        </w:r>
      </w:hyperlink>
      <w:hyperlink r:id="rId25" w:history="1">
        <w:r w:rsidRPr="00303C5D">
          <w:rPr>
            <w:rFonts w:eastAsia="Times New Roman"/>
            <w:color w:val="000000" w:themeColor="text1"/>
          </w:rPr>
          <w:t>manufacturing-strategy/</w:t>
        </w:r>
      </w:hyperlink>
    </w:p>
    <w:p w14:paraId="0D3786F1" w14:textId="77777777" w:rsidR="00496D18" w:rsidRPr="00303C5D" w:rsidRDefault="00496D18" w:rsidP="00496D18">
      <w:pPr>
        <w:tabs>
          <w:tab w:val="left" w:pos="520"/>
        </w:tabs>
        <w:spacing w:line="360" w:lineRule="auto"/>
        <w:ind w:left="260"/>
        <w:rPr>
          <w:rFonts w:eastAsia="Times New Roman"/>
          <w:color w:val="000000" w:themeColor="text1"/>
        </w:rPr>
      </w:pPr>
      <w:r w:rsidRPr="00303C5D">
        <w:rPr>
          <w:rFonts w:eastAsia="Times New Roman"/>
          <w:color w:val="000000" w:themeColor="text1"/>
        </w:rPr>
        <w:t>3. </w:t>
      </w:r>
      <w:r w:rsidRPr="00303C5D">
        <w:rPr>
          <w:rFonts w:eastAsia="Times New Roman"/>
          <w:color w:val="000000" w:themeColor="text1"/>
        </w:rPr>
        <w:tab/>
      </w:r>
      <w:hyperlink r:id="rId26" w:history="1">
        <w:r w:rsidRPr="00303C5D">
          <w:rPr>
            <w:rFonts w:eastAsia="Times New Roman"/>
            <w:color w:val="000000" w:themeColor="text1"/>
          </w:rPr>
          <w:t>http://www.centralresearchlaboratory.com/</w:t>
        </w:r>
      </w:hyperlink>
    </w:p>
    <w:p w14:paraId="264089D1" w14:textId="77777777" w:rsidR="00496D18" w:rsidRPr="00303C5D" w:rsidRDefault="00496D18" w:rsidP="00496D18">
      <w:pPr>
        <w:tabs>
          <w:tab w:val="left" w:pos="520"/>
        </w:tabs>
        <w:spacing w:line="360" w:lineRule="auto"/>
        <w:ind w:left="260"/>
        <w:rPr>
          <w:rFonts w:eastAsia="Times New Roman"/>
          <w:color w:val="000000" w:themeColor="text1"/>
        </w:rPr>
      </w:pPr>
      <w:r w:rsidRPr="00303C5D">
        <w:rPr>
          <w:rFonts w:eastAsia="Times New Roman"/>
          <w:color w:val="000000" w:themeColor="text1"/>
        </w:rPr>
        <w:t>4. </w:t>
      </w:r>
      <w:r w:rsidRPr="00303C5D">
        <w:rPr>
          <w:rFonts w:eastAsia="Times New Roman"/>
          <w:color w:val="000000" w:themeColor="text1"/>
        </w:rPr>
        <w:tab/>
      </w:r>
      <w:hyperlink r:id="rId27" w:history="1">
        <w:r w:rsidRPr="00303C5D">
          <w:rPr>
            <w:rFonts w:eastAsia="Times New Roman"/>
            <w:color w:val="000000" w:themeColor="text1"/>
          </w:rPr>
          <w:t>https://www.indiegogo.com</w:t>
        </w:r>
      </w:hyperlink>
      <w:r w:rsidRPr="00303C5D">
        <w:rPr>
          <w:rFonts w:eastAsia="Times New Roman"/>
          <w:color w:val="000000" w:themeColor="text1"/>
        </w:rPr>
        <w:t>.</w:t>
      </w:r>
    </w:p>
    <w:p w14:paraId="14F3EE98" w14:textId="77777777" w:rsidR="00496D18" w:rsidRPr="00303C5D" w:rsidRDefault="00496D18" w:rsidP="00496D18">
      <w:pPr>
        <w:tabs>
          <w:tab w:val="left" w:pos="520"/>
        </w:tabs>
        <w:spacing w:line="360" w:lineRule="auto"/>
        <w:ind w:left="260"/>
        <w:rPr>
          <w:rFonts w:eastAsia="Times New Roman"/>
          <w:color w:val="000000" w:themeColor="text1"/>
        </w:rPr>
      </w:pPr>
      <w:r w:rsidRPr="00303C5D">
        <w:rPr>
          <w:rFonts w:eastAsia="Times New Roman"/>
          <w:color w:val="000000" w:themeColor="text1"/>
        </w:rPr>
        <w:t>5. </w:t>
      </w:r>
      <w:r w:rsidRPr="00303C5D">
        <w:rPr>
          <w:rFonts w:eastAsia="Times New Roman"/>
          <w:color w:val="000000" w:themeColor="text1"/>
        </w:rPr>
        <w:tab/>
      </w:r>
      <w:hyperlink r:id="rId28" w:history="1">
        <w:r w:rsidRPr="00303C5D">
          <w:rPr>
            <w:rFonts w:eastAsia="Times New Roman"/>
            <w:color w:val="000000" w:themeColor="text1"/>
          </w:rPr>
          <w:t>https://www.kickstarter.com</w:t>
        </w:r>
      </w:hyperlink>
      <w:r w:rsidRPr="00303C5D">
        <w:rPr>
          <w:rFonts w:eastAsia="Times New Roman"/>
          <w:color w:val="000000" w:themeColor="text1"/>
        </w:rPr>
        <w:t>.</w:t>
      </w:r>
    </w:p>
    <w:p w14:paraId="6D15049F" w14:textId="77777777" w:rsidR="00496D18" w:rsidRPr="00303C5D" w:rsidRDefault="00496D18" w:rsidP="00496D18">
      <w:pPr>
        <w:tabs>
          <w:tab w:val="left" w:pos="520"/>
        </w:tabs>
        <w:spacing w:line="360" w:lineRule="auto"/>
        <w:ind w:left="260"/>
        <w:rPr>
          <w:rFonts w:eastAsia="Times New Roman"/>
          <w:color w:val="000000" w:themeColor="text1"/>
        </w:rPr>
      </w:pPr>
      <w:r w:rsidRPr="00303C5D">
        <w:rPr>
          <w:rFonts w:eastAsia="Times New Roman"/>
          <w:color w:val="000000" w:themeColor="text1"/>
        </w:rPr>
        <w:t>6. </w:t>
      </w:r>
      <w:r w:rsidRPr="00303C5D">
        <w:rPr>
          <w:rFonts w:eastAsia="Times New Roman"/>
          <w:color w:val="000000" w:themeColor="text1"/>
        </w:rPr>
        <w:tab/>
      </w:r>
      <w:hyperlink r:id="rId29" w:history="1">
        <w:r w:rsidRPr="00303C5D">
          <w:rPr>
            <w:rFonts w:eastAsia="Times New Roman"/>
            <w:color w:val="000000" w:themeColor="text1"/>
          </w:rPr>
          <w:t>http://www.greatrecovery.org.uk</w:t>
        </w:r>
      </w:hyperlink>
      <w:r w:rsidRPr="00303C5D">
        <w:rPr>
          <w:rFonts w:eastAsia="Times New Roman"/>
          <w:color w:val="000000" w:themeColor="text1"/>
        </w:rPr>
        <w:t>.</w:t>
      </w:r>
    </w:p>
    <w:p w14:paraId="5A5F4BEF" w14:textId="77777777" w:rsidR="00496D18" w:rsidRPr="00303C5D" w:rsidRDefault="00496D18" w:rsidP="00496D18">
      <w:pPr>
        <w:tabs>
          <w:tab w:val="left" w:pos="520"/>
        </w:tabs>
        <w:spacing w:line="360" w:lineRule="auto"/>
        <w:ind w:left="540" w:right="20" w:hanging="289"/>
        <w:jc w:val="both"/>
        <w:rPr>
          <w:rFonts w:eastAsia="Times New Roman"/>
          <w:color w:val="000000" w:themeColor="text1"/>
        </w:rPr>
      </w:pPr>
      <w:r w:rsidRPr="00303C5D">
        <w:rPr>
          <w:rFonts w:eastAsia="Times New Roman"/>
          <w:color w:val="000000" w:themeColor="text1"/>
        </w:rPr>
        <w:t>7. </w:t>
      </w:r>
      <w:r w:rsidRPr="00303C5D">
        <w:rPr>
          <w:rFonts w:eastAsia="Times New Roman"/>
          <w:color w:val="000000" w:themeColor="text1"/>
        </w:rPr>
        <w:tab/>
        <w:t xml:space="preserve">It was hosted during a global hackathon on the topic of Open Source Circular Economy Days (OSCEdays: </w:t>
      </w:r>
      <w:hyperlink r:id="rId30" w:history="1">
        <w:r w:rsidRPr="00303C5D">
          <w:rPr>
            <w:rFonts w:eastAsia="Times New Roman"/>
            <w:color w:val="000000" w:themeColor="text1"/>
          </w:rPr>
          <w:t>https://oscedays.org/</w:t>
        </w:r>
      </w:hyperlink>
      <w:r w:rsidRPr="00303C5D">
        <w:rPr>
          <w:rFonts w:eastAsia="Times New Roman"/>
          <w:color w:val="000000" w:themeColor="text1"/>
        </w:rPr>
        <w:t xml:space="preserve">) in collaboration with the global online </w:t>
      </w:r>
      <w:proofErr w:type="spellStart"/>
      <w:r w:rsidRPr="00303C5D">
        <w:rPr>
          <w:rFonts w:eastAsia="Times New Roman"/>
          <w:color w:val="000000" w:themeColor="text1"/>
        </w:rPr>
        <w:t>OSCEdays</w:t>
      </w:r>
      <w:proofErr w:type="spellEnd"/>
      <w:r w:rsidRPr="00303C5D">
        <w:rPr>
          <w:rFonts w:eastAsia="Times New Roman"/>
          <w:color w:val="000000" w:themeColor="text1"/>
        </w:rPr>
        <w:t xml:space="preserve"> community. The nature of the </w:t>
      </w:r>
      <w:proofErr w:type="spellStart"/>
      <w:r w:rsidRPr="00303C5D">
        <w:rPr>
          <w:rFonts w:eastAsia="Times New Roman"/>
          <w:color w:val="000000" w:themeColor="text1"/>
        </w:rPr>
        <w:t>OSCEdays</w:t>
      </w:r>
      <w:proofErr w:type="spellEnd"/>
      <w:r w:rsidRPr="00303C5D">
        <w:rPr>
          <w:rFonts w:eastAsia="Times New Roman"/>
          <w:color w:val="000000" w:themeColor="text1"/>
        </w:rPr>
        <w:t xml:space="preserve"> hackathon was such that the event was promoted throughout makerspace networks online and participants were given the option to choose a challenge (out of a possible five).</w:t>
      </w:r>
    </w:p>
    <w:p w14:paraId="14F0F98D" w14:textId="77777777" w:rsidR="00496D18" w:rsidRPr="00303C5D" w:rsidRDefault="00496D18" w:rsidP="00496D18">
      <w:pPr>
        <w:tabs>
          <w:tab w:val="left" w:pos="520"/>
        </w:tabs>
        <w:spacing w:line="360" w:lineRule="auto"/>
        <w:ind w:left="540" w:hanging="289"/>
        <w:jc w:val="both"/>
        <w:rPr>
          <w:rFonts w:eastAsia="Times New Roman"/>
          <w:color w:val="000000" w:themeColor="text1"/>
        </w:rPr>
      </w:pPr>
      <w:r w:rsidRPr="00303C5D">
        <w:rPr>
          <w:rFonts w:eastAsia="Times New Roman"/>
          <w:color w:val="000000" w:themeColor="text1"/>
        </w:rPr>
        <w:t>8. </w:t>
      </w:r>
      <w:r w:rsidRPr="00303C5D">
        <w:rPr>
          <w:rFonts w:eastAsia="Times New Roman"/>
          <w:color w:val="000000" w:themeColor="text1"/>
        </w:rPr>
        <w:tab/>
      </w:r>
      <w:hyperlink r:id="rId31" w:history="1">
        <w:r w:rsidRPr="00303C5D">
          <w:rPr>
            <w:rFonts w:eastAsia="Times New Roman"/>
            <w:color w:val="000000" w:themeColor="text1"/>
          </w:rPr>
          <w:t>http://community.oscedays.org/t/headline-challenge-circular-</w:t>
        </w:r>
      </w:hyperlink>
      <w:hyperlink r:id="rId32" w:history="1">
        <w:r w:rsidRPr="00303C5D">
          <w:rPr>
            <w:rFonts w:eastAsia="Times New Roman"/>
            <w:color w:val="000000" w:themeColor="text1"/>
          </w:rPr>
          <w:t>maker-spaces/451</w:t>
        </w:r>
      </w:hyperlink>
      <w:r w:rsidRPr="00303C5D">
        <w:rPr>
          <w:rFonts w:eastAsia="Times New Roman"/>
          <w:color w:val="000000" w:themeColor="text1"/>
        </w:rPr>
        <w:t>.</w:t>
      </w:r>
    </w:p>
    <w:p w14:paraId="7BA25502" w14:textId="77777777" w:rsidR="00496D18" w:rsidRPr="00303C5D" w:rsidRDefault="00496D18" w:rsidP="00496D18">
      <w:pPr>
        <w:tabs>
          <w:tab w:val="left" w:pos="520"/>
        </w:tabs>
        <w:spacing w:line="360" w:lineRule="auto"/>
        <w:ind w:left="260"/>
        <w:rPr>
          <w:rFonts w:eastAsia="Times New Roman"/>
          <w:color w:val="000000" w:themeColor="text1"/>
        </w:rPr>
      </w:pPr>
      <w:r w:rsidRPr="00303C5D">
        <w:rPr>
          <w:rFonts w:eastAsia="Times New Roman"/>
          <w:color w:val="000000" w:themeColor="text1"/>
        </w:rPr>
        <w:t>9. </w:t>
      </w:r>
      <w:r w:rsidRPr="00303C5D">
        <w:rPr>
          <w:rFonts w:eastAsia="Times New Roman"/>
          <w:color w:val="000000" w:themeColor="text1"/>
        </w:rPr>
        <w:tab/>
      </w:r>
      <w:hyperlink r:id="rId33" w:history="1">
        <w:r w:rsidRPr="00303C5D">
          <w:rPr>
            <w:rFonts w:eastAsia="Times New Roman"/>
            <w:color w:val="000000" w:themeColor="text1"/>
          </w:rPr>
          <w:t>http://fab.cba.mit.edu/about/charter/</w:t>
        </w:r>
      </w:hyperlink>
      <w:r w:rsidRPr="00303C5D">
        <w:rPr>
          <w:rFonts w:eastAsia="Times New Roman"/>
          <w:color w:val="000000" w:themeColor="text1"/>
        </w:rPr>
        <w:t>.</w:t>
      </w:r>
    </w:p>
    <w:p w14:paraId="1DA4362C" w14:textId="77777777" w:rsidR="00496D18" w:rsidRPr="00303C5D" w:rsidRDefault="00496D18" w:rsidP="00496D18">
      <w:pPr>
        <w:spacing w:line="360" w:lineRule="auto"/>
        <w:ind w:left="260"/>
        <w:rPr>
          <w:rFonts w:eastAsia="Times New Roman"/>
          <w:color w:val="000000" w:themeColor="text1"/>
        </w:rPr>
      </w:pPr>
      <w:r w:rsidRPr="00303C5D">
        <w:rPr>
          <w:rFonts w:eastAsia="Times New Roman"/>
          <w:color w:val="000000" w:themeColor="text1"/>
        </w:rPr>
        <w:t xml:space="preserve">10.  </w:t>
      </w:r>
      <w:hyperlink r:id="rId34" w:history="1">
        <w:r w:rsidRPr="00303C5D">
          <w:rPr>
            <w:rFonts w:eastAsia="Times New Roman"/>
            <w:color w:val="000000" w:themeColor="text1"/>
          </w:rPr>
          <w:t>http://www.greatrecovery.org.uk</w:t>
        </w:r>
      </w:hyperlink>
      <w:r w:rsidRPr="00303C5D">
        <w:rPr>
          <w:rFonts w:eastAsia="Times New Roman"/>
          <w:color w:val="000000" w:themeColor="text1"/>
        </w:rPr>
        <w:t>.</w:t>
      </w:r>
    </w:p>
    <w:p w14:paraId="3FBF06FB" w14:textId="77777777" w:rsidR="00496D18" w:rsidRPr="00303C5D" w:rsidRDefault="00496D18" w:rsidP="00496D18">
      <w:pPr>
        <w:spacing w:line="360" w:lineRule="auto"/>
        <w:ind w:left="540" w:right="20" w:hanging="286"/>
        <w:jc w:val="both"/>
        <w:rPr>
          <w:rFonts w:eastAsia="Times New Roman"/>
          <w:color w:val="000000" w:themeColor="text1"/>
        </w:rPr>
      </w:pPr>
      <w:r w:rsidRPr="00303C5D">
        <w:rPr>
          <w:rFonts w:eastAsia="Times New Roman"/>
          <w:color w:val="000000" w:themeColor="text1"/>
        </w:rPr>
        <w:t>11. </w:t>
      </w:r>
      <w:hyperlink r:id="rId35" w:history="1">
        <w:r w:rsidRPr="00303C5D">
          <w:rPr>
            <w:rFonts w:eastAsia="Times New Roman"/>
            <w:color w:val="000000" w:themeColor="text1"/>
          </w:rPr>
          <w:t>http://www.greatrecovery.org.uk/fab-fridays-introduction-to-the-</w:t>
        </w:r>
      </w:hyperlink>
      <w:hyperlink r:id="rId36" w:history="1">
        <w:r w:rsidRPr="00303C5D">
          <w:rPr>
            <w:rFonts w:eastAsia="Times New Roman"/>
            <w:color w:val="000000" w:themeColor="text1"/>
          </w:rPr>
          <w:t>great-recovery-and-fab-lab-london/</w:t>
        </w:r>
      </w:hyperlink>
      <w:r w:rsidRPr="00303C5D">
        <w:rPr>
          <w:rFonts w:eastAsia="Times New Roman"/>
          <w:color w:val="000000" w:themeColor="text1"/>
        </w:rPr>
        <w:t>.</w:t>
      </w:r>
    </w:p>
    <w:p w14:paraId="1E7BB296" w14:textId="77777777" w:rsidR="00496D18" w:rsidRPr="00303C5D" w:rsidRDefault="00496D18" w:rsidP="00496D18">
      <w:pPr>
        <w:spacing w:line="360" w:lineRule="auto"/>
        <w:ind w:left="260"/>
        <w:rPr>
          <w:rFonts w:eastAsia="Times New Roman"/>
          <w:color w:val="000000" w:themeColor="text1"/>
        </w:rPr>
      </w:pPr>
      <w:r w:rsidRPr="00303C5D">
        <w:rPr>
          <w:rFonts w:eastAsia="Times New Roman"/>
          <w:color w:val="000000" w:themeColor="text1"/>
        </w:rPr>
        <w:t xml:space="preserve">12.  </w:t>
      </w:r>
      <w:hyperlink r:id="rId37" w:history="1">
        <w:r w:rsidRPr="00303C5D">
          <w:rPr>
            <w:rFonts w:eastAsia="Times New Roman"/>
            <w:color w:val="000000" w:themeColor="text1"/>
          </w:rPr>
          <w:t>https://openenergymonitor.org/emon/</w:t>
        </w:r>
      </w:hyperlink>
    </w:p>
    <w:p w14:paraId="0A7EF172" w14:textId="77777777" w:rsidR="00496D18" w:rsidRPr="00303C5D" w:rsidRDefault="00496D18" w:rsidP="00496D18">
      <w:pPr>
        <w:spacing w:line="360" w:lineRule="auto"/>
        <w:ind w:left="260"/>
        <w:rPr>
          <w:rFonts w:eastAsia="Times New Roman"/>
          <w:color w:val="000000" w:themeColor="text1"/>
        </w:rPr>
      </w:pPr>
      <w:r w:rsidRPr="00303C5D">
        <w:rPr>
          <w:rFonts w:eastAsia="Times New Roman"/>
          <w:color w:val="000000" w:themeColor="text1"/>
        </w:rPr>
        <w:t xml:space="preserve">13.  </w:t>
      </w:r>
      <w:hyperlink r:id="rId38" w:history="1">
        <w:r w:rsidRPr="00303C5D">
          <w:rPr>
            <w:rFonts w:eastAsia="Times New Roman"/>
            <w:color w:val="000000" w:themeColor="text1"/>
          </w:rPr>
          <w:t>http://opensourcebeehives.net/</w:t>
        </w:r>
      </w:hyperlink>
      <w:r w:rsidRPr="00303C5D">
        <w:rPr>
          <w:rFonts w:eastAsia="Times New Roman"/>
          <w:color w:val="000000" w:themeColor="text1"/>
        </w:rPr>
        <w:t>.</w:t>
      </w:r>
    </w:p>
    <w:p w14:paraId="43016ACC" w14:textId="77777777" w:rsidR="00496D18" w:rsidRPr="00303C5D" w:rsidRDefault="00496D18" w:rsidP="00496D18">
      <w:pPr>
        <w:spacing w:line="360" w:lineRule="auto"/>
        <w:rPr>
          <w:rFonts w:eastAsia="Times New Roman"/>
          <w:color w:val="000000" w:themeColor="text1"/>
        </w:rPr>
      </w:pPr>
    </w:p>
    <w:p w14:paraId="286AD96B" w14:textId="77777777" w:rsidR="00496D18" w:rsidRPr="00303C5D" w:rsidRDefault="00496D18" w:rsidP="00496D18">
      <w:pPr>
        <w:spacing w:line="360" w:lineRule="auto"/>
        <w:rPr>
          <w:rFonts w:eastAsia="Arial"/>
          <w:b/>
          <w:color w:val="000000" w:themeColor="text1"/>
        </w:rPr>
      </w:pPr>
      <w:r w:rsidRPr="00303C5D">
        <w:rPr>
          <w:rFonts w:eastAsia="Arial"/>
          <w:b/>
          <w:color w:val="000000" w:themeColor="text1"/>
        </w:rPr>
        <w:t>Disclosure statement</w:t>
      </w:r>
    </w:p>
    <w:p w14:paraId="2623B863" w14:textId="77777777" w:rsidR="00496D18" w:rsidRPr="00303C5D" w:rsidRDefault="00496D18" w:rsidP="00496D18">
      <w:pPr>
        <w:spacing w:line="360" w:lineRule="auto"/>
        <w:rPr>
          <w:rFonts w:eastAsia="Times New Roman"/>
          <w:color w:val="000000" w:themeColor="text1"/>
        </w:rPr>
      </w:pPr>
    </w:p>
    <w:p w14:paraId="436571A0" w14:textId="77777777" w:rsidR="00496D18" w:rsidRPr="00303C5D" w:rsidRDefault="00496D18" w:rsidP="00496D18">
      <w:pPr>
        <w:spacing w:line="360" w:lineRule="auto"/>
        <w:rPr>
          <w:rFonts w:eastAsia="Times New Roman"/>
          <w:color w:val="000000" w:themeColor="text1"/>
        </w:rPr>
      </w:pPr>
      <w:r w:rsidRPr="00303C5D">
        <w:rPr>
          <w:rFonts w:eastAsia="Times New Roman"/>
          <w:color w:val="000000" w:themeColor="text1"/>
        </w:rPr>
        <w:t>No potential conflict of interest was reported by the authors.</w:t>
      </w:r>
    </w:p>
    <w:p w14:paraId="251C7DA5" w14:textId="77777777" w:rsidR="00496D18" w:rsidRDefault="00496D18" w:rsidP="00496D18">
      <w:pPr>
        <w:spacing w:line="126" w:lineRule="exact"/>
        <w:rPr>
          <w:rFonts w:eastAsia="Times New Roman"/>
          <w:color w:val="000000" w:themeColor="text1"/>
        </w:rPr>
      </w:pPr>
    </w:p>
    <w:p w14:paraId="3DF5C338" w14:textId="77777777" w:rsidR="00B0743C" w:rsidRPr="00303C5D" w:rsidRDefault="00B0743C" w:rsidP="00496D18">
      <w:pPr>
        <w:spacing w:line="126" w:lineRule="exact"/>
        <w:rPr>
          <w:rFonts w:eastAsia="Times New Roman"/>
          <w:color w:val="000000" w:themeColor="text1"/>
        </w:rPr>
      </w:pPr>
    </w:p>
    <w:p w14:paraId="510CF211" w14:textId="77777777" w:rsidR="00496D18" w:rsidRPr="00303C5D" w:rsidRDefault="00496D18" w:rsidP="00496D18">
      <w:pPr>
        <w:spacing w:line="126" w:lineRule="exact"/>
        <w:rPr>
          <w:rFonts w:eastAsia="Times New Roman"/>
          <w:color w:val="000000" w:themeColor="text1"/>
        </w:rPr>
      </w:pPr>
    </w:p>
    <w:p w14:paraId="78AF48D2" w14:textId="77777777" w:rsidR="00496D18" w:rsidRPr="00303C5D" w:rsidRDefault="00496D18" w:rsidP="00496D18">
      <w:pPr>
        <w:spacing w:line="360" w:lineRule="auto"/>
        <w:rPr>
          <w:rFonts w:eastAsia="Arial"/>
          <w:b/>
          <w:color w:val="000000" w:themeColor="text1"/>
        </w:rPr>
      </w:pPr>
      <w:r w:rsidRPr="00303C5D">
        <w:rPr>
          <w:rFonts w:eastAsia="Arial"/>
          <w:b/>
          <w:color w:val="000000" w:themeColor="text1"/>
        </w:rPr>
        <w:t>Funding</w:t>
      </w:r>
    </w:p>
    <w:p w14:paraId="7789878A" w14:textId="77777777" w:rsidR="00496D18" w:rsidRPr="00303C5D" w:rsidRDefault="00496D18" w:rsidP="00496D18">
      <w:pPr>
        <w:spacing w:line="360" w:lineRule="auto"/>
        <w:rPr>
          <w:rFonts w:eastAsia="Times New Roman"/>
          <w:color w:val="000000" w:themeColor="text1"/>
        </w:rPr>
      </w:pPr>
    </w:p>
    <w:p w14:paraId="72219EA8" w14:textId="77777777" w:rsidR="00496D18" w:rsidRPr="00303C5D" w:rsidRDefault="00496D18" w:rsidP="00496D18">
      <w:pPr>
        <w:spacing w:line="360" w:lineRule="auto"/>
        <w:ind w:right="20"/>
        <w:jc w:val="both"/>
        <w:rPr>
          <w:rFonts w:eastAsia="Times New Roman"/>
          <w:color w:val="000000" w:themeColor="text1"/>
        </w:rPr>
      </w:pPr>
      <w:r w:rsidRPr="00303C5D">
        <w:rPr>
          <w:rFonts w:eastAsia="Times New Roman"/>
          <w:color w:val="000000" w:themeColor="text1"/>
        </w:rPr>
        <w:t>This research was in-part supported by an EPSRC-funded re-distributed manufacturing network grant awarded to the Royal College of Art in 2015 [grant number EP/M017591/1].</w:t>
      </w:r>
    </w:p>
    <w:p w14:paraId="0ED09808" w14:textId="77777777" w:rsidR="00496D18" w:rsidRPr="00303C5D" w:rsidRDefault="00496D18" w:rsidP="00496D18">
      <w:pPr>
        <w:spacing w:line="360" w:lineRule="auto"/>
        <w:ind w:right="20"/>
        <w:jc w:val="both"/>
        <w:rPr>
          <w:rFonts w:eastAsia="Times New Roman"/>
          <w:color w:val="000000" w:themeColor="text1"/>
        </w:rPr>
      </w:pPr>
    </w:p>
    <w:p w14:paraId="73652E44" w14:textId="77777777" w:rsidR="00496D18" w:rsidRPr="00303C5D" w:rsidRDefault="00496D18" w:rsidP="00496D18">
      <w:pPr>
        <w:spacing w:line="360" w:lineRule="auto"/>
        <w:rPr>
          <w:rFonts w:eastAsia="Arial"/>
          <w:b/>
          <w:color w:val="000000" w:themeColor="text1"/>
        </w:rPr>
      </w:pPr>
      <w:r w:rsidRPr="00303C5D">
        <w:rPr>
          <w:rFonts w:eastAsia="Arial"/>
          <w:b/>
          <w:color w:val="000000" w:themeColor="text1"/>
        </w:rPr>
        <w:t>Notes on contributors</w:t>
      </w:r>
    </w:p>
    <w:p w14:paraId="0BACCBDC" w14:textId="77777777" w:rsidR="00496D18" w:rsidRPr="00303C5D" w:rsidRDefault="00496D18" w:rsidP="00496D18">
      <w:pPr>
        <w:spacing w:line="360" w:lineRule="auto"/>
        <w:rPr>
          <w:rFonts w:eastAsia="Times New Roman"/>
          <w:color w:val="000000" w:themeColor="text1"/>
        </w:rPr>
      </w:pPr>
    </w:p>
    <w:p w14:paraId="7F1572C9" w14:textId="77777777" w:rsidR="00496D18" w:rsidRPr="00303C5D" w:rsidRDefault="00496D18" w:rsidP="00496D18">
      <w:pPr>
        <w:spacing w:line="360" w:lineRule="auto"/>
        <w:jc w:val="both"/>
        <w:rPr>
          <w:rFonts w:eastAsia="Times New Roman"/>
          <w:color w:val="000000" w:themeColor="text1"/>
        </w:rPr>
      </w:pPr>
      <w:r w:rsidRPr="00303C5D">
        <w:rPr>
          <w:rFonts w:eastAsia="Times New Roman"/>
          <w:b/>
          <w:i/>
          <w:color w:val="000000" w:themeColor="text1"/>
        </w:rPr>
        <w:lastRenderedPageBreak/>
        <w:t xml:space="preserve">Sharon </w:t>
      </w:r>
      <w:proofErr w:type="spellStart"/>
      <w:r w:rsidRPr="00303C5D">
        <w:rPr>
          <w:rFonts w:eastAsia="Times New Roman"/>
          <w:b/>
          <w:i/>
          <w:color w:val="000000" w:themeColor="text1"/>
        </w:rPr>
        <w:t>Prendeville</w:t>
      </w:r>
      <w:proofErr w:type="spellEnd"/>
      <w:r w:rsidRPr="00303C5D">
        <w:rPr>
          <w:rFonts w:eastAsia="Times New Roman"/>
          <w:b/>
          <w:i/>
          <w:color w:val="000000" w:themeColor="text1"/>
        </w:rPr>
        <w:t xml:space="preserve"> </w:t>
      </w:r>
      <w:r w:rsidRPr="00303C5D">
        <w:rPr>
          <w:rFonts w:eastAsia="Times New Roman"/>
          <w:color w:val="000000" w:themeColor="text1"/>
        </w:rPr>
        <w:t>is a lecturer at the Institute of Design Innovation at</w:t>
      </w:r>
      <w:r w:rsidRPr="00303C5D">
        <w:rPr>
          <w:rFonts w:eastAsia="Times New Roman"/>
          <w:b/>
          <w:i/>
          <w:color w:val="000000" w:themeColor="text1"/>
        </w:rPr>
        <w:t xml:space="preserve"> </w:t>
      </w:r>
      <w:r w:rsidRPr="00303C5D">
        <w:rPr>
          <w:rFonts w:eastAsia="Times New Roman"/>
          <w:color w:val="000000" w:themeColor="text1"/>
        </w:rPr>
        <w:t>Loughborough University's London campus. She researches new con-texts for design, such as distributed production or circular cities and their potential to enable sustainable futures. This encompasses how sustainability manifests in urban contexts through grass-roots initiatives and policy-making. She is a visiting lecturer at the Royal College of Art and a guest affiliate at the Technical University of Delft in The Netherlands.</w:t>
      </w:r>
    </w:p>
    <w:p w14:paraId="74E18E3D" w14:textId="77777777" w:rsidR="00496D18" w:rsidRPr="00303C5D" w:rsidRDefault="00496D18" w:rsidP="00496D18">
      <w:pPr>
        <w:spacing w:line="360" w:lineRule="auto"/>
        <w:rPr>
          <w:rFonts w:eastAsia="Times New Roman"/>
          <w:color w:val="000000" w:themeColor="text1"/>
        </w:rPr>
      </w:pPr>
    </w:p>
    <w:p w14:paraId="0C1AB8DE" w14:textId="77777777" w:rsidR="00496D18" w:rsidRPr="00303C5D" w:rsidRDefault="00496D18" w:rsidP="00496D18">
      <w:pPr>
        <w:spacing w:line="360" w:lineRule="auto"/>
        <w:jc w:val="both"/>
        <w:rPr>
          <w:rFonts w:eastAsia="Times New Roman"/>
          <w:color w:val="000000" w:themeColor="text1"/>
        </w:rPr>
      </w:pPr>
      <w:r w:rsidRPr="00303C5D">
        <w:rPr>
          <w:rFonts w:eastAsia="Times New Roman"/>
          <w:b/>
          <w:i/>
          <w:color w:val="000000" w:themeColor="text1"/>
        </w:rPr>
        <w:t xml:space="preserve">Grit </w:t>
      </w:r>
      <w:proofErr w:type="spellStart"/>
      <w:r w:rsidRPr="00303C5D">
        <w:rPr>
          <w:rFonts w:eastAsia="Times New Roman"/>
          <w:b/>
          <w:i/>
          <w:color w:val="000000" w:themeColor="text1"/>
        </w:rPr>
        <w:t>Hartung</w:t>
      </w:r>
      <w:proofErr w:type="spellEnd"/>
      <w:r w:rsidRPr="00303C5D">
        <w:rPr>
          <w:rFonts w:eastAsia="Times New Roman"/>
          <w:b/>
          <w:i/>
          <w:color w:val="000000" w:themeColor="text1"/>
        </w:rPr>
        <w:t xml:space="preserve"> </w:t>
      </w:r>
      <w:r w:rsidRPr="00303C5D">
        <w:rPr>
          <w:rFonts w:eastAsia="Times New Roman"/>
          <w:color w:val="000000" w:themeColor="text1"/>
        </w:rPr>
        <w:t>is a creative communicator and a design researcher. She is a</w:t>
      </w:r>
      <w:r w:rsidRPr="00303C5D">
        <w:rPr>
          <w:rFonts w:eastAsia="Times New Roman"/>
          <w:b/>
          <w:i/>
          <w:color w:val="000000" w:themeColor="text1"/>
        </w:rPr>
        <w:t xml:space="preserve"> </w:t>
      </w:r>
      <w:r w:rsidRPr="00303C5D">
        <w:rPr>
          <w:rFonts w:eastAsia="Times New Roman"/>
          <w:color w:val="000000" w:themeColor="text1"/>
        </w:rPr>
        <w:t>visiting lecturer (since 2011) at universities including Brunel University, Royal College of Art, Ravensbourne College, London South Bank University on modules: Advanced Graphic Communication, Design for Sustainable Society and Design Interactions. Her design research focuses on areas including design thinking, experimental design, transdisciplinary co-creation, sustainable practice and innovation.</w:t>
      </w:r>
    </w:p>
    <w:p w14:paraId="7832D61E" w14:textId="77777777" w:rsidR="00496D18" w:rsidRPr="00303C5D" w:rsidRDefault="00496D18" w:rsidP="00496D18">
      <w:pPr>
        <w:spacing w:line="360" w:lineRule="auto"/>
        <w:rPr>
          <w:rFonts w:eastAsia="Times New Roman"/>
          <w:color w:val="000000" w:themeColor="text1"/>
        </w:rPr>
      </w:pPr>
    </w:p>
    <w:p w14:paraId="514D22F3" w14:textId="77777777" w:rsidR="00496D18" w:rsidRPr="00303C5D" w:rsidRDefault="00496D18" w:rsidP="00496D18">
      <w:pPr>
        <w:spacing w:line="360" w:lineRule="auto"/>
        <w:jc w:val="both"/>
        <w:rPr>
          <w:rFonts w:eastAsia="Times New Roman"/>
          <w:color w:val="000000" w:themeColor="text1"/>
        </w:rPr>
      </w:pPr>
      <w:r w:rsidRPr="00303C5D">
        <w:rPr>
          <w:rFonts w:eastAsia="Times New Roman"/>
          <w:b/>
          <w:i/>
          <w:color w:val="000000" w:themeColor="text1"/>
        </w:rPr>
        <w:t xml:space="preserve">Clare Brass </w:t>
      </w:r>
      <w:r w:rsidRPr="00303C5D">
        <w:rPr>
          <w:rFonts w:eastAsia="Times New Roman"/>
          <w:color w:val="000000" w:themeColor="text1"/>
        </w:rPr>
        <w:t>is a designer and a trainer with a product design background</w:t>
      </w:r>
      <w:r w:rsidRPr="00303C5D">
        <w:rPr>
          <w:rFonts w:eastAsia="Times New Roman"/>
          <w:b/>
          <w:i/>
          <w:color w:val="000000" w:themeColor="text1"/>
        </w:rPr>
        <w:t xml:space="preserve"> </w:t>
      </w:r>
      <w:r w:rsidRPr="00303C5D">
        <w:rPr>
          <w:rFonts w:eastAsia="Times New Roman"/>
          <w:color w:val="000000" w:themeColor="text1"/>
        </w:rPr>
        <w:t xml:space="preserve">and expertise in turning societal and environmental issues into entrepreneurial solutions. She was the head of sustainability at the Design Council before joining the Royal College of Art in 2008 as senior tutor in IDE. In 2011, she set up </w:t>
      </w:r>
      <w:proofErr w:type="spellStart"/>
      <w:r w:rsidRPr="00303C5D">
        <w:rPr>
          <w:rFonts w:eastAsia="Times New Roman"/>
          <w:color w:val="000000" w:themeColor="text1"/>
        </w:rPr>
        <w:t>SustainRCA</w:t>
      </w:r>
      <w:proofErr w:type="spellEnd"/>
      <w:r w:rsidRPr="00303C5D">
        <w:rPr>
          <w:rFonts w:eastAsia="Times New Roman"/>
          <w:color w:val="000000" w:themeColor="text1"/>
        </w:rPr>
        <w:t xml:space="preserve">, a cross-departmental sustainability </w:t>
      </w:r>
      <w:proofErr w:type="spellStart"/>
      <w:r w:rsidRPr="00303C5D">
        <w:rPr>
          <w:rFonts w:eastAsia="Times New Roman"/>
          <w:color w:val="000000" w:themeColor="text1"/>
        </w:rPr>
        <w:t>centre</w:t>
      </w:r>
      <w:proofErr w:type="spellEnd"/>
      <w:r w:rsidRPr="00303C5D">
        <w:rPr>
          <w:rFonts w:eastAsia="Times New Roman"/>
          <w:color w:val="000000" w:themeColor="text1"/>
        </w:rPr>
        <w:t>, using the creative power of design to help businesses address sustainability challenges. She recently established Department 22, offering circular economy consultancy and training in pursuit of a better twenty-second century.</w:t>
      </w:r>
    </w:p>
    <w:p w14:paraId="1742AD68" w14:textId="77777777" w:rsidR="00496D18" w:rsidRPr="00303C5D" w:rsidRDefault="00496D18" w:rsidP="00496D18">
      <w:pPr>
        <w:spacing w:line="360" w:lineRule="auto"/>
        <w:rPr>
          <w:rFonts w:eastAsia="Times New Roman"/>
          <w:color w:val="000000" w:themeColor="text1"/>
        </w:rPr>
      </w:pPr>
    </w:p>
    <w:p w14:paraId="74031C2F" w14:textId="77777777" w:rsidR="00496D18" w:rsidRPr="00303C5D" w:rsidRDefault="00496D18" w:rsidP="00496D18">
      <w:pPr>
        <w:spacing w:line="360" w:lineRule="auto"/>
        <w:jc w:val="both"/>
        <w:rPr>
          <w:rFonts w:eastAsia="Times New Roman"/>
          <w:color w:val="000000" w:themeColor="text1"/>
        </w:rPr>
      </w:pPr>
      <w:r w:rsidRPr="00303C5D">
        <w:rPr>
          <w:rFonts w:eastAsia="Times New Roman"/>
          <w:b/>
          <w:i/>
          <w:color w:val="000000" w:themeColor="text1"/>
        </w:rPr>
        <w:t xml:space="preserve">Erica Purvis </w:t>
      </w:r>
      <w:r w:rsidRPr="00303C5D">
        <w:rPr>
          <w:rFonts w:eastAsia="Times New Roman"/>
          <w:color w:val="000000" w:themeColor="text1"/>
        </w:rPr>
        <w:t xml:space="preserve">works at </w:t>
      </w:r>
      <w:proofErr w:type="spellStart"/>
      <w:r w:rsidRPr="00303C5D">
        <w:rPr>
          <w:rFonts w:eastAsia="Times New Roman"/>
          <w:color w:val="000000" w:themeColor="text1"/>
        </w:rPr>
        <w:t>TechnicalNature</w:t>
      </w:r>
      <w:proofErr w:type="spellEnd"/>
      <w:r w:rsidRPr="00303C5D">
        <w:rPr>
          <w:rFonts w:eastAsia="Times New Roman"/>
          <w:color w:val="000000" w:themeColor="text1"/>
        </w:rPr>
        <w:t xml:space="preserve">, mixing technical engineering experience with design thinking and creative engagement. Currently, she works as a design and impact lead at the Central Research Laboratory, a hardware accelerator and co-working space in London. Previous and ongoing roles include sustainability engineer at Philips, programme manager in NGOs Waste Watch and Keep Britain Tidy, start-up coach for Climate KIC The Journey and supporting the development of the </w:t>
      </w:r>
      <w:proofErr w:type="spellStart"/>
      <w:r w:rsidRPr="00303C5D">
        <w:rPr>
          <w:rFonts w:eastAsia="Times New Roman"/>
          <w:color w:val="000000" w:themeColor="text1"/>
        </w:rPr>
        <w:t>OSCEdays</w:t>
      </w:r>
      <w:proofErr w:type="spellEnd"/>
      <w:r w:rsidRPr="00303C5D">
        <w:rPr>
          <w:rFonts w:eastAsia="Times New Roman"/>
          <w:color w:val="000000" w:themeColor="text1"/>
        </w:rPr>
        <w:t xml:space="preserve"> and People’s Design Lab.</w:t>
      </w:r>
    </w:p>
    <w:p w14:paraId="365D3A20" w14:textId="77777777" w:rsidR="00496D18" w:rsidRPr="00303C5D" w:rsidRDefault="00496D18" w:rsidP="00496D18">
      <w:pPr>
        <w:spacing w:line="360" w:lineRule="auto"/>
        <w:rPr>
          <w:rFonts w:eastAsia="Times New Roman"/>
          <w:color w:val="000000" w:themeColor="text1"/>
        </w:rPr>
      </w:pPr>
    </w:p>
    <w:p w14:paraId="318BABA0" w14:textId="77777777" w:rsidR="00496D18" w:rsidRPr="00303C5D" w:rsidRDefault="00496D18" w:rsidP="00496D18">
      <w:pPr>
        <w:spacing w:line="360" w:lineRule="auto"/>
        <w:jc w:val="both"/>
        <w:rPr>
          <w:rFonts w:eastAsia="Times New Roman"/>
          <w:color w:val="000000" w:themeColor="text1"/>
        </w:rPr>
      </w:pPr>
      <w:r w:rsidRPr="00303C5D">
        <w:rPr>
          <w:rFonts w:eastAsia="Times New Roman"/>
          <w:b/>
          <w:i/>
          <w:color w:val="000000" w:themeColor="text1"/>
        </w:rPr>
        <w:t xml:space="preserve">Ashley Hall </w:t>
      </w:r>
      <w:r w:rsidRPr="00303C5D">
        <w:rPr>
          <w:rFonts w:eastAsia="Times New Roman"/>
          <w:color w:val="000000" w:themeColor="text1"/>
        </w:rPr>
        <w:t>is a professor of design innovation at the Royal College of</w:t>
      </w:r>
      <w:r w:rsidRPr="00303C5D">
        <w:rPr>
          <w:rFonts w:eastAsia="Times New Roman"/>
          <w:b/>
          <w:i/>
          <w:color w:val="000000" w:themeColor="text1"/>
        </w:rPr>
        <w:t xml:space="preserve"> </w:t>
      </w:r>
      <w:r w:rsidRPr="00303C5D">
        <w:rPr>
          <w:rFonts w:eastAsia="Times New Roman"/>
          <w:color w:val="000000" w:themeColor="text1"/>
        </w:rPr>
        <w:t xml:space="preserve">Art’s Innovation Design Engineering programme, where he is the head of research and runs an </w:t>
      </w:r>
      <w:proofErr w:type="spellStart"/>
      <w:r w:rsidRPr="00303C5D">
        <w:rPr>
          <w:rFonts w:eastAsia="Times New Roman"/>
          <w:color w:val="000000" w:themeColor="text1"/>
        </w:rPr>
        <w:t>MRes</w:t>
      </w:r>
      <w:proofErr w:type="spellEnd"/>
      <w:r w:rsidRPr="00303C5D">
        <w:rPr>
          <w:rFonts w:eastAsia="Times New Roman"/>
          <w:color w:val="000000" w:themeColor="text1"/>
        </w:rPr>
        <w:t xml:space="preserve"> in Healthcare and Design and </w:t>
      </w:r>
      <w:proofErr w:type="spellStart"/>
      <w:r w:rsidRPr="00303C5D">
        <w:rPr>
          <w:rFonts w:eastAsia="Times New Roman"/>
          <w:color w:val="000000" w:themeColor="text1"/>
        </w:rPr>
        <w:t>MRes</w:t>
      </w:r>
      <w:proofErr w:type="spellEnd"/>
      <w:r w:rsidRPr="00303C5D">
        <w:rPr>
          <w:rFonts w:eastAsia="Times New Roman"/>
          <w:color w:val="000000" w:themeColor="text1"/>
        </w:rPr>
        <w:t xml:space="preserve"> Design pathway. He researches in a number of design and innovation fields including design thinking, experimental design, future of making, cultural transfer, translocated making and design risk.</w:t>
      </w:r>
    </w:p>
    <w:p w14:paraId="5643F656" w14:textId="77777777" w:rsidR="00496D18" w:rsidRDefault="00496D18" w:rsidP="00496D18">
      <w:pPr>
        <w:spacing w:line="354" w:lineRule="exact"/>
        <w:rPr>
          <w:rFonts w:eastAsia="Times New Roman"/>
          <w:color w:val="000000" w:themeColor="text1"/>
        </w:rPr>
      </w:pPr>
    </w:p>
    <w:p w14:paraId="518A0CCB" w14:textId="77777777" w:rsidR="003F5FDE" w:rsidRPr="00303C5D" w:rsidRDefault="003F5FDE" w:rsidP="00496D18">
      <w:pPr>
        <w:spacing w:line="354" w:lineRule="exact"/>
        <w:rPr>
          <w:rFonts w:eastAsia="Times New Roman"/>
          <w:color w:val="000000" w:themeColor="text1"/>
        </w:rPr>
      </w:pPr>
    </w:p>
    <w:p w14:paraId="373848E3" w14:textId="184F2140" w:rsidR="00496D18" w:rsidRPr="00B0743C" w:rsidRDefault="00496D18" w:rsidP="00496D18">
      <w:pPr>
        <w:spacing w:line="360" w:lineRule="auto"/>
        <w:rPr>
          <w:rFonts w:eastAsia="Arial"/>
          <w:b/>
          <w:color w:val="000000" w:themeColor="text1"/>
        </w:rPr>
      </w:pPr>
      <w:r w:rsidRPr="00303C5D">
        <w:rPr>
          <w:rFonts w:eastAsia="Arial"/>
          <w:b/>
          <w:color w:val="000000" w:themeColor="text1"/>
        </w:rPr>
        <w:t>References</w:t>
      </w:r>
    </w:p>
    <w:p w14:paraId="05510B8E"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Bakker, </w:t>
      </w:r>
      <w:proofErr w:type="spellStart"/>
      <w:r w:rsidRPr="00303C5D">
        <w:rPr>
          <w:rFonts w:eastAsia="Times New Roman"/>
          <w:color w:val="000000" w:themeColor="text1"/>
        </w:rPr>
        <w:t>Conny</w:t>
      </w:r>
      <w:proofErr w:type="spellEnd"/>
      <w:r w:rsidRPr="00303C5D">
        <w:rPr>
          <w:rFonts w:eastAsia="Times New Roman"/>
          <w:color w:val="000000" w:themeColor="text1"/>
        </w:rPr>
        <w:t xml:space="preserve">, Marcel den Hollander, E. van </w:t>
      </w:r>
      <w:proofErr w:type="spellStart"/>
      <w:r w:rsidRPr="00303C5D">
        <w:rPr>
          <w:rFonts w:eastAsia="Times New Roman"/>
          <w:color w:val="000000" w:themeColor="text1"/>
        </w:rPr>
        <w:t>Hinte</w:t>
      </w:r>
      <w:proofErr w:type="spellEnd"/>
      <w:r w:rsidRPr="00303C5D">
        <w:rPr>
          <w:rFonts w:eastAsia="Times New Roman"/>
          <w:color w:val="000000" w:themeColor="text1"/>
        </w:rPr>
        <w:t xml:space="preserve">, and Y. </w:t>
      </w:r>
      <w:proofErr w:type="spellStart"/>
      <w:r w:rsidRPr="00303C5D">
        <w:rPr>
          <w:rFonts w:eastAsia="Times New Roman"/>
          <w:color w:val="000000" w:themeColor="text1"/>
        </w:rPr>
        <w:t>Zijlstra</w:t>
      </w:r>
      <w:proofErr w:type="spellEnd"/>
      <w:r w:rsidRPr="00303C5D">
        <w:rPr>
          <w:rFonts w:eastAsia="Times New Roman"/>
          <w:color w:val="000000" w:themeColor="text1"/>
        </w:rPr>
        <w:t xml:space="preserve">. </w:t>
      </w:r>
      <w:hyperlink w:anchor="page2" w:history="1">
        <w:r w:rsidRPr="00303C5D">
          <w:rPr>
            <w:rFonts w:eastAsia="Times New Roman"/>
            <w:color w:val="000000" w:themeColor="text1"/>
          </w:rPr>
          <w:t>2014</w:t>
        </w:r>
      </w:hyperlink>
      <w:r w:rsidRPr="00303C5D">
        <w:rPr>
          <w:rFonts w:eastAsia="Times New Roman"/>
          <w:color w:val="000000" w:themeColor="text1"/>
        </w:rPr>
        <w:t xml:space="preserve">. </w:t>
      </w:r>
      <w:r w:rsidRPr="00303C5D">
        <w:rPr>
          <w:rFonts w:eastAsia="Times New Roman"/>
          <w:i/>
          <w:color w:val="000000" w:themeColor="text1"/>
        </w:rPr>
        <w:t>Products That Last: Product Design for Circular Business Models</w:t>
      </w:r>
      <w:r w:rsidRPr="00303C5D">
        <w:rPr>
          <w:rFonts w:eastAsia="Times New Roman"/>
          <w:color w:val="000000" w:themeColor="text1"/>
        </w:rPr>
        <w:t>. Delft:</w:t>
      </w:r>
      <w:r w:rsidRPr="00303C5D">
        <w:rPr>
          <w:rFonts w:eastAsia="Times New Roman"/>
          <w:i/>
          <w:color w:val="000000" w:themeColor="text1"/>
        </w:rPr>
        <w:t xml:space="preserve"> </w:t>
      </w:r>
      <w:r w:rsidRPr="00303C5D">
        <w:rPr>
          <w:rFonts w:eastAsia="Times New Roman"/>
          <w:color w:val="000000" w:themeColor="text1"/>
        </w:rPr>
        <w:t>TU Delft Library/Marcel den Hollander IDRC.</w:t>
      </w:r>
    </w:p>
    <w:p w14:paraId="1134E6F5" w14:textId="77777777" w:rsidR="00496D18" w:rsidRPr="00303C5D" w:rsidRDefault="00496D18" w:rsidP="00496D18">
      <w:pPr>
        <w:spacing w:line="360" w:lineRule="auto"/>
        <w:rPr>
          <w:rFonts w:eastAsia="Times New Roman"/>
          <w:color w:val="000000" w:themeColor="text1"/>
        </w:rPr>
      </w:pPr>
    </w:p>
    <w:p w14:paraId="358D0A77"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Bakker, </w:t>
      </w:r>
      <w:proofErr w:type="spellStart"/>
      <w:r w:rsidRPr="00303C5D">
        <w:rPr>
          <w:rFonts w:eastAsia="Times New Roman"/>
          <w:color w:val="000000" w:themeColor="text1"/>
        </w:rPr>
        <w:t>Conny</w:t>
      </w:r>
      <w:proofErr w:type="spellEnd"/>
      <w:r w:rsidRPr="00303C5D">
        <w:rPr>
          <w:rFonts w:eastAsia="Times New Roman"/>
          <w:color w:val="000000" w:themeColor="text1"/>
        </w:rPr>
        <w:t xml:space="preserve">, Feng Wang, </w:t>
      </w:r>
      <w:proofErr w:type="spellStart"/>
      <w:r w:rsidRPr="00303C5D">
        <w:rPr>
          <w:rFonts w:eastAsia="Times New Roman"/>
          <w:color w:val="000000" w:themeColor="text1"/>
        </w:rPr>
        <w:t>Jaco</w:t>
      </w:r>
      <w:proofErr w:type="spellEnd"/>
      <w:r w:rsidRPr="00303C5D">
        <w:rPr>
          <w:rFonts w:eastAsia="Times New Roman"/>
          <w:color w:val="000000" w:themeColor="text1"/>
        </w:rPr>
        <w:t xml:space="preserve"> Huisman, and Marcel den Hollander. </w:t>
      </w:r>
      <w:hyperlink w:anchor="page3" w:history="1">
        <w:r w:rsidRPr="00303C5D">
          <w:rPr>
            <w:rFonts w:eastAsia="Times New Roman"/>
            <w:color w:val="000000" w:themeColor="text1"/>
          </w:rPr>
          <w:t>2014</w:t>
        </w:r>
      </w:hyperlink>
      <w:r w:rsidRPr="00303C5D">
        <w:rPr>
          <w:rFonts w:eastAsia="Times New Roman"/>
          <w:color w:val="000000" w:themeColor="text1"/>
        </w:rPr>
        <w:t xml:space="preserve">. “Products that Go Round: Exploring Product Life Extension Through Design.” </w:t>
      </w:r>
      <w:r w:rsidRPr="00303C5D">
        <w:rPr>
          <w:rFonts w:eastAsia="Times New Roman"/>
          <w:i/>
          <w:color w:val="000000" w:themeColor="text1"/>
        </w:rPr>
        <w:t>Journal of Cleaner Production</w:t>
      </w:r>
      <w:r w:rsidRPr="00303C5D">
        <w:rPr>
          <w:rFonts w:eastAsia="Times New Roman"/>
          <w:color w:val="000000" w:themeColor="text1"/>
        </w:rPr>
        <w:t xml:space="preserve"> 69 (April): 10–16. doi:</w:t>
      </w:r>
      <w:hyperlink r:id="rId39" w:history="1">
        <w:r w:rsidRPr="00303C5D">
          <w:rPr>
            <w:rFonts w:eastAsia="Times New Roman"/>
            <w:color w:val="000000" w:themeColor="text1"/>
          </w:rPr>
          <w:t>10.1016/j.jclepro.2014.01.028</w:t>
        </w:r>
      </w:hyperlink>
      <w:r w:rsidRPr="00303C5D">
        <w:rPr>
          <w:rFonts w:eastAsia="Times New Roman"/>
          <w:color w:val="000000" w:themeColor="text1"/>
        </w:rPr>
        <w:t>.</w:t>
      </w:r>
    </w:p>
    <w:p w14:paraId="7ED73950" w14:textId="77777777" w:rsidR="00496D18" w:rsidRPr="00303C5D" w:rsidRDefault="00496D18" w:rsidP="00496D18">
      <w:pPr>
        <w:spacing w:line="360" w:lineRule="auto"/>
        <w:rPr>
          <w:rFonts w:eastAsia="Times New Roman"/>
          <w:color w:val="000000" w:themeColor="text1"/>
        </w:rPr>
      </w:pPr>
    </w:p>
    <w:p w14:paraId="21BEBA36"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Birtchnell</w:t>
      </w:r>
      <w:proofErr w:type="spellEnd"/>
      <w:r w:rsidRPr="00303C5D">
        <w:rPr>
          <w:rFonts w:eastAsia="Times New Roman"/>
          <w:color w:val="000000" w:themeColor="text1"/>
        </w:rPr>
        <w:t xml:space="preserve">, Thomas, and John </w:t>
      </w:r>
      <w:proofErr w:type="spellStart"/>
      <w:r w:rsidRPr="00303C5D">
        <w:rPr>
          <w:rFonts w:eastAsia="Times New Roman"/>
          <w:color w:val="000000" w:themeColor="text1"/>
        </w:rPr>
        <w:t>Urry</w:t>
      </w:r>
      <w:proofErr w:type="spellEnd"/>
      <w:r w:rsidRPr="00303C5D">
        <w:rPr>
          <w:rFonts w:eastAsia="Times New Roman"/>
          <w:color w:val="000000" w:themeColor="text1"/>
        </w:rPr>
        <w:t xml:space="preserve">. </w:t>
      </w:r>
      <w:hyperlink w:anchor="page4" w:history="1">
        <w:r w:rsidRPr="00303C5D">
          <w:rPr>
            <w:rFonts w:eastAsia="Times New Roman"/>
            <w:color w:val="000000" w:themeColor="text1"/>
          </w:rPr>
          <w:t>2013</w:t>
        </w:r>
      </w:hyperlink>
      <w:r w:rsidRPr="00303C5D">
        <w:rPr>
          <w:rFonts w:eastAsia="Times New Roman"/>
          <w:color w:val="000000" w:themeColor="text1"/>
        </w:rPr>
        <w:t xml:space="preserve">. “Fabricating Futures and the Movement of Objects.” </w:t>
      </w:r>
      <w:proofErr w:type="spellStart"/>
      <w:r w:rsidRPr="00303C5D">
        <w:rPr>
          <w:rFonts w:eastAsia="Times New Roman"/>
          <w:i/>
          <w:color w:val="000000" w:themeColor="text1"/>
        </w:rPr>
        <w:t>Mobilities</w:t>
      </w:r>
      <w:proofErr w:type="spellEnd"/>
      <w:r w:rsidRPr="00303C5D">
        <w:rPr>
          <w:rFonts w:eastAsia="Times New Roman"/>
          <w:color w:val="000000" w:themeColor="text1"/>
        </w:rPr>
        <w:t xml:space="preserve"> 8 (3). 388–405. doi:</w:t>
      </w:r>
      <w:hyperlink r:id="rId40" w:history="1">
        <w:r w:rsidRPr="00303C5D">
          <w:rPr>
            <w:rFonts w:eastAsia="Times New Roman"/>
            <w:color w:val="000000" w:themeColor="text1"/>
          </w:rPr>
          <w:t>10.1080/174501</w:t>
        </w:r>
      </w:hyperlink>
      <w:r w:rsidRPr="00303C5D">
        <w:rPr>
          <w:rFonts w:eastAsia="Times New Roman"/>
          <w:color w:val="000000" w:themeColor="text1"/>
        </w:rPr>
        <w:t xml:space="preserve"> </w:t>
      </w:r>
      <w:hyperlink r:id="rId41" w:history="1">
        <w:r w:rsidRPr="00303C5D">
          <w:rPr>
            <w:rFonts w:eastAsia="Times New Roman"/>
            <w:color w:val="000000" w:themeColor="text1"/>
          </w:rPr>
          <w:t>01.2012.745697</w:t>
        </w:r>
      </w:hyperlink>
      <w:r w:rsidRPr="00303C5D">
        <w:rPr>
          <w:rFonts w:eastAsia="Times New Roman"/>
          <w:color w:val="000000" w:themeColor="text1"/>
        </w:rPr>
        <w:t>.</w:t>
      </w:r>
    </w:p>
    <w:p w14:paraId="2CFA5EBE" w14:textId="77777777" w:rsidR="00496D18" w:rsidRPr="00303C5D" w:rsidRDefault="00496D18" w:rsidP="00496D18">
      <w:pPr>
        <w:spacing w:line="360" w:lineRule="auto"/>
        <w:rPr>
          <w:rFonts w:eastAsia="Times New Roman"/>
          <w:color w:val="000000" w:themeColor="text1"/>
        </w:rPr>
      </w:pPr>
    </w:p>
    <w:p w14:paraId="1C11708C"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Bocken</w:t>
      </w:r>
      <w:proofErr w:type="spellEnd"/>
      <w:r w:rsidRPr="00303C5D">
        <w:rPr>
          <w:rFonts w:eastAsia="Times New Roman"/>
          <w:color w:val="000000" w:themeColor="text1"/>
        </w:rPr>
        <w:t xml:space="preserve">, Nancy M. P., </w:t>
      </w:r>
      <w:proofErr w:type="spellStart"/>
      <w:r w:rsidRPr="00303C5D">
        <w:rPr>
          <w:rFonts w:eastAsia="Times New Roman"/>
          <w:color w:val="000000" w:themeColor="text1"/>
        </w:rPr>
        <w:t>Conny</w:t>
      </w:r>
      <w:proofErr w:type="spellEnd"/>
      <w:r w:rsidRPr="00303C5D">
        <w:rPr>
          <w:rFonts w:eastAsia="Times New Roman"/>
          <w:color w:val="000000" w:themeColor="text1"/>
        </w:rPr>
        <w:t xml:space="preserve"> Bakker, and Ingrid De </w:t>
      </w:r>
      <w:proofErr w:type="spellStart"/>
      <w:r w:rsidRPr="00303C5D">
        <w:rPr>
          <w:rFonts w:eastAsia="Times New Roman"/>
          <w:color w:val="000000" w:themeColor="text1"/>
        </w:rPr>
        <w:t>Pauw</w:t>
      </w:r>
      <w:proofErr w:type="spellEnd"/>
      <w:r w:rsidRPr="00303C5D">
        <w:rPr>
          <w:rFonts w:eastAsia="Times New Roman"/>
          <w:color w:val="000000" w:themeColor="text1"/>
        </w:rPr>
        <w:t xml:space="preserve">. </w:t>
      </w:r>
      <w:hyperlink w:anchor="page3" w:history="1">
        <w:r w:rsidRPr="00303C5D">
          <w:rPr>
            <w:rFonts w:eastAsia="Times New Roman"/>
            <w:color w:val="000000" w:themeColor="text1"/>
          </w:rPr>
          <w:t>2016</w:t>
        </w:r>
      </w:hyperlink>
      <w:r w:rsidRPr="00303C5D">
        <w:rPr>
          <w:rFonts w:eastAsia="Times New Roman"/>
          <w:color w:val="000000" w:themeColor="text1"/>
        </w:rPr>
        <w:t xml:space="preserve">. “Product Design and Business Model Strategies for a Circular Economy.” </w:t>
      </w:r>
      <w:r w:rsidRPr="00303C5D">
        <w:rPr>
          <w:rFonts w:eastAsia="Times New Roman"/>
          <w:i/>
          <w:color w:val="000000" w:themeColor="text1"/>
        </w:rPr>
        <w:t>Journal</w:t>
      </w:r>
      <w:r w:rsidRPr="00303C5D">
        <w:rPr>
          <w:rFonts w:eastAsia="Times New Roman"/>
          <w:color w:val="000000" w:themeColor="text1"/>
        </w:rPr>
        <w:t xml:space="preserve"> </w:t>
      </w:r>
      <w:r w:rsidRPr="00303C5D">
        <w:rPr>
          <w:rFonts w:eastAsia="Times New Roman"/>
          <w:i/>
          <w:color w:val="000000" w:themeColor="text1"/>
        </w:rPr>
        <w:t xml:space="preserve">of Industrial and Production Engineering </w:t>
      </w:r>
      <w:r w:rsidRPr="00303C5D">
        <w:rPr>
          <w:rFonts w:eastAsia="Times New Roman"/>
          <w:color w:val="000000" w:themeColor="text1"/>
        </w:rPr>
        <w:t>33 (5): 308–320.</w:t>
      </w:r>
    </w:p>
    <w:p w14:paraId="6417764F" w14:textId="77777777" w:rsidR="00496D18" w:rsidRPr="00303C5D" w:rsidRDefault="00496D18" w:rsidP="00496D18">
      <w:pPr>
        <w:spacing w:line="360" w:lineRule="auto"/>
        <w:rPr>
          <w:rFonts w:eastAsia="Times New Roman"/>
          <w:color w:val="000000" w:themeColor="text1"/>
        </w:rPr>
      </w:pPr>
    </w:p>
    <w:p w14:paraId="7322B187"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Braungart</w:t>
      </w:r>
      <w:proofErr w:type="spellEnd"/>
      <w:r w:rsidRPr="00303C5D">
        <w:rPr>
          <w:rFonts w:eastAsia="Times New Roman"/>
          <w:color w:val="000000" w:themeColor="text1"/>
        </w:rPr>
        <w:t xml:space="preserve">, Michael, William McDonough, and Andrew Bollinger. </w:t>
      </w:r>
      <w:hyperlink w:anchor="page2" w:history="1">
        <w:r w:rsidRPr="00303C5D">
          <w:rPr>
            <w:rFonts w:eastAsia="Times New Roman"/>
            <w:color w:val="000000" w:themeColor="text1"/>
          </w:rPr>
          <w:t>2007</w:t>
        </w:r>
      </w:hyperlink>
      <w:r w:rsidRPr="00303C5D">
        <w:rPr>
          <w:rFonts w:eastAsia="Times New Roman"/>
          <w:color w:val="000000" w:themeColor="text1"/>
        </w:rPr>
        <w:t xml:space="preserve">. “Cradle-to-Cradle Design: Creating Healthy Emissions – A Strategy for Eco-effective Product and System Design.” </w:t>
      </w:r>
      <w:r w:rsidRPr="00303C5D">
        <w:rPr>
          <w:rFonts w:eastAsia="Times New Roman"/>
          <w:i/>
          <w:color w:val="000000" w:themeColor="text1"/>
        </w:rPr>
        <w:t>Journal of Cleaner Production</w:t>
      </w:r>
      <w:r w:rsidRPr="00303C5D">
        <w:rPr>
          <w:rFonts w:eastAsia="Times New Roman"/>
          <w:color w:val="000000" w:themeColor="text1"/>
        </w:rPr>
        <w:t xml:space="preserve"> 15 (13–14): 1337–1348. doi:</w:t>
      </w:r>
      <w:hyperlink r:id="rId42" w:history="1">
        <w:r w:rsidRPr="00303C5D">
          <w:rPr>
            <w:rFonts w:eastAsia="Times New Roman"/>
            <w:color w:val="000000" w:themeColor="text1"/>
          </w:rPr>
          <w:t>10.1016/j.jclepro.2006.08.003</w:t>
        </w:r>
      </w:hyperlink>
      <w:r w:rsidRPr="00303C5D">
        <w:rPr>
          <w:rFonts w:eastAsia="Times New Roman"/>
          <w:color w:val="000000" w:themeColor="text1"/>
        </w:rPr>
        <w:t>.</w:t>
      </w:r>
    </w:p>
    <w:p w14:paraId="1501796A" w14:textId="77777777" w:rsidR="00496D18" w:rsidRPr="00303C5D" w:rsidRDefault="00496D18" w:rsidP="00496D18">
      <w:pPr>
        <w:spacing w:line="360" w:lineRule="auto"/>
        <w:ind w:left="200" w:hanging="199"/>
        <w:jc w:val="both"/>
        <w:rPr>
          <w:rFonts w:eastAsia="Times New Roman"/>
          <w:color w:val="000000" w:themeColor="text1"/>
        </w:rPr>
      </w:pPr>
    </w:p>
    <w:p w14:paraId="749B843D" w14:textId="77777777" w:rsidR="00496D18" w:rsidRPr="00303C5D" w:rsidRDefault="00496D18" w:rsidP="00496D18">
      <w:pPr>
        <w:spacing w:line="360" w:lineRule="auto"/>
        <w:rPr>
          <w:rFonts w:eastAsia="Times New Roman"/>
          <w:color w:val="000000" w:themeColor="text1"/>
        </w:rPr>
      </w:pPr>
      <w:r w:rsidRPr="00303C5D">
        <w:rPr>
          <w:rFonts w:eastAsia="Times New Roman"/>
          <w:color w:val="000000" w:themeColor="text1"/>
        </w:rPr>
        <w:t xml:space="preserve">Bryman, Alan, and Emma Bell. </w:t>
      </w:r>
      <w:hyperlink w:anchor="page5" w:history="1">
        <w:r w:rsidRPr="00303C5D">
          <w:rPr>
            <w:rFonts w:eastAsia="Times New Roman"/>
            <w:color w:val="000000" w:themeColor="text1"/>
          </w:rPr>
          <w:t>2015</w:t>
        </w:r>
      </w:hyperlink>
      <w:r w:rsidRPr="00303C5D">
        <w:rPr>
          <w:rFonts w:eastAsia="Times New Roman"/>
          <w:color w:val="000000" w:themeColor="text1"/>
        </w:rPr>
        <w:t xml:space="preserve">. </w:t>
      </w:r>
      <w:r w:rsidRPr="00303C5D">
        <w:rPr>
          <w:rFonts w:eastAsia="Times New Roman"/>
          <w:i/>
          <w:color w:val="000000" w:themeColor="text1"/>
        </w:rPr>
        <w:t>Business Research Methods</w:t>
      </w:r>
      <w:r w:rsidRPr="00303C5D">
        <w:rPr>
          <w:rFonts w:eastAsia="Times New Roman"/>
          <w:color w:val="000000" w:themeColor="text1"/>
        </w:rPr>
        <w:t>. Oxford: Oxford University Press.</w:t>
      </w:r>
    </w:p>
    <w:p w14:paraId="0D2D02DD" w14:textId="77777777" w:rsidR="00496D18" w:rsidRPr="00303C5D" w:rsidRDefault="00496D18" w:rsidP="00496D18">
      <w:pPr>
        <w:spacing w:line="360" w:lineRule="auto"/>
        <w:rPr>
          <w:rFonts w:eastAsia="Times New Roman"/>
          <w:color w:val="000000" w:themeColor="text1"/>
        </w:rPr>
      </w:pPr>
    </w:p>
    <w:p w14:paraId="12D37E94"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Charter, Martin, and Scott </w:t>
      </w:r>
      <w:proofErr w:type="spellStart"/>
      <w:r w:rsidRPr="00303C5D">
        <w:rPr>
          <w:rFonts w:eastAsia="Times New Roman"/>
          <w:color w:val="000000" w:themeColor="text1"/>
        </w:rPr>
        <w:t>Keiller</w:t>
      </w:r>
      <w:proofErr w:type="spellEnd"/>
      <w:r w:rsidRPr="00303C5D">
        <w:rPr>
          <w:rFonts w:eastAsia="Times New Roman"/>
          <w:color w:val="000000" w:themeColor="text1"/>
        </w:rPr>
        <w:t xml:space="preserve">. </w:t>
      </w:r>
      <w:hyperlink w:anchor="page4" w:history="1">
        <w:r w:rsidRPr="00303C5D">
          <w:rPr>
            <w:rFonts w:eastAsia="Times New Roman"/>
            <w:color w:val="000000" w:themeColor="text1"/>
          </w:rPr>
          <w:t>2014</w:t>
        </w:r>
      </w:hyperlink>
      <w:r w:rsidRPr="00303C5D">
        <w:rPr>
          <w:rFonts w:eastAsia="Times New Roman"/>
          <w:color w:val="000000" w:themeColor="text1"/>
        </w:rPr>
        <w:t xml:space="preserve">. </w:t>
      </w:r>
      <w:r w:rsidRPr="00303C5D">
        <w:rPr>
          <w:rFonts w:eastAsia="Times New Roman"/>
          <w:i/>
          <w:color w:val="000000" w:themeColor="text1"/>
        </w:rPr>
        <w:t>Grassroots Innovation and the</w:t>
      </w:r>
      <w:r w:rsidRPr="00303C5D">
        <w:rPr>
          <w:rFonts w:eastAsia="Times New Roman"/>
          <w:color w:val="000000" w:themeColor="text1"/>
        </w:rPr>
        <w:t xml:space="preserve"> </w:t>
      </w:r>
      <w:r w:rsidRPr="00303C5D">
        <w:rPr>
          <w:rFonts w:eastAsia="Times New Roman"/>
          <w:i/>
          <w:color w:val="000000" w:themeColor="text1"/>
        </w:rPr>
        <w:t>Circular Economy: A Global Survey of Repair Cafés and Hackerspaces</w:t>
      </w:r>
      <w:r w:rsidRPr="00303C5D">
        <w:rPr>
          <w:rFonts w:eastAsia="Times New Roman"/>
          <w:color w:val="000000" w:themeColor="text1"/>
        </w:rPr>
        <w:t>.</w:t>
      </w:r>
      <w:r w:rsidRPr="00303C5D">
        <w:rPr>
          <w:rFonts w:eastAsia="Times New Roman"/>
          <w:i/>
          <w:color w:val="000000" w:themeColor="text1"/>
        </w:rPr>
        <w:t xml:space="preserve"> </w:t>
      </w:r>
      <w:proofErr w:type="spellStart"/>
      <w:r w:rsidRPr="00303C5D">
        <w:rPr>
          <w:rFonts w:eastAsia="Times New Roman"/>
          <w:color w:val="000000" w:themeColor="text1"/>
        </w:rPr>
        <w:t>Farnham</w:t>
      </w:r>
      <w:proofErr w:type="spellEnd"/>
      <w:r w:rsidRPr="00303C5D">
        <w:rPr>
          <w:rFonts w:eastAsia="Times New Roman"/>
          <w:color w:val="000000" w:themeColor="text1"/>
        </w:rPr>
        <w:t>: Centre for Sustainable Design.</w:t>
      </w:r>
    </w:p>
    <w:p w14:paraId="56ABA046" w14:textId="77777777" w:rsidR="00496D18" w:rsidRPr="00303C5D" w:rsidRDefault="00496D18" w:rsidP="00496D18">
      <w:pPr>
        <w:spacing w:line="360" w:lineRule="auto"/>
        <w:rPr>
          <w:rFonts w:eastAsia="Times New Roman"/>
          <w:color w:val="000000" w:themeColor="text1"/>
        </w:rPr>
      </w:pPr>
    </w:p>
    <w:p w14:paraId="1130733A" w14:textId="77777777" w:rsidR="00496D18" w:rsidRPr="00303C5D" w:rsidRDefault="00496D18" w:rsidP="00496D18">
      <w:pPr>
        <w:spacing w:line="360" w:lineRule="auto"/>
        <w:ind w:left="200" w:right="20" w:hanging="199"/>
        <w:jc w:val="both"/>
        <w:rPr>
          <w:rFonts w:eastAsia="Times New Roman"/>
          <w:color w:val="000000" w:themeColor="text1"/>
        </w:rPr>
      </w:pPr>
      <w:r w:rsidRPr="00303C5D">
        <w:rPr>
          <w:rFonts w:eastAsia="Times New Roman"/>
          <w:color w:val="000000" w:themeColor="text1"/>
        </w:rPr>
        <w:t xml:space="preserve">Charter, Martin, and Scott </w:t>
      </w:r>
      <w:proofErr w:type="spellStart"/>
      <w:r w:rsidRPr="00303C5D">
        <w:rPr>
          <w:rFonts w:eastAsia="Times New Roman"/>
          <w:color w:val="000000" w:themeColor="text1"/>
        </w:rPr>
        <w:t>Keiller</w:t>
      </w:r>
      <w:proofErr w:type="spellEnd"/>
      <w:r w:rsidRPr="00303C5D">
        <w:rPr>
          <w:rFonts w:eastAsia="Times New Roman"/>
          <w:color w:val="000000" w:themeColor="text1"/>
        </w:rPr>
        <w:t xml:space="preserve">. </w:t>
      </w:r>
      <w:hyperlink w:anchor="page4" w:history="1">
        <w:r w:rsidRPr="00303C5D">
          <w:rPr>
            <w:rFonts w:eastAsia="Times New Roman"/>
            <w:color w:val="000000" w:themeColor="text1"/>
          </w:rPr>
          <w:t>2016</w:t>
        </w:r>
      </w:hyperlink>
      <w:r w:rsidRPr="00303C5D">
        <w:rPr>
          <w:rFonts w:eastAsia="Times New Roman"/>
          <w:color w:val="000000" w:themeColor="text1"/>
        </w:rPr>
        <w:t xml:space="preserve">. “The Second Global Survey of Repair Cafés: A Summary of Findings.” Report by Centre for Sustainable Design, Surrey May 2016. </w:t>
      </w:r>
      <w:hyperlink r:id="rId43" w:history="1">
        <w:r w:rsidRPr="00303C5D">
          <w:rPr>
            <w:rFonts w:eastAsia="Times New Roman"/>
            <w:color w:val="000000" w:themeColor="text1"/>
          </w:rPr>
          <w:t>http://www.research.ucreative.ac.uk/3140/1/</w:t>
        </w:r>
      </w:hyperlink>
      <w:hyperlink r:id="rId44" w:history="1">
        <w:r w:rsidRPr="00303C5D">
          <w:rPr>
            <w:rFonts w:eastAsia="Times New Roman"/>
            <w:color w:val="000000" w:themeColor="text1"/>
          </w:rPr>
          <w:t>The%20Second%20Global%20Survey%20of%20Repair%20Cafes%20</w:t>
        </w:r>
      </w:hyperlink>
      <w:r w:rsidRPr="00303C5D">
        <w:rPr>
          <w:rFonts w:eastAsia="Times New Roman"/>
          <w:color w:val="000000" w:themeColor="text1"/>
        </w:rPr>
        <w:t xml:space="preserve"> </w:t>
      </w:r>
      <w:hyperlink r:id="rId45" w:history="1">
        <w:r w:rsidRPr="00303C5D">
          <w:rPr>
            <w:rFonts w:eastAsia="Times New Roman"/>
            <w:color w:val="000000" w:themeColor="text1"/>
          </w:rPr>
          <w:t>-%20A%20Summary%20of%20Findings.pdf</w:t>
        </w:r>
      </w:hyperlink>
      <w:r w:rsidRPr="00303C5D">
        <w:rPr>
          <w:rFonts w:eastAsia="Times New Roman"/>
          <w:color w:val="000000" w:themeColor="text1"/>
        </w:rPr>
        <w:t>.</w:t>
      </w:r>
    </w:p>
    <w:p w14:paraId="0AC12ABA" w14:textId="77777777" w:rsidR="00496D18" w:rsidRPr="00303C5D" w:rsidRDefault="00496D18" w:rsidP="00496D18">
      <w:pPr>
        <w:spacing w:line="3" w:lineRule="exact"/>
        <w:rPr>
          <w:rFonts w:eastAsia="Times New Roman"/>
          <w:color w:val="000000" w:themeColor="text1"/>
          <w:sz w:val="16"/>
        </w:rPr>
      </w:pPr>
    </w:p>
    <w:p w14:paraId="2F90CCF5" w14:textId="77777777" w:rsidR="00496D18" w:rsidRPr="00303C5D" w:rsidRDefault="00496D18" w:rsidP="00496D18">
      <w:pPr>
        <w:spacing w:line="360" w:lineRule="auto"/>
        <w:ind w:left="200" w:right="20" w:hanging="199"/>
        <w:jc w:val="both"/>
        <w:rPr>
          <w:rFonts w:eastAsia="Times New Roman"/>
          <w:color w:val="000000" w:themeColor="text1"/>
        </w:rPr>
      </w:pPr>
    </w:p>
    <w:p w14:paraId="61138CFF" w14:textId="77777777" w:rsidR="00496D18" w:rsidRPr="00303C5D" w:rsidRDefault="00496D18" w:rsidP="00496D18">
      <w:pPr>
        <w:spacing w:line="360" w:lineRule="auto"/>
        <w:ind w:left="200" w:right="20" w:hanging="199"/>
        <w:jc w:val="both"/>
        <w:rPr>
          <w:rFonts w:eastAsia="Times New Roman"/>
          <w:color w:val="000000" w:themeColor="text1"/>
        </w:rPr>
      </w:pPr>
      <w:r w:rsidRPr="00303C5D">
        <w:rPr>
          <w:rFonts w:eastAsia="Times New Roman"/>
          <w:color w:val="000000" w:themeColor="text1"/>
        </w:rPr>
        <w:t xml:space="preserve">Cohen, Boyd, and Pablo Muñoz. </w:t>
      </w:r>
      <w:hyperlink w:anchor="page4" w:history="1">
        <w:r w:rsidRPr="00303C5D">
          <w:rPr>
            <w:rFonts w:eastAsia="Times New Roman"/>
            <w:color w:val="000000" w:themeColor="text1"/>
          </w:rPr>
          <w:t>2016</w:t>
        </w:r>
      </w:hyperlink>
      <w:r w:rsidRPr="00303C5D">
        <w:rPr>
          <w:rFonts w:eastAsia="Times New Roman"/>
          <w:color w:val="000000" w:themeColor="text1"/>
        </w:rPr>
        <w:t xml:space="preserve">. “Sharing Cities and Sustainable Consumption and Production: Towards an Integrated Framework.” </w:t>
      </w:r>
      <w:r w:rsidRPr="00303C5D">
        <w:rPr>
          <w:rFonts w:eastAsia="Times New Roman"/>
          <w:i/>
          <w:color w:val="000000" w:themeColor="text1"/>
        </w:rPr>
        <w:t xml:space="preserve">Journal of Cleaner Production </w:t>
      </w:r>
      <w:r w:rsidRPr="00303C5D">
        <w:rPr>
          <w:rFonts w:eastAsia="Times New Roman"/>
          <w:color w:val="000000" w:themeColor="text1"/>
        </w:rPr>
        <w:t>134 Part (October): 87–97. doi:</w:t>
      </w:r>
      <w:hyperlink r:id="rId46" w:history="1">
        <w:r w:rsidRPr="00303C5D">
          <w:rPr>
            <w:rFonts w:eastAsia="Times New Roman"/>
            <w:color w:val="000000" w:themeColor="text1"/>
          </w:rPr>
          <w:t>10.1016/j.</w:t>
        </w:r>
      </w:hyperlink>
      <w:r w:rsidRPr="00303C5D">
        <w:rPr>
          <w:rFonts w:eastAsia="Times New Roman"/>
          <w:i/>
          <w:color w:val="000000" w:themeColor="text1"/>
        </w:rPr>
        <w:t xml:space="preserve"> </w:t>
      </w:r>
      <w:hyperlink r:id="rId47" w:history="1">
        <w:r w:rsidRPr="00303C5D">
          <w:rPr>
            <w:rFonts w:eastAsia="Times New Roman"/>
            <w:color w:val="000000" w:themeColor="text1"/>
          </w:rPr>
          <w:t>jclepro.2015.07.133</w:t>
        </w:r>
      </w:hyperlink>
      <w:r w:rsidRPr="00303C5D">
        <w:rPr>
          <w:rFonts w:eastAsia="Times New Roman"/>
          <w:color w:val="000000" w:themeColor="text1"/>
        </w:rPr>
        <w:t>.</w:t>
      </w:r>
    </w:p>
    <w:p w14:paraId="4615031B" w14:textId="77777777" w:rsidR="00496D18" w:rsidRPr="00303C5D" w:rsidRDefault="00496D18" w:rsidP="00496D18">
      <w:pPr>
        <w:spacing w:line="360" w:lineRule="auto"/>
        <w:rPr>
          <w:rFonts w:eastAsia="Times New Roman"/>
          <w:color w:val="000000" w:themeColor="text1"/>
        </w:rPr>
      </w:pPr>
    </w:p>
    <w:p w14:paraId="2F24EEF0" w14:textId="77777777" w:rsidR="00496D18" w:rsidRPr="00303C5D" w:rsidRDefault="00496D18" w:rsidP="00496D18">
      <w:pPr>
        <w:spacing w:line="360" w:lineRule="auto"/>
        <w:ind w:left="200" w:right="20" w:hanging="199"/>
        <w:jc w:val="both"/>
        <w:rPr>
          <w:rFonts w:eastAsia="Times New Roman"/>
          <w:color w:val="000000" w:themeColor="text1"/>
        </w:rPr>
      </w:pPr>
      <w:proofErr w:type="spellStart"/>
      <w:r w:rsidRPr="00303C5D">
        <w:rPr>
          <w:rFonts w:eastAsia="Times New Roman"/>
          <w:color w:val="000000" w:themeColor="text1"/>
        </w:rPr>
        <w:t>Despeisse</w:t>
      </w:r>
      <w:proofErr w:type="spellEnd"/>
      <w:r w:rsidRPr="00303C5D">
        <w:rPr>
          <w:rFonts w:eastAsia="Times New Roman"/>
          <w:color w:val="000000" w:themeColor="text1"/>
        </w:rPr>
        <w:t xml:space="preserve">, M., M. </w:t>
      </w:r>
      <w:proofErr w:type="spellStart"/>
      <w:r w:rsidRPr="00303C5D">
        <w:rPr>
          <w:rFonts w:eastAsia="Times New Roman"/>
          <w:color w:val="000000" w:themeColor="text1"/>
        </w:rPr>
        <w:t>Baumers</w:t>
      </w:r>
      <w:proofErr w:type="spellEnd"/>
      <w:r w:rsidRPr="00303C5D">
        <w:rPr>
          <w:rFonts w:eastAsia="Times New Roman"/>
          <w:color w:val="000000" w:themeColor="text1"/>
        </w:rPr>
        <w:t xml:space="preserve">, P. Brown, F. </w:t>
      </w:r>
      <w:proofErr w:type="spellStart"/>
      <w:r w:rsidRPr="00303C5D">
        <w:rPr>
          <w:rFonts w:eastAsia="Times New Roman"/>
          <w:color w:val="000000" w:themeColor="text1"/>
        </w:rPr>
        <w:t>Charnley</w:t>
      </w:r>
      <w:proofErr w:type="spellEnd"/>
      <w:r w:rsidRPr="00303C5D">
        <w:rPr>
          <w:rFonts w:eastAsia="Times New Roman"/>
          <w:color w:val="000000" w:themeColor="text1"/>
        </w:rPr>
        <w:t xml:space="preserve">, S. J. Ford, A. </w:t>
      </w:r>
      <w:proofErr w:type="spellStart"/>
      <w:r w:rsidRPr="00303C5D">
        <w:rPr>
          <w:rFonts w:eastAsia="Times New Roman"/>
          <w:color w:val="000000" w:themeColor="text1"/>
        </w:rPr>
        <w:t>Garmulewicz</w:t>
      </w:r>
      <w:proofErr w:type="spellEnd"/>
      <w:r w:rsidRPr="00303C5D">
        <w:rPr>
          <w:rFonts w:eastAsia="Times New Roman"/>
          <w:color w:val="000000" w:themeColor="text1"/>
        </w:rPr>
        <w:t xml:space="preserve">, S. Knowles, T. H. W. </w:t>
      </w:r>
      <w:proofErr w:type="spellStart"/>
      <w:r w:rsidRPr="00303C5D">
        <w:rPr>
          <w:rFonts w:eastAsia="Times New Roman"/>
          <w:color w:val="000000" w:themeColor="text1"/>
        </w:rPr>
        <w:t>Minshall</w:t>
      </w:r>
      <w:proofErr w:type="spellEnd"/>
      <w:r w:rsidRPr="00303C5D">
        <w:rPr>
          <w:rFonts w:eastAsia="Times New Roman"/>
          <w:color w:val="000000" w:themeColor="text1"/>
        </w:rPr>
        <w:t xml:space="preserve">, L. </w:t>
      </w:r>
      <w:proofErr w:type="spellStart"/>
      <w:r w:rsidRPr="00303C5D">
        <w:rPr>
          <w:rFonts w:eastAsia="Times New Roman"/>
          <w:color w:val="000000" w:themeColor="text1"/>
        </w:rPr>
        <w:t>Mortara</w:t>
      </w:r>
      <w:proofErr w:type="spellEnd"/>
      <w:r w:rsidRPr="00303C5D">
        <w:rPr>
          <w:rFonts w:eastAsia="Times New Roman"/>
          <w:color w:val="000000" w:themeColor="text1"/>
        </w:rPr>
        <w:t>, and F. P. Reed-</w:t>
      </w:r>
      <w:proofErr w:type="spellStart"/>
      <w:r w:rsidRPr="00303C5D">
        <w:rPr>
          <w:rFonts w:eastAsia="Times New Roman"/>
          <w:color w:val="000000" w:themeColor="text1"/>
        </w:rPr>
        <w:t>Tsochas</w:t>
      </w:r>
      <w:proofErr w:type="spellEnd"/>
      <w:r w:rsidRPr="00303C5D">
        <w:rPr>
          <w:rFonts w:eastAsia="Times New Roman"/>
          <w:color w:val="000000" w:themeColor="text1"/>
        </w:rPr>
        <w:t xml:space="preserve">. </w:t>
      </w:r>
      <w:hyperlink w:anchor="page4" w:history="1">
        <w:r w:rsidRPr="00303C5D">
          <w:rPr>
            <w:rFonts w:eastAsia="Times New Roman"/>
            <w:color w:val="000000" w:themeColor="text1"/>
          </w:rPr>
          <w:t>2017</w:t>
        </w:r>
      </w:hyperlink>
      <w:r w:rsidRPr="00303C5D">
        <w:rPr>
          <w:rFonts w:eastAsia="Times New Roman"/>
          <w:color w:val="000000" w:themeColor="text1"/>
        </w:rPr>
        <w:t xml:space="preserve">. “Unlocking Value for a Circular Economy through 3D Printing: A Research Agenda.” </w:t>
      </w:r>
      <w:r w:rsidRPr="00303C5D">
        <w:rPr>
          <w:rFonts w:eastAsia="Times New Roman"/>
          <w:i/>
          <w:color w:val="000000" w:themeColor="text1"/>
        </w:rPr>
        <w:t>Technological Forecasting and Social</w:t>
      </w:r>
      <w:r w:rsidRPr="00303C5D">
        <w:rPr>
          <w:rFonts w:eastAsia="Times New Roman"/>
          <w:color w:val="000000" w:themeColor="text1"/>
        </w:rPr>
        <w:t xml:space="preserve"> </w:t>
      </w:r>
      <w:r w:rsidRPr="00303C5D">
        <w:rPr>
          <w:rFonts w:eastAsia="Times New Roman"/>
          <w:i/>
          <w:color w:val="000000" w:themeColor="text1"/>
        </w:rPr>
        <w:t xml:space="preserve">Change </w:t>
      </w:r>
      <w:r w:rsidRPr="00303C5D">
        <w:rPr>
          <w:rFonts w:eastAsia="Times New Roman"/>
          <w:color w:val="000000" w:themeColor="text1"/>
        </w:rPr>
        <w:t>115: 75–84.</w:t>
      </w:r>
    </w:p>
    <w:p w14:paraId="36EF35A5" w14:textId="77777777" w:rsidR="00496D18" w:rsidRPr="00303C5D" w:rsidRDefault="00496D18" w:rsidP="00496D18">
      <w:pPr>
        <w:spacing w:line="360" w:lineRule="auto"/>
        <w:rPr>
          <w:rFonts w:eastAsia="Times New Roman"/>
          <w:color w:val="000000" w:themeColor="text1"/>
        </w:rPr>
      </w:pPr>
    </w:p>
    <w:p w14:paraId="11E9C739" w14:textId="77777777" w:rsidR="00496D18" w:rsidRPr="00303C5D" w:rsidRDefault="00496D18" w:rsidP="00496D18">
      <w:pPr>
        <w:spacing w:line="360" w:lineRule="auto"/>
        <w:ind w:left="200" w:right="20" w:hanging="199"/>
        <w:jc w:val="both"/>
        <w:rPr>
          <w:rFonts w:eastAsia="Times New Roman"/>
          <w:color w:val="000000" w:themeColor="text1"/>
        </w:rPr>
      </w:pPr>
      <w:r w:rsidRPr="00303C5D">
        <w:rPr>
          <w:rFonts w:eastAsia="Times New Roman"/>
          <w:color w:val="000000" w:themeColor="text1"/>
        </w:rPr>
        <w:lastRenderedPageBreak/>
        <w:t xml:space="preserve">Dewberry, Emma, and M. Monteiro de Barros. </w:t>
      </w:r>
      <w:hyperlink w:anchor="page2" w:history="1">
        <w:r w:rsidRPr="00303C5D">
          <w:rPr>
            <w:rFonts w:eastAsia="Times New Roman"/>
            <w:color w:val="000000" w:themeColor="text1"/>
          </w:rPr>
          <w:t>2009</w:t>
        </w:r>
      </w:hyperlink>
      <w:r w:rsidRPr="00303C5D">
        <w:rPr>
          <w:rFonts w:eastAsia="Times New Roman"/>
          <w:color w:val="000000" w:themeColor="text1"/>
        </w:rPr>
        <w:t xml:space="preserve">. “Exploring the Need for More Radical Sustainable Innovation: What Does It Look like and Why?” </w:t>
      </w:r>
      <w:r w:rsidRPr="00303C5D">
        <w:rPr>
          <w:rFonts w:eastAsia="Times New Roman"/>
          <w:i/>
          <w:color w:val="000000" w:themeColor="text1"/>
        </w:rPr>
        <w:t>International Journal of Sustainable Engineering</w:t>
      </w:r>
      <w:r w:rsidRPr="00303C5D">
        <w:rPr>
          <w:rFonts w:eastAsia="Times New Roman"/>
          <w:color w:val="000000" w:themeColor="text1"/>
        </w:rPr>
        <w:t xml:space="preserve"> 2 (1): 28–39. doi:</w:t>
      </w:r>
      <w:hyperlink r:id="rId48" w:history="1">
        <w:r w:rsidRPr="00303C5D">
          <w:rPr>
            <w:rFonts w:eastAsia="Times New Roman"/>
            <w:color w:val="000000" w:themeColor="text1"/>
          </w:rPr>
          <w:t>10.1080/19397030802643518</w:t>
        </w:r>
      </w:hyperlink>
      <w:r w:rsidRPr="00303C5D">
        <w:rPr>
          <w:rFonts w:eastAsia="Times New Roman"/>
          <w:color w:val="000000" w:themeColor="text1"/>
        </w:rPr>
        <w:t>.</w:t>
      </w:r>
    </w:p>
    <w:p w14:paraId="508C85BC" w14:textId="77777777" w:rsidR="00496D18" w:rsidRPr="00303C5D" w:rsidRDefault="00496D18" w:rsidP="00496D18">
      <w:pPr>
        <w:spacing w:line="360" w:lineRule="auto"/>
        <w:rPr>
          <w:rFonts w:eastAsia="Times New Roman"/>
          <w:color w:val="000000" w:themeColor="text1"/>
        </w:rPr>
      </w:pPr>
    </w:p>
    <w:p w14:paraId="39F367B2" w14:textId="77777777" w:rsidR="00496D18" w:rsidRPr="00303C5D" w:rsidRDefault="00496D18" w:rsidP="00496D18">
      <w:pPr>
        <w:spacing w:line="360" w:lineRule="auto"/>
        <w:ind w:left="200" w:right="20" w:hanging="199"/>
        <w:jc w:val="both"/>
        <w:rPr>
          <w:rFonts w:eastAsia="Times New Roman"/>
          <w:color w:val="000000" w:themeColor="text1"/>
        </w:rPr>
      </w:pPr>
      <w:r w:rsidRPr="00303C5D">
        <w:rPr>
          <w:rFonts w:eastAsia="Times New Roman"/>
          <w:color w:val="000000" w:themeColor="text1"/>
        </w:rPr>
        <w:t xml:space="preserve">Dewberry, Emma, Lourdes </w:t>
      </w:r>
      <w:proofErr w:type="spellStart"/>
      <w:r w:rsidRPr="00303C5D">
        <w:rPr>
          <w:rFonts w:eastAsia="Times New Roman"/>
          <w:color w:val="000000" w:themeColor="text1"/>
        </w:rPr>
        <w:t>Saca</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Mariale</w:t>
      </w:r>
      <w:proofErr w:type="spellEnd"/>
      <w:r w:rsidRPr="00303C5D">
        <w:rPr>
          <w:rFonts w:eastAsia="Times New Roman"/>
          <w:color w:val="000000" w:themeColor="text1"/>
        </w:rPr>
        <w:t xml:space="preserve"> Moreno, Leila </w:t>
      </w:r>
      <w:proofErr w:type="spellStart"/>
      <w:r w:rsidRPr="00303C5D">
        <w:rPr>
          <w:rFonts w:eastAsia="Times New Roman"/>
          <w:color w:val="000000" w:themeColor="text1"/>
        </w:rPr>
        <w:t>Sheldrick</w:t>
      </w:r>
      <w:proofErr w:type="spellEnd"/>
      <w:r w:rsidRPr="00303C5D">
        <w:rPr>
          <w:rFonts w:eastAsia="Times New Roman"/>
          <w:color w:val="000000" w:themeColor="text1"/>
        </w:rPr>
        <w:t xml:space="preserve">, and Matt Sinclair. </w:t>
      </w:r>
      <w:hyperlink w:anchor="page4" w:history="1">
        <w:r w:rsidRPr="00303C5D">
          <w:rPr>
            <w:rFonts w:eastAsia="Times New Roman"/>
            <w:color w:val="000000" w:themeColor="text1"/>
          </w:rPr>
          <w:t>2016</w:t>
        </w:r>
      </w:hyperlink>
      <w:r w:rsidRPr="00303C5D">
        <w:rPr>
          <w:rFonts w:eastAsia="Times New Roman"/>
          <w:color w:val="000000" w:themeColor="text1"/>
        </w:rPr>
        <w:t xml:space="preserve">. “A Landscape of Repair.” In </w:t>
      </w:r>
      <w:r w:rsidRPr="00303C5D">
        <w:rPr>
          <w:rFonts w:eastAsia="Times New Roman"/>
          <w:i/>
          <w:color w:val="000000" w:themeColor="text1"/>
        </w:rPr>
        <w:t>Sustainable Innovation</w:t>
      </w:r>
      <w:r w:rsidRPr="00303C5D">
        <w:rPr>
          <w:rFonts w:eastAsia="Times New Roman"/>
          <w:color w:val="000000" w:themeColor="text1"/>
        </w:rPr>
        <w:t xml:space="preserve"> </w:t>
      </w:r>
      <w:r w:rsidRPr="00303C5D">
        <w:rPr>
          <w:rFonts w:eastAsia="Times New Roman"/>
          <w:i/>
          <w:color w:val="000000" w:themeColor="text1"/>
        </w:rPr>
        <w:t>2016 Surrey</w:t>
      </w:r>
      <w:r w:rsidRPr="00303C5D">
        <w:rPr>
          <w:rFonts w:eastAsia="Times New Roman"/>
          <w:color w:val="000000" w:themeColor="text1"/>
        </w:rPr>
        <w:t>, November 7–8. 76–85.</w:t>
      </w:r>
    </w:p>
    <w:p w14:paraId="49DDEECE" w14:textId="77777777" w:rsidR="00496D18" w:rsidRPr="00303C5D" w:rsidRDefault="00496D18" w:rsidP="00496D18">
      <w:pPr>
        <w:spacing w:line="360" w:lineRule="auto"/>
        <w:rPr>
          <w:rFonts w:eastAsia="Times New Roman"/>
          <w:color w:val="000000" w:themeColor="text1"/>
        </w:rPr>
      </w:pPr>
    </w:p>
    <w:p w14:paraId="621F3830" w14:textId="77777777" w:rsidR="00496D18" w:rsidRPr="00303C5D" w:rsidRDefault="00496D18" w:rsidP="00496D18">
      <w:pPr>
        <w:spacing w:line="360" w:lineRule="auto"/>
        <w:ind w:left="200" w:right="20" w:hanging="199"/>
        <w:jc w:val="both"/>
        <w:rPr>
          <w:rFonts w:eastAsia="Times New Roman"/>
          <w:color w:val="000000" w:themeColor="text1"/>
        </w:rPr>
      </w:pPr>
      <w:r w:rsidRPr="00303C5D">
        <w:rPr>
          <w:rFonts w:eastAsia="Times New Roman"/>
          <w:color w:val="000000" w:themeColor="text1"/>
        </w:rPr>
        <w:t xml:space="preserve">Dickel, </w:t>
      </w:r>
      <w:proofErr w:type="spellStart"/>
      <w:r w:rsidRPr="00303C5D">
        <w:rPr>
          <w:rFonts w:eastAsia="Times New Roman"/>
          <w:color w:val="000000" w:themeColor="text1"/>
        </w:rPr>
        <w:t>Sascha</w:t>
      </w:r>
      <w:proofErr w:type="spellEnd"/>
      <w:r w:rsidRPr="00303C5D">
        <w:rPr>
          <w:rFonts w:eastAsia="Times New Roman"/>
          <w:color w:val="000000" w:themeColor="text1"/>
        </w:rPr>
        <w:t xml:space="preserve">, Jan-Peter Ferdinand, and Ulrich </w:t>
      </w:r>
      <w:proofErr w:type="spellStart"/>
      <w:r w:rsidRPr="00303C5D">
        <w:rPr>
          <w:rFonts w:eastAsia="Times New Roman"/>
          <w:color w:val="000000" w:themeColor="text1"/>
        </w:rPr>
        <w:t>Petschow</w:t>
      </w:r>
      <w:proofErr w:type="spellEnd"/>
      <w:r w:rsidRPr="00303C5D">
        <w:rPr>
          <w:rFonts w:eastAsia="Times New Roman"/>
          <w:color w:val="000000" w:themeColor="text1"/>
        </w:rPr>
        <w:t xml:space="preserve">. </w:t>
      </w:r>
      <w:hyperlink w:anchor="page3" w:history="1">
        <w:r w:rsidRPr="00303C5D">
          <w:rPr>
            <w:rFonts w:eastAsia="Times New Roman"/>
            <w:color w:val="000000" w:themeColor="text1"/>
          </w:rPr>
          <w:t>2016</w:t>
        </w:r>
      </w:hyperlink>
      <w:r w:rsidRPr="00303C5D">
        <w:rPr>
          <w:rFonts w:eastAsia="Times New Roman"/>
          <w:color w:val="000000" w:themeColor="text1"/>
        </w:rPr>
        <w:t xml:space="preserve">. “The Multiple Applications of 3D Printing: Between Maker Movements and the Future of Manufacturing.” In </w:t>
      </w:r>
      <w:r w:rsidRPr="00303C5D">
        <w:rPr>
          <w:rFonts w:eastAsia="Times New Roman"/>
          <w:i/>
          <w:color w:val="000000" w:themeColor="text1"/>
        </w:rPr>
        <w:t>The Decentralized and Networked</w:t>
      </w:r>
      <w:r w:rsidRPr="00303C5D">
        <w:rPr>
          <w:rFonts w:eastAsia="Times New Roman"/>
          <w:color w:val="000000" w:themeColor="text1"/>
        </w:rPr>
        <w:t xml:space="preserve"> </w:t>
      </w:r>
      <w:r w:rsidRPr="00303C5D">
        <w:rPr>
          <w:rFonts w:eastAsia="Times New Roman"/>
          <w:i/>
          <w:color w:val="000000" w:themeColor="text1"/>
        </w:rPr>
        <w:t>Future of Value Creation</w:t>
      </w:r>
      <w:r w:rsidRPr="00303C5D">
        <w:rPr>
          <w:rFonts w:eastAsia="Times New Roman"/>
          <w:color w:val="000000" w:themeColor="text1"/>
        </w:rPr>
        <w:t>, edited by Jan-Peter Ferdinand, Ulrich</w:t>
      </w:r>
      <w:r w:rsidRPr="00303C5D">
        <w:rPr>
          <w:rFonts w:eastAsia="Times New Roman"/>
          <w:i/>
          <w:color w:val="000000" w:themeColor="text1"/>
        </w:rPr>
        <w:t xml:space="preserve"> </w:t>
      </w:r>
      <w:proofErr w:type="spellStart"/>
      <w:r w:rsidRPr="00303C5D">
        <w:rPr>
          <w:rFonts w:eastAsia="Times New Roman"/>
          <w:color w:val="000000" w:themeColor="text1"/>
        </w:rPr>
        <w:t>Petschow</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Sascha</w:t>
      </w:r>
      <w:proofErr w:type="spellEnd"/>
      <w:r w:rsidRPr="00303C5D">
        <w:rPr>
          <w:rFonts w:eastAsia="Times New Roman"/>
          <w:color w:val="000000" w:themeColor="text1"/>
        </w:rPr>
        <w:t xml:space="preserve"> Dickel, </w:t>
      </w:r>
      <w:proofErr w:type="gramStart"/>
      <w:r w:rsidRPr="00303C5D">
        <w:rPr>
          <w:rFonts w:eastAsia="Times New Roman"/>
          <w:color w:val="000000" w:themeColor="text1"/>
        </w:rPr>
        <w:t>9</w:t>
      </w:r>
      <w:proofErr w:type="gramEnd"/>
      <w:r w:rsidRPr="00303C5D">
        <w:rPr>
          <w:rFonts w:eastAsia="Times New Roman"/>
          <w:color w:val="000000" w:themeColor="text1"/>
        </w:rPr>
        <w:t>–26. Springer. doi:</w:t>
      </w:r>
      <w:hyperlink r:id="rId49" w:history="1">
        <w:r w:rsidRPr="00303C5D">
          <w:rPr>
            <w:rFonts w:eastAsia="Times New Roman"/>
            <w:color w:val="000000" w:themeColor="text1"/>
          </w:rPr>
          <w:t>10.1007/978-3-319-</w:t>
        </w:r>
      </w:hyperlink>
      <w:hyperlink r:id="rId50" w:history="1">
        <w:r w:rsidRPr="00303C5D">
          <w:rPr>
            <w:rFonts w:eastAsia="Times New Roman"/>
            <w:color w:val="000000" w:themeColor="text1"/>
          </w:rPr>
          <w:t>31686-4</w:t>
        </w:r>
      </w:hyperlink>
    </w:p>
    <w:p w14:paraId="62BB8418" w14:textId="77777777" w:rsidR="00496D18" w:rsidRPr="00303C5D" w:rsidRDefault="00496D18" w:rsidP="00496D18">
      <w:pPr>
        <w:spacing w:line="360" w:lineRule="auto"/>
        <w:rPr>
          <w:rFonts w:eastAsia="Times New Roman"/>
          <w:color w:val="000000" w:themeColor="text1"/>
        </w:rPr>
      </w:pPr>
    </w:p>
    <w:p w14:paraId="4EC773D2" w14:textId="77777777" w:rsidR="00496D18" w:rsidRPr="00303C5D" w:rsidRDefault="00496D18" w:rsidP="00496D18">
      <w:pPr>
        <w:spacing w:line="360" w:lineRule="auto"/>
        <w:ind w:left="200" w:right="20" w:hanging="199"/>
        <w:jc w:val="both"/>
        <w:rPr>
          <w:rFonts w:eastAsia="Times New Roman"/>
          <w:color w:val="000000" w:themeColor="text1"/>
        </w:rPr>
      </w:pPr>
      <w:proofErr w:type="spellStart"/>
      <w:r w:rsidRPr="00303C5D">
        <w:rPr>
          <w:rFonts w:eastAsia="Times New Roman"/>
          <w:color w:val="000000" w:themeColor="text1"/>
        </w:rPr>
        <w:t>Edbring</w:t>
      </w:r>
      <w:proofErr w:type="spellEnd"/>
      <w:r w:rsidRPr="00303C5D">
        <w:rPr>
          <w:rFonts w:eastAsia="Times New Roman"/>
          <w:color w:val="000000" w:themeColor="text1"/>
        </w:rPr>
        <w:t xml:space="preserve">, Emma, Matthias </w:t>
      </w:r>
      <w:proofErr w:type="spellStart"/>
      <w:r w:rsidRPr="00303C5D">
        <w:rPr>
          <w:rFonts w:eastAsia="Times New Roman"/>
          <w:color w:val="000000" w:themeColor="text1"/>
        </w:rPr>
        <w:t>Lehner</w:t>
      </w:r>
      <w:proofErr w:type="spellEnd"/>
      <w:r w:rsidRPr="00303C5D">
        <w:rPr>
          <w:rFonts w:eastAsia="Times New Roman"/>
          <w:color w:val="000000" w:themeColor="text1"/>
        </w:rPr>
        <w:t xml:space="preserve">, and Oksana Mont. </w:t>
      </w:r>
      <w:hyperlink w:anchor="page2" w:history="1">
        <w:r w:rsidRPr="00303C5D">
          <w:rPr>
            <w:rFonts w:eastAsia="Times New Roman"/>
            <w:color w:val="000000" w:themeColor="text1"/>
          </w:rPr>
          <w:t>2016</w:t>
        </w:r>
      </w:hyperlink>
      <w:r w:rsidRPr="00303C5D">
        <w:rPr>
          <w:rFonts w:eastAsia="Times New Roman"/>
          <w:color w:val="000000" w:themeColor="text1"/>
        </w:rPr>
        <w:t xml:space="preserve">. “Exploring Consumer Attitudes to Alternative Models of Consumption: Motivations and Barriers.” </w:t>
      </w:r>
      <w:r w:rsidRPr="00303C5D">
        <w:rPr>
          <w:rFonts w:eastAsia="Times New Roman"/>
          <w:i/>
          <w:color w:val="000000" w:themeColor="text1"/>
        </w:rPr>
        <w:t>Journal of Cleaner Production</w:t>
      </w:r>
      <w:r w:rsidRPr="00303C5D">
        <w:rPr>
          <w:rFonts w:eastAsia="Times New Roman"/>
          <w:color w:val="000000" w:themeColor="text1"/>
        </w:rPr>
        <w:t xml:space="preserve"> 123: 5–15. doi:</w:t>
      </w:r>
      <w:hyperlink r:id="rId51" w:history="1">
        <w:r w:rsidRPr="00303C5D">
          <w:rPr>
            <w:rFonts w:eastAsia="Times New Roman"/>
            <w:color w:val="000000" w:themeColor="text1"/>
          </w:rPr>
          <w:t>10.1016/j.jclepro.2015.10.107</w:t>
        </w:r>
      </w:hyperlink>
      <w:r w:rsidRPr="00303C5D">
        <w:rPr>
          <w:rFonts w:eastAsia="Times New Roman"/>
          <w:color w:val="000000" w:themeColor="text1"/>
        </w:rPr>
        <w:t>.</w:t>
      </w:r>
    </w:p>
    <w:p w14:paraId="54B316BB" w14:textId="77777777" w:rsidR="00496D18" w:rsidRPr="00303C5D" w:rsidRDefault="00496D18" w:rsidP="00496D18">
      <w:pPr>
        <w:spacing w:line="360" w:lineRule="auto"/>
        <w:rPr>
          <w:rFonts w:eastAsia="Times New Roman"/>
          <w:color w:val="000000" w:themeColor="text1"/>
        </w:rPr>
      </w:pPr>
    </w:p>
    <w:p w14:paraId="757BDCCC" w14:textId="77777777" w:rsidR="00496D18" w:rsidRPr="00303C5D" w:rsidRDefault="00496D18" w:rsidP="00496D18">
      <w:pPr>
        <w:spacing w:line="360" w:lineRule="auto"/>
        <w:ind w:left="200" w:right="20" w:hanging="199"/>
        <w:jc w:val="both"/>
        <w:rPr>
          <w:rFonts w:eastAsia="Times New Roman"/>
          <w:color w:val="000000" w:themeColor="text1"/>
        </w:rPr>
      </w:pPr>
      <w:r w:rsidRPr="00303C5D">
        <w:rPr>
          <w:rFonts w:eastAsia="Times New Roman"/>
          <w:color w:val="000000" w:themeColor="text1"/>
        </w:rPr>
        <w:t xml:space="preserve">Ellen MacArthur Foundation. </w:t>
      </w:r>
      <w:hyperlink w:anchor="page2" w:history="1">
        <w:r w:rsidRPr="00303C5D">
          <w:rPr>
            <w:rFonts w:eastAsia="Times New Roman"/>
            <w:color w:val="000000" w:themeColor="text1"/>
          </w:rPr>
          <w:t>2013a</w:t>
        </w:r>
      </w:hyperlink>
      <w:r w:rsidRPr="00303C5D">
        <w:rPr>
          <w:rFonts w:eastAsia="Times New Roman"/>
          <w:color w:val="000000" w:themeColor="text1"/>
        </w:rPr>
        <w:t xml:space="preserve">. “Towards a Circular Economy: Business Rationale for an Accelerated Transition.” </w:t>
      </w:r>
      <w:hyperlink r:id="rId52" w:history="1">
        <w:r w:rsidRPr="00303C5D">
          <w:rPr>
            <w:rFonts w:eastAsia="Times New Roman"/>
            <w:color w:val="000000" w:themeColor="text1"/>
          </w:rPr>
          <w:t>http://www.</w:t>
        </w:r>
      </w:hyperlink>
      <w:r w:rsidRPr="00303C5D">
        <w:rPr>
          <w:rFonts w:eastAsia="Times New Roman"/>
          <w:color w:val="000000" w:themeColor="text1"/>
        </w:rPr>
        <w:t xml:space="preserve"> </w:t>
      </w:r>
      <w:hyperlink r:id="rId53" w:history="1">
        <w:r w:rsidRPr="00303C5D">
          <w:rPr>
            <w:rFonts w:eastAsia="Times New Roman"/>
            <w:color w:val="000000" w:themeColor="text1"/>
          </w:rPr>
          <w:t>ellenmacarthurfoundation.org/publications</w:t>
        </w:r>
      </w:hyperlink>
      <w:r w:rsidRPr="00303C5D">
        <w:rPr>
          <w:rFonts w:eastAsia="Times New Roman"/>
          <w:color w:val="000000" w:themeColor="text1"/>
        </w:rPr>
        <w:t>.</w:t>
      </w:r>
    </w:p>
    <w:p w14:paraId="2BD26849" w14:textId="77777777" w:rsidR="00496D18" w:rsidRPr="00303C5D" w:rsidRDefault="00496D18" w:rsidP="00496D18">
      <w:pPr>
        <w:spacing w:line="360" w:lineRule="auto"/>
        <w:rPr>
          <w:rFonts w:eastAsia="Times New Roman"/>
          <w:color w:val="000000" w:themeColor="text1"/>
        </w:rPr>
      </w:pPr>
    </w:p>
    <w:p w14:paraId="41F77AD5" w14:textId="77777777" w:rsidR="00496D18" w:rsidRPr="00303C5D" w:rsidRDefault="00496D18" w:rsidP="00496D18">
      <w:pPr>
        <w:spacing w:line="360" w:lineRule="auto"/>
        <w:rPr>
          <w:rFonts w:eastAsia="Times New Roman"/>
          <w:color w:val="000000" w:themeColor="text1"/>
        </w:rPr>
      </w:pPr>
      <w:r w:rsidRPr="00303C5D">
        <w:rPr>
          <w:rFonts w:eastAsia="Times New Roman"/>
          <w:color w:val="000000" w:themeColor="text1"/>
        </w:rPr>
        <w:t xml:space="preserve">Ellen MacArthur Foundation. </w:t>
      </w:r>
      <w:hyperlink w:anchor="page2" w:history="1">
        <w:r w:rsidRPr="00303C5D">
          <w:rPr>
            <w:rFonts w:eastAsia="Times New Roman"/>
            <w:color w:val="000000" w:themeColor="text1"/>
          </w:rPr>
          <w:t>2013b</w:t>
        </w:r>
      </w:hyperlink>
      <w:r w:rsidRPr="00303C5D">
        <w:rPr>
          <w:rFonts w:eastAsia="Times New Roman"/>
          <w:color w:val="000000" w:themeColor="text1"/>
        </w:rPr>
        <w:t>. “Towards the Circular Economy: Opportunities for the Consumer Goods Sector.”</w:t>
      </w:r>
    </w:p>
    <w:p w14:paraId="4E300DB4" w14:textId="77777777" w:rsidR="00496D18" w:rsidRPr="00303C5D" w:rsidRDefault="00496D18" w:rsidP="00496D18">
      <w:pPr>
        <w:spacing w:line="360" w:lineRule="auto"/>
        <w:rPr>
          <w:rFonts w:eastAsia="Times New Roman"/>
          <w:color w:val="000000" w:themeColor="text1"/>
        </w:rPr>
      </w:pPr>
    </w:p>
    <w:p w14:paraId="248A8171" w14:textId="77777777" w:rsidR="00496D18" w:rsidRPr="00303C5D" w:rsidRDefault="00496D18" w:rsidP="00496D18">
      <w:pPr>
        <w:spacing w:line="360" w:lineRule="auto"/>
        <w:ind w:left="200" w:right="20" w:hanging="199"/>
        <w:jc w:val="both"/>
        <w:rPr>
          <w:rFonts w:eastAsia="Times New Roman"/>
          <w:color w:val="000000" w:themeColor="text1"/>
        </w:rPr>
      </w:pPr>
      <w:r w:rsidRPr="00303C5D">
        <w:rPr>
          <w:rFonts w:eastAsia="Times New Roman"/>
          <w:color w:val="000000" w:themeColor="text1"/>
        </w:rPr>
        <w:t xml:space="preserve">Ellen MacArthur Foundation. </w:t>
      </w:r>
      <w:hyperlink w:anchor="page2" w:history="1">
        <w:r w:rsidRPr="00303C5D">
          <w:rPr>
            <w:rFonts w:eastAsia="Times New Roman"/>
            <w:color w:val="000000" w:themeColor="text1"/>
          </w:rPr>
          <w:t>2015</w:t>
        </w:r>
      </w:hyperlink>
      <w:r w:rsidRPr="00303C5D">
        <w:rPr>
          <w:rFonts w:eastAsia="Times New Roman"/>
          <w:color w:val="000000" w:themeColor="text1"/>
        </w:rPr>
        <w:t>. “Growth within: A Circular Economy Vision for a Competitive Europe.”</w:t>
      </w:r>
    </w:p>
    <w:p w14:paraId="709497BA" w14:textId="77777777" w:rsidR="00496D18" w:rsidRPr="00303C5D" w:rsidRDefault="00496D18" w:rsidP="00496D18">
      <w:pPr>
        <w:spacing w:line="360" w:lineRule="auto"/>
        <w:rPr>
          <w:rFonts w:eastAsia="Times New Roman"/>
          <w:color w:val="000000" w:themeColor="text1"/>
        </w:rPr>
      </w:pPr>
    </w:p>
    <w:p w14:paraId="0F8DA5F2" w14:textId="77777777" w:rsidR="00496D18" w:rsidRPr="00303C5D" w:rsidRDefault="00496D18" w:rsidP="00496D18">
      <w:pPr>
        <w:spacing w:line="360" w:lineRule="auto"/>
        <w:ind w:right="20"/>
        <w:jc w:val="both"/>
        <w:rPr>
          <w:rFonts w:eastAsia="Times New Roman"/>
          <w:i/>
          <w:color w:val="000000" w:themeColor="text1"/>
        </w:rPr>
      </w:pPr>
      <w:r w:rsidRPr="00303C5D">
        <w:rPr>
          <w:rFonts w:eastAsia="Times New Roman"/>
          <w:color w:val="000000" w:themeColor="text1"/>
        </w:rPr>
        <w:t xml:space="preserve">EPSRC. </w:t>
      </w:r>
      <w:hyperlink w:anchor="page3" w:history="1">
        <w:r w:rsidRPr="00303C5D">
          <w:rPr>
            <w:rFonts w:eastAsia="Times New Roman"/>
            <w:color w:val="000000" w:themeColor="text1"/>
          </w:rPr>
          <w:t>2013</w:t>
        </w:r>
      </w:hyperlink>
      <w:r w:rsidRPr="00303C5D">
        <w:rPr>
          <w:rFonts w:eastAsia="Times New Roman"/>
          <w:color w:val="000000" w:themeColor="text1"/>
        </w:rPr>
        <w:t xml:space="preserve">. “Redistributed Manufacturing Workshop Report.” Ferreira, </w:t>
      </w:r>
      <w:proofErr w:type="spellStart"/>
      <w:r w:rsidRPr="00303C5D">
        <w:rPr>
          <w:rFonts w:eastAsia="Times New Roman"/>
          <w:color w:val="000000" w:themeColor="text1"/>
        </w:rPr>
        <w:t>Edy</w:t>
      </w:r>
      <w:proofErr w:type="spellEnd"/>
      <w:r w:rsidRPr="00303C5D">
        <w:rPr>
          <w:rFonts w:eastAsia="Times New Roman"/>
          <w:color w:val="000000" w:themeColor="text1"/>
        </w:rPr>
        <w:t xml:space="preserve">. </w:t>
      </w:r>
      <w:hyperlink w:anchor="page5" w:history="1">
        <w:r w:rsidRPr="00303C5D">
          <w:rPr>
            <w:rFonts w:eastAsia="Times New Roman"/>
            <w:color w:val="000000" w:themeColor="text1"/>
          </w:rPr>
          <w:t>2008</w:t>
        </w:r>
      </w:hyperlink>
      <w:r w:rsidRPr="00303C5D">
        <w:rPr>
          <w:rFonts w:eastAsia="Times New Roman"/>
          <w:color w:val="000000" w:themeColor="text1"/>
        </w:rPr>
        <w:t xml:space="preserve">. “Open Hardware Business Models.” </w:t>
      </w:r>
      <w:r w:rsidRPr="00303C5D">
        <w:rPr>
          <w:rFonts w:eastAsia="Times New Roman"/>
          <w:i/>
          <w:color w:val="000000" w:themeColor="text1"/>
        </w:rPr>
        <w:t>Open Source Business Resource</w:t>
      </w:r>
      <w:r w:rsidRPr="00303C5D">
        <w:rPr>
          <w:rFonts w:eastAsia="Times New Roman"/>
          <w:color w:val="000000" w:themeColor="text1"/>
        </w:rPr>
        <w:t>, April</w:t>
      </w:r>
      <w:r w:rsidRPr="00303C5D">
        <w:rPr>
          <w:rFonts w:eastAsia="Times New Roman"/>
          <w:i/>
          <w:color w:val="000000" w:themeColor="text1"/>
        </w:rPr>
        <w:t xml:space="preserve"> </w:t>
      </w:r>
      <w:hyperlink w:anchor="page5" w:history="1">
        <w:r w:rsidRPr="00303C5D">
          <w:rPr>
            <w:rFonts w:eastAsia="Times New Roman"/>
            <w:color w:val="000000" w:themeColor="text1"/>
          </w:rPr>
          <w:t>2008</w:t>
        </w:r>
      </w:hyperlink>
      <w:r w:rsidRPr="00303C5D">
        <w:rPr>
          <w:rFonts w:eastAsia="Times New Roman"/>
          <w:color w:val="000000" w:themeColor="text1"/>
        </w:rPr>
        <w:t>.</w:t>
      </w:r>
    </w:p>
    <w:p w14:paraId="4823F3A1" w14:textId="77777777" w:rsidR="00496D18" w:rsidRPr="00303C5D" w:rsidRDefault="00496D18" w:rsidP="00496D18">
      <w:pPr>
        <w:spacing w:line="360" w:lineRule="auto"/>
        <w:rPr>
          <w:rFonts w:eastAsia="Times New Roman"/>
          <w:color w:val="000000" w:themeColor="text1"/>
        </w:rPr>
      </w:pPr>
    </w:p>
    <w:p w14:paraId="2646429A" w14:textId="77777777" w:rsidR="00496D18" w:rsidRPr="00303C5D" w:rsidRDefault="00496D18" w:rsidP="00496D18">
      <w:pPr>
        <w:spacing w:line="360" w:lineRule="auto"/>
        <w:ind w:left="200" w:right="20" w:hanging="199"/>
        <w:jc w:val="both"/>
        <w:rPr>
          <w:rFonts w:eastAsia="Times New Roman"/>
          <w:color w:val="000000" w:themeColor="text1"/>
        </w:rPr>
      </w:pPr>
      <w:r w:rsidRPr="00303C5D">
        <w:rPr>
          <w:rFonts w:eastAsia="Times New Roman"/>
          <w:color w:val="000000" w:themeColor="text1"/>
        </w:rPr>
        <w:t xml:space="preserve">Fleischmann, </w:t>
      </w:r>
      <w:proofErr w:type="spellStart"/>
      <w:r w:rsidRPr="00303C5D">
        <w:rPr>
          <w:rFonts w:eastAsia="Times New Roman"/>
          <w:color w:val="000000" w:themeColor="text1"/>
        </w:rPr>
        <w:t>Katja</w:t>
      </w:r>
      <w:proofErr w:type="spellEnd"/>
      <w:r w:rsidRPr="00303C5D">
        <w:rPr>
          <w:rFonts w:eastAsia="Times New Roman"/>
          <w:color w:val="000000" w:themeColor="text1"/>
        </w:rPr>
        <w:t xml:space="preserve">, Sabine </w:t>
      </w:r>
      <w:proofErr w:type="spellStart"/>
      <w:r w:rsidRPr="00303C5D">
        <w:rPr>
          <w:rFonts w:eastAsia="Times New Roman"/>
          <w:color w:val="000000" w:themeColor="text1"/>
        </w:rPr>
        <w:t>Hielscher</w:t>
      </w:r>
      <w:proofErr w:type="spellEnd"/>
      <w:r w:rsidRPr="00303C5D">
        <w:rPr>
          <w:rFonts w:eastAsia="Times New Roman"/>
          <w:color w:val="000000" w:themeColor="text1"/>
        </w:rPr>
        <w:t xml:space="preserve">, and Timothy Merritt. </w:t>
      </w:r>
      <w:hyperlink w:anchor="page2" w:history="1">
        <w:r w:rsidRPr="00303C5D">
          <w:rPr>
            <w:rFonts w:eastAsia="Times New Roman"/>
            <w:color w:val="000000" w:themeColor="text1"/>
          </w:rPr>
          <w:t>2016</w:t>
        </w:r>
      </w:hyperlink>
      <w:r w:rsidRPr="00303C5D">
        <w:rPr>
          <w:rFonts w:eastAsia="Times New Roman"/>
          <w:color w:val="000000" w:themeColor="text1"/>
        </w:rPr>
        <w:t xml:space="preserve">. “Making Things in Fab Labs: A Case Study on Sustainability and Co-creation.” </w:t>
      </w:r>
      <w:r w:rsidRPr="00303C5D">
        <w:rPr>
          <w:rFonts w:eastAsia="Times New Roman"/>
          <w:i/>
          <w:color w:val="000000" w:themeColor="text1"/>
        </w:rPr>
        <w:t>Digital Creativity</w:t>
      </w:r>
      <w:r w:rsidRPr="00303C5D">
        <w:rPr>
          <w:rFonts w:eastAsia="Times New Roman"/>
          <w:color w:val="000000" w:themeColor="text1"/>
        </w:rPr>
        <w:t xml:space="preserve"> 27 (2): 113–131. doi:</w:t>
      </w:r>
      <w:hyperlink r:id="rId54" w:history="1">
        <w:r w:rsidRPr="00303C5D">
          <w:rPr>
            <w:rFonts w:eastAsia="Times New Roman"/>
            <w:color w:val="000000" w:themeColor="text1"/>
          </w:rPr>
          <w:t>10.1080/14626268.20</w:t>
        </w:r>
      </w:hyperlink>
      <w:r w:rsidRPr="00303C5D">
        <w:rPr>
          <w:rFonts w:eastAsia="Times New Roman"/>
          <w:color w:val="000000" w:themeColor="text1"/>
        </w:rPr>
        <w:t xml:space="preserve"> </w:t>
      </w:r>
      <w:hyperlink r:id="rId55" w:history="1">
        <w:r w:rsidRPr="00303C5D">
          <w:rPr>
            <w:rFonts w:eastAsia="Times New Roman"/>
            <w:color w:val="000000" w:themeColor="text1"/>
          </w:rPr>
          <w:t>15.1135809</w:t>
        </w:r>
      </w:hyperlink>
      <w:r w:rsidRPr="00303C5D">
        <w:rPr>
          <w:rFonts w:eastAsia="Times New Roman"/>
          <w:color w:val="000000" w:themeColor="text1"/>
        </w:rPr>
        <w:t>.</w:t>
      </w:r>
    </w:p>
    <w:p w14:paraId="7075E2FC" w14:textId="77777777" w:rsidR="00496D18" w:rsidRPr="00303C5D" w:rsidRDefault="00496D18" w:rsidP="00496D18">
      <w:pPr>
        <w:spacing w:line="360" w:lineRule="auto"/>
        <w:rPr>
          <w:rFonts w:eastAsia="Times New Roman"/>
          <w:color w:val="000000" w:themeColor="text1"/>
        </w:rPr>
      </w:pPr>
    </w:p>
    <w:p w14:paraId="7591E3F7" w14:textId="77777777" w:rsidR="00496D18" w:rsidRPr="00303C5D" w:rsidRDefault="00496D18" w:rsidP="00496D18">
      <w:pPr>
        <w:spacing w:line="360" w:lineRule="auto"/>
        <w:rPr>
          <w:rFonts w:eastAsia="Times New Roman"/>
          <w:color w:val="000000" w:themeColor="text1"/>
        </w:rPr>
      </w:pPr>
      <w:r w:rsidRPr="00303C5D">
        <w:rPr>
          <w:rFonts w:eastAsia="Times New Roman"/>
          <w:color w:val="000000" w:themeColor="text1"/>
        </w:rPr>
        <w:t xml:space="preserve">From Now On. </w:t>
      </w:r>
      <w:hyperlink w:anchor="page3" w:history="1">
        <w:r w:rsidRPr="00303C5D">
          <w:rPr>
            <w:rFonts w:eastAsia="Times New Roman"/>
            <w:color w:val="000000" w:themeColor="text1"/>
          </w:rPr>
          <w:t>2016</w:t>
        </w:r>
      </w:hyperlink>
      <w:r w:rsidRPr="00303C5D">
        <w:rPr>
          <w:rFonts w:eastAsia="Times New Roman"/>
          <w:color w:val="000000" w:themeColor="text1"/>
        </w:rPr>
        <w:t xml:space="preserve">. “The Cultural Role of Makerspaces.” </w:t>
      </w:r>
      <w:hyperlink r:id="rId56" w:history="1">
        <w:r w:rsidRPr="00303C5D">
          <w:rPr>
            <w:rFonts w:eastAsia="Times New Roman"/>
            <w:color w:val="000000" w:themeColor="text1"/>
          </w:rPr>
          <w:t>https://issuu.</w:t>
        </w:r>
      </w:hyperlink>
      <w:hyperlink r:id="rId57" w:history="1">
        <w:r w:rsidRPr="00303C5D">
          <w:rPr>
            <w:rFonts w:eastAsia="Times New Roman"/>
            <w:color w:val="000000" w:themeColor="text1"/>
          </w:rPr>
          <w:t>com/deehalligan/docs/fno_report</w:t>
        </w:r>
      </w:hyperlink>
      <w:r w:rsidRPr="00303C5D">
        <w:rPr>
          <w:rFonts w:eastAsia="Times New Roman"/>
          <w:color w:val="000000" w:themeColor="text1"/>
        </w:rPr>
        <w:t>.</w:t>
      </w:r>
    </w:p>
    <w:p w14:paraId="78E375D6" w14:textId="77777777" w:rsidR="00496D18" w:rsidRPr="00303C5D" w:rsidRDefault="00496D18" w:rsidP="00496D18">
      <w:pPr>
        <w:spacing w:line="360" w:lineRule="auto"/>
        <w:rPr>
          <w:rFonts w:eastAsia="Times New Roman"/>
          <w:color w:val="000000" w:themeColor="text1"/>
        </w:rPr>
      </w:pPr>
    </w:p>
    <w:p w14:paraId="492C7D5D" w14:textId="77777777" w:rsidR="00496D18" w:rsidRPr="00303C5D" w:rsidRDefault="00496D18" w:rsidP="00496D18">
      <w:pPr>
        <w:spacing w:line="360" w:lineRule="auto"/>
        <w:rPr>
          <w:rFonts w:eastAsia="Times New Roman"/>
          <w:i/>
          <w:color w:val="000000" w:themeColor="text1"/>
        </w:rPr>
      </w:pPr>
      <w:proofErr w:type="spellStart"/>
      <w:r w:rsidRPr="00303C5D">
        <w:rPr>
          <w:rFonts w:eastAsia="Times New Roman"/>
          <w:color w:val="000000" w:themeColor="text1"/>
        </w:rPr>
        <w:lastRenderedPageBreak/>
        <w:t>Gershenfeld</w:t>
      </w:r>
      <w:proofErr w:type="spellEnd"/>
      <w:r w:rsidRPr="00303C5D">
        <w:rPr>
          <w:rFonts w:eastAsia="Times New Roman"/>
          <w:color w:val="000000" w:themeColor="text1"/>
        </w:rPr>
        <w:t xml:space="preserve">, Neil. </w:t>
      </w:r>
      <w:hyperlink w:anchor="page3" w:history="1">
        <w:r w:rsidRPr="00303C5D">
          <w:rPr>
            <w:rFonts w:eastAsia="Times New Roman"/>
            <w:color w:val="000000" w:themeColor="text1"/>
          </w:rPr>
          <w:t>2005</w:t>
        </w:r>
      </w:hyperlink>
      <w:r w:rsidRPr="00303C5D">
        <w:rPr>
          <w:rFonts w:eastAsia="Times New Roman"/>
          <w:color w:val="000000" w:themeColor="text1"/>
        </w:rPr>
        <w:t xml:space="preserve">. </w:t>
      </w:r>
      <w:r w:rsidRPr="00303C5D">
        <w:rPr>
          <w:rFonts w:eastAsia="Times New Roman"/>
          <w:i/>
          <w:color w:val="000000" w:themeColor="text1"/>
        </w:rPr>
        <w:t>Fab: Personal Fabrication, Fab Labs and the Factory in Your Computer</w:t>
      </w:r>
      <w:r w:rsidRPr="00303C5D">
        <w:rPr>
          <w:rFonts w:eastAsia="Times New Roman"/>
          <w:color w:val="000000" w:themeColor="text1"/>
        </w:rPr>
        <w:t>. New York: Basic Books Inc.</w:t>
      </w:r>
    </w:p>
    <w:p w14:paraId="4AD244E8" w14:textId="77777777" w:rsidR="00496D18" w:rsidRPr="00303C5D" w:rsidRDefault="00496D18" w:rsidP="00496D18">
      <w:pPr>
        <w:spacing w:line="360" w:lineRule="auto"/>
        <w:rPr>
          <w:rFonts w:eastAsia="Times New Roman"/>
          <w:color w:val="000000" w:themeColor="text1"/>
        </w:rPr>
      </w:pPr>
    </w:p>
    <w:p w14:paraId="7FAA563D"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Ghisellini</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Patrizia</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Catia</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Cialani</w:t>
      </w:r>
      <w:proofErr w:type="spellEnd"/>
      <w:r w:rsidRPr="00303C5D">
        <w:rPr>
          <w:rFonts w:eastAsia="Times New Roman"/>
          <w:color w:val="000000" w:themeColor="text1"/>
        </w:rPr>
        <w:t xml:space="preserve">, and Sergio </w:t>
      </w:r>
      <w:proofErr w:type="spellStart"/>
      <w:r w:rsidRPr="00303C5D">
        <w:rPr>
          <w:rFonts w:eastAsia="Times New Roman"/>
          <w:color w:val="000000" w:themeColor="text1"/>
        </w:rPr>
        <w:t>Ulgiati</w:t>
      </w:r>
      <w:proofErr w:type="spellEnd"/>
      <w:r w:rsidRPr="00303C5D">
        <w:rPr>
          <w:rFonts w:eastAsia="Times New Roman"/>
          <w:color w:val="000000" w:themeColor="text1"/>
        </w:rPr>
        <w:t xml:space="preserve">. </w:t>
      </w:r>
      <w:hyperlink w:anchor="page3" w:history="1">
        <w:r w:rsidRPr="00303C5D">
          <w:rPr>
            <w:rFonts w:eastAsia="Times New Roman"/>
            <w:color w:val="000000" w:themeColor="text1"/>
          </w:rPr>
          <w:t>2015</w:t>
        </w:r>
      </w:hyperlink>
      <w:r w:rsidRPr="00303C5D">
        <w:rPr>
          <w:rFonts w:eastAsia="Times New Roman"/>
          <w:color w:val="000000" w:themeColor="text1"/>
        </w:rPr>
        <w:t xml:space="preserve">. “A Review on Circular Economy: The Expected Transition to a Balanced Interplay of Environmental and Economic Systems.” </w:t>
      </w:r>
      <w:r w:rsidRPr="00303C5D">
        <w:rPr>
          <w:rFonts w:eastAsia="Times New Roman"/>
          <w:i/>
          <w:color w:val="000000" w:themeColor="text1"/>
        </w:rPr>
        <w:t>Journal of Cleaner Production</w:t>
      </w:r>
      <w:r w:rsidRPr="00303C5D">
        <w:rPr>
          <w:rFonts w:eastAsia="Times New Roman"/>
          <w:color w:val="000000" w:themeColor="text1"/>
        </w:rPr>
        <w:t xml:space="preserve"> 114: 11–32. doi:</w:t>
      </w:r>
      <w:hyperlink r:id="rId58" w:history="1">
        <w:r w:rsidRPr="00303C5D">
          <w:rPr>
            <w:rFonts w:eastAsia="Times New Roman"/>
            <w:color w:val="000000" w:themeColor="text1"/>
          </w:rPr>
          <w:t>10.1016/j.jclepro.2015.09.007</w:t>
        </w:r>
      </w:hyperlink>
      <w:r w:rsidRPr="00303C5D">
        <w:rPr>
          <w:rFonts w:eastAsia="Times New Roman"/>
          <w:color w:val="000000" w:themeColor="text1"/>
        </w:rPr>
        <w:t>.</w:t>
      </w:r>
    </w:p>
    <w:p w14:paraId="44BB59D2" w14:textId="77777777" w:rsidR="00496D18" w:rsidRPr="00303C5D" w:rsidRDefault="00496D18" w:rsidP="00496D18">
      <w:pPr>
        <w:spacing w:line="360" w:lineRule="auto"/>
        <w:rPr>
          <w:rFonts w:eastAsia="Times New Roman"/>
          <w:color w:val="000000" w:themeColor="text1"/>
        </w:rPr>
      </w:pPr>
    </w:p>
    <w:p w14:paraId="6271AA46" w14:textId="77777777" w:rsidR="00496D18" w:rsidRPr="00303C5D" w:rsidRDefault="00496D18" w:rsidP="00496D18">
      <w:pPr>
        <w:spacing w:line="360" w:lineRule="auto"/>
        <w:ind w:left="200" w:right="20" w:hanging="199"/>
        <w:jc w:val="both"/>
        <w:rPr>
          <w:rFonts w:eastAsia="Times New Roman"/>
          <w:color w:val="000000" w:themeColor="text1"/>
        </w:rPr>
      </w:pPr>
      <w:r w:rsidRPr="00303C5D">
        <w:rPr>
          <w:rFonts w:eastAsia="Times New Roman"/>
          <w:color w:val="000000" w:themeColor="text1"/>
        </w:rPr>
        <w:t xml:space="preserve">Gregson, Nicky, Mike </w:t>
      </w:r>
      <w:proofErr w:type="spellStart"/>
      <w:r w:rsidRPr="00303C5D">
        <w:rPr>
          <w:rFonts w:eastAsia="Times New Roman"/>
          <w:color w:val="000000" w:themeColor="text1"/>
        </w:rPr>
        <w:t>Crang</w:t>
      </w:r>
      <w:proofErr w:type="spellEnd"/>
      <w:r w:rsidRPr="00303C5D">
        <w:rPr>
          <w:rFonts w:eastAsia="Times New Roman"/>
          <w:color w:val="000000" w:themeColor="text1"/>
        </w:rPr>
        <w:t xml:space="preserve">, Sara Fuller, and Helen Holmes. </w:t>
      </w:r>
      <w:hyperlink w:anchor="page5" w:history="1">
        <w:r w:rsidRPr="00303C5D">
          <w:rPr>
            <w:rFonts w:eastAsia="Times New Roman"/>
            <w:color w:val="000000" w:themeColor="text1"/>
          </w:rPr>
          <w:t>2015</w:t>
        </w:r>
      </w:hyperlink>
      <w:r w:rsidRPr="00303C5D">
        <w:rPr>
          <w:rFonts w:eastAsia="Times New Roman"/>
          <w:color w:val="000000" w:themeColor="text1"/>
        </w:rPr>
        <w:t xml:space="preserve">. “Interrogating the Circular Economy: The Moral Economy of Resource Recovery in the EU.” </w:t>
      </w:r>
      <w:r w:rsidRPr="00303C5D">
        <w:rPr>
          <w:rFonts w:eastAsia="Times New Roman"/>
          <w:i/>
          <w:color w:val="000000" w:themeColor="text1"/>
        </w:rPr>
        <w:t>Economy and Society</w:t>
      </w:r>
      <w:r w:rsidRPr="00303C5D">
        <w:rPr>
          <w:rFonts w:eastAsia="Times New Roman"/>
          <w:color w:val="000000" w:themeColor="text1"/>
        </w:rPr>
        <w:t xml:space="preserve"> 44 (2): 218–243. doi:</w:t>
      </w:r>
      <w:hyperlink r:id="rId59" w:history="1">
        <w:r w:rsidRPr="00303C5D">
          <w:rPr>
            <w:rFonts w:eastAsia="Times New Roman"/>
            <w:color w:val="000000" w:themeColor="text1"/>
          </w:rPr>
          <w:t>10.1080</w:t>
        </w:r>
      </w:hyperlink>
      <w:r w:rsidRPr="00303C5D">
        <w:rPr>
          <w:rFonts w:eastAsia="Times New Roman"/>
          <w:color w:val="000000" w:themeColor="text1"/>
        </w:rPr>
        <w:t xml:space="preserve"> </w:t>
      </w:r>
      <w:hyperlink r:id="rId60" w:history="1">
        <w:r w:rsidRPr="00303C5D">
          <w:rPr>
            <w:rFonts w:eastAsia="Times New Roman"/>
            <w:color w:val="000000" w:themeColor="text1"/>
          </w:rPr>
          <w:t>/03085147.2015.1013353</w:t>
        </w:r>
      </w:hyperlink>
      <w:r w:rsidRPr="00303C5D">
        <w:rPr>
          <w:rFonts w:eastAsia="Times New Roman"/>
          <w:color w:val="000000" w:themeColor="text1"/>
        </w:rPr>
        <w:t>.</w:t>
      </w:r>
    </w:p>
    <w:p w14:paraId="3D9E293B" w14:textId="77777777" w:rsidR="00496D18" w:rsidRPr="00303C5D" w:rsidRDefault="00496D18" w:rsidP="00496D18">
      <w:pPr>
        <w:spacing w:line="360" w:lineRule="auto"/>
        <w:rPr>
          <w:rFonts w:eastAsia="Times New Roman"/>
          <w:color w:val="000000" w:themeColor="text1"/>
        </w:rPr>
      </w:pPr>
    </w:p>
    <w:p w14:paraId="77A08230" w14:textId="77777777" w:rsidR="00496D18" w:rsidRPr="00303C5D" w:rsidRDefault="00496D18" w:rsidP="00496D18">
      <w:pPr>
        <w:spacing w:line="360" w:lineRule="auto"/>
        <w:ind w:left="200" w:right="20" w:hanging="199"/>
        <w:jc w:val="both"/>
        <w:rPr>
          <w:rFonts w:eastAsia="Times New Roman"/>
          <w:color w:val="000000" w:themeColor="text1"/>
        </w:rPr>
      </w:pPr>
      <w:r w:rsidRPr="00303C5D">
        <w:rPr>
          <w:rFonts w:eastAsia="Times New Roman"/>
          <w:color w:val="000000" w:themeColor="text1"/>
        </w:rPr>
        <w:t xml:space="preserve">Haas, Willi, </w:t>
      </w:r>
      <w:proofErr w:type="spellStart"/>
      <w:r w:rsidRPr="00303C5D">
        <w:rPr>
          <w:rFonts w:eastAsia="Times New Roman"/>
          <w:color w:val="000000" w:themeColor="text1"/>
        </w:rPr>
        <w:t>Fridolin</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Krausmann</w:t>
      </w:r>
      <w:proofErr w:type="spellEnd"/>
      <w:r w:rsidRPr="00303C5D">
        <w:rPr>
          <w:rFonts w:eastAsia="Times New Roman"/>
          <w:color w:val="000000" w:themeColor="text1"/>
        </w:rPr>
        <w:t xml:space="preserve">, Dominik </w:t>
      </w:r>
      <w:proofErr w:type="spellStart"/>
      <w:r w:rsidRPr="00303C5D">
        <w:rPr>
          <w:rFonts w:eastAsia="Times New Roman"/>
          <w:color w:val="000000" w:themeColor="text1"/>
        </w:rPr>
        <w:t>Wiedenhofer</w:t>
      </w:r>
      <w:proofErr w:type="spellEnd"/>
      <w:r w:rsidRPr="00303C5D">
        <w:rPr>
          <w:rFonts w:eastAsia="Times New Roman"/>
          <w:color w:val="000000" w:themeColor="text1"/>
        </w:rPr>
        <w:t xml:space="preserve">, and Markus Heinz. </w:t>
      </w:r>
      <w:hyperlink w:anchor="page3" w:history="1">
        <w:r w:rsidRPr="00303C5D">
          <w:rPr>
            <w:rFonts w:eastAsia="Times New Roman"/>
            <w:color w:val="000000" w:themeColor="text1"/>
          </w:rPr>
          <w:t>2015</w:t>
        </w:r>
      </w:hyperlink>
      <w:r w:rsidRPr="00303C5D">
        <w:rPr>
          <w:rFonts w:eastAsia="Times New Roman"/>
          <w:color w:val="000000" w:themeColor="text1"/>
        </w:rPr>
        <w:t>. “How Circular Is the Global Economy? An Assessment of Material Flows, Waste Production, and Recycling in the European Union and the World in 2005.” 19 (5): 765–777. doi:</w:t>
      </w:r>
      <w:hyperlink r:id="rId61" w:history="1">
        <w:r w:rsidRPr="00303C5D">
          <w:rPr>
            <w:rFonts w:eastAsia="Times New Roman"/>
            <w:color w:val="000000" w:themeColor="text1"/>
          </w:rPr>
          <w:t>10.1111/</w:t>
        </w:r>
      </w:hyperlink>
      <w:r w:rsidRPr="00303C5D">
        <w:rPr>
          <w:rFonts w:eastAsia="Times New Roman"/>
          <w:color w:val="000000" w:themeColor="text1"/>
        </w:rPr>
        <w:t xml:space="preserve"> </w:t>
      </w:r>
      <w:hyperlink r:id="rId62" w:history="1">
        <w:r w:rsidRPr="00303C5D">
          <w:rPr>
            <w:rFonts w:eastAsia="Times New Roman"/>
            <w:color w:val="000000" w:themeColor="text1"/>
          </w:rPr>
          <w:t>jiec.12244</w:t>
        </w:r>
      </w:hyperlink>
      <w:r w:rsidRPr="00303C5D">
        <w:rPr>
          <w:rFonts w:eastAsia="Times New Roman"/>
          <w:color w:val="000000" w:themeColor="text1"/>
        </w:rPr>
        <w:t>.</w:t>
      </w:r>
    </w:p>
    <w:p w14:paraId="63AF6FC2" w14:textId="77777777" w:rsidR="00496D18" w:rsidRPr="00303C5D" w:rsidRDefault="00496D18" w:rsidP="00496D18">
      <w:pPr>
        <w:spacing w:line="360" w:lineRule="auto"/>
        <w:rPr>
          <w:rFonts w:eastAsia="Times New Roman"/>
          <w:color w:val="000000" w:themeColor="text1"/>
        </w:rPr>
      </w:pPr>
    </w:p>
    <w:p w14:paraId="5C5F5D49" w14:textId="77777777" w:rsidR="00496D18" w:rsidRPr="00303C5D" w:rsidRDefault="00496D18" w:rsidP="00496D18">
      <w:pPr>
        <w:spacing w:line="360" w:lineRule="auto"/>
        <w:ind w:left="200" w:right="20" w:hanging="199"/>
        <w:jc w:val="both"/>
        <w:rPr>
          <w:rFonts w:eastAsia="Times New Roman"/>
          <w:color w:val="000000" w:themeColor="text1"/>
        </w:rPr>
      </w:pPr>
      <w:proofErr w:type="spellStart"/>
      <w:r w:rsidRPr="00303C5D">
        <w:rPr>
          <w:rFonts w:eastAsia="Times New Roman"/>
          <w:color w:val="000000" w:themeColor="text1"/>
        </w:rPr>
        <w:t>Hielscher</w:t>
      </w:r>
      <w:proofErr w:type="spellEnd"/>
      <w:r w:rsidRPr="00303C5D">
        <w:rPr>
          <w:rFonts w:eastAsia="Times New Roman"/>
          <w:color w:val="000000" w:themeColor="text1"/>
        </w:rPr>
        <w:t xml:space="preserve">, Sabine, Adrian Smith, and Mariano </w:t>
      </w:r>
      <w:proofErr w:type="spellStart"/>
      <w:r w:rsidRPr="00303C5D">
        <w:rPr>
          <w:rFonts w:eastAsia="Times New Roman"/>
          <w:color w:val="000000" w:themeColor="text1"/>
        </w:rPr>
        <w:t>Fressoli</w:t>
      </w:r>
      <w:proofErr w:type="spellEnd"/>
      <w:r w:rsidRPr="00303C5D">
        <w:rPr>
          <w:rFonts w:eastAsia="Times New Roman"/>
          <w:color w:val="000000" w:themeColor="text1"/>
        </w:rPr>
        <w:t xml:space="preserve">. </w:t>
      </w:r>
      <w:hyperlink w:anchor="page2" w:history="1">
        <w:r w:rsidRPr="00303C5D">
          <w:rPr>
            <w:rFonts w:eastAsia="Times New Roman"/>
            <w:color w:val="000000" w:themeColor="text1"/>
          </w:rPr>
          <w:t>2015</w:t>
        </w:r>
      </w:hyperlink>
      <w:r w:rsidRPr="00303C5D">
        <w:rPr>
          <w:rFonts w:eastAsia="Times New Roman"/>
          <w:color w:val="000000" w:themeColor="text1"/>
        </w:rPr>
        <w:t xml:space="preserve">. </w:t>
      </w:r>
      <w:r w:rsidRPr="00303C5D">
        <w:rPr>
          <w:rFonts w:eastAsia="Times New Roman"/>
          <w:i/>
          <w:color w:val="000000" w:themeColor="text1"/>
        </w:rPr>
        <w:t>WP4 Case</w:t>
      </w:r>
      <w:r w:rsidRPr="00303C5D">
        <w:rPr>
          <w:rFonts w:eastAsia="Times New Roman"/>
          <w:color w:val="000000" w:themeColor="text1"/>
        </w:rPr>
        <w:t xml:space="preserve"> </w:t>
      </w:r>
      <w:r w:rsidRPr="00303C5D">
        <w:rPr>
          <w:rFonts w:eastAsia="Times New Roman"/>
          <w:i/>
          <w:color w:val="000000" w:themeColor="text1"/>
        </w:rPr>
        <w:t xml:space="preserve">Study Report: </w:t>
      </w:r>
      <w:proofErr w:type="spellStart"/>
      <w:r w:rsidRPr="00303C5D">
        <w:rPr>
          <w:rFonts w:eastAsia="Times New Roman"/>
          <w:i/>
          <w:color w:val="000000" w:themeColor="text1"/>
        </w:rPr>
        <w:t>FabLabs</w:t>
      </w:r>
      <w:proofErr w:type="spellEnd"/>
      <w:r w:rsidRPr="00303C5D">
        <w:rPr>
          <w:rFonts w:eastAsia="Times New Roman"/>
          <w:i/>
          <w:color w:val="000000" w:themeColor="text1"/>
        </w:rPr>
        <w:t>, Report for the TRANSIT FP7 Project</w:t>
      </w:r>
      <w:proofErr w:type="gramStart"/>
      <w:r w:rsidRPr="00303C5D">
        <w:rPr>
          <w:rFonts w:eastAsia="Times New Roman"/>
          <w:color w:val="000000" w:themeColor="text1"/>
        </w:rPr>
        <w:t>..</w:t>
      </w:r>
      <w:proofErr w:type="gramEnd"/>
      <w:r w:rsidRPr="00303C5D">
        <w:rPr>
          <w:rFonts w:eastAsia="Times New Roman"/>
          <w:color w:val="000000" w:themeColor="text1"/>
        </w:rPr>
        <w:t xml:space="preserve"> Brighton,</w:t>
      </w:r>
      <w:r w:rsidRPr="00303C5D">
        <w:rPr>
          <w:rFonts w:eastAsia="Times New Roman"/>
          <w:i/>
          <w:color w:val="000000" w:themeColor="text1"/>
        </w:rPr>
        <w:t xml:space="preserve"> </w:t>
      </w:r>
      <w:r w:rsidRPr="00303C5D">
        <w:rPr>
          <w:rFonts w:eastAsia="Times New Roman"/>
          <w:color w:val="000000" w:themeColor="text1"/>
        </w:rPr>
        <w:t>UK: SPRU, University of Sussex. Accessed May 16, 2015.</w:t>
      </w:r>
    </w:p>
    <w:p w14:paraId="518AA45E" w14:textId="77777777" w:rsidR="00496D18" w:rsidRPr="00303C5D" w:rsidRDefault="00496D18" w:rsidP="00496D18">
      <w:pPr>
        <w:spacing w:line="360" w:lineRule="auto"/>
        <w:rPr>
          <w:rFonts w:eastAsia="Times New Roman"/>
          <w:color w:val="000000" w:themeColor="text1"/>
        </w:rPr>
      </w:pPr>
    </w:p>
    <w:p w14:paraId="4ED084BC" w14:textId="77777777" w:rsidR="00496D18" w:rsidRPr="00303C5D" w:rsidRDefault="00496D18" w:rsidP="00496D18">
      <w:pPr>
        <w:spacing w:line="360" w:lineRule="auto"/>
        <w:ind w:left="200" w:right="20" w:hanging="199"/>
        <w:jc w:val="both"/>
        <w:rPr>
          <w:rFonts w:eastAsia="Times New Roman"/>
          <w:color w:val="000000" w:themeColor="text1"/>
        </w:rPr>
      </w:pPr>
      <w:proofErr w:type="spellStart"/>
      <w:r w:rsidRPr="00303C5D">
        <w:rPr>
          <w:rFonts w:eastAsia="Times New Roman"/>
          <w:color w:val="000000" w:themeColor="text1"/>
        </w:rPr>
        <w:t>Hielscher</w:t>
      </w:r>
      <w:proofErr w:type="spellEnd"/>
      <w:r w:rsidRPr="00303C5D">
        <w:rPr>
          <w:rFonts w:eastAsia="Times New Roman"/>
          <w:color w:val="000000" w:themeColor="text1"/>
        </w:rPr>
        <w:t xml:space="preserve">, Sabine, and Adrian G. Smith. </w:t>
      </w:r>
      <w:hyperlink w:anchor="page4" w:history="1">
        <w:r w:rsidRPr="00303C5D">
          <w:rPr>
            <w:rFonts w:eastAsia="Times New Roman"/>
            <w:color w:val="000000" w:themeColor="text1"/>
          </w:rPr>
          <w:t>2014</w:t>
        </w:r>
      </w:hyperlink>
      <w:r w:rsidRPr="00303C5D">
        <w:rPr>
          <w:rFonts w:eastAsia="Times New Roman"/>
          <w:color w:val="000000" w:themeColor="text1"/>
        </w:rPr>
        <w:t>. “Community-based Digital Fabrication Workshops: A Review of the Research Literature.”</w:t>
      </w:r>
    </w:p>
    <w:p w14:paraId="3081114A" w14:textId="77777777" w:rsidR="00496D18" w:rsidRPr="00303C5D" w:rsidRDefault="00496D18" w:rsidP="00496D18">
      <w:pPr>
        <w:spacing w:line="360" w:lineRule="auto"/>
        <w:rPr>
          <w:rFonts w:eastAsia="Times New Roman"/>
          <w:color w:val="000000" w:themeColor="text1"/>
        </w:rPr>
      </w:pPr>
    </w:p>
    <w:p w14:paraId="62811A6C"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Hobson, </w:t>
      </w:r>
      <w:proofErr w:type="spellStart"/>
      <w:r w:rsidRPr="00303C5D">
        <w:rPr>
          <w:rFonts w:eastAsia="Times New Roman"/>
          <w:color w:val="000000" w:themeColor="text1"/>
        </w:rPr>
        <w:t>Kersty</w:t>
      </w:r>
      <w:proofErr w:type="spellEnd"/>
      <w:r w:rsidRPr="00303C5D">
        <w:rPr>
          <w:rFonts w:eastAsia="Times New Roman"/>
          <w:color w:val="000000" w:themeColor="text1"/>
        </w:rPr>
        <w:t xml:space="preserve">. </w:t>
      </w:r>
      <w:hyperlink w:anchor="page2" w:history="1">
        <w:r w:rsidRPr="00303C5D">
          <w:rPr>
            <w:rFonts w:eastAsia="Times New Roman"/>
            <w:color w:val="000000" w:themeColor="text1"/>
          </w:rPr>
          <w:t>2016</w:t>
        </w:r>
      </w:hyperlink>
      <w:r w:rsidRPr="00303C5D">
        <w:rPr>
          <w:rFonts w:eastAsia="Times New Roman"/>
          <w:color w:val="000000" w:themeColor="text1"/>
        </w:rPr>
        <w:t>. “Closing the Loop or Squaring the Circle? Locating Generative Spaces for the Circular Economy” 40 (1): 88–104. doi:</w:t>
      </w:r>
      <w:hyperlink r:id="rId63" w:history="1">
        <w:r w:rsidRPr="00303C5D">
          <w:rPr>
            <w:rFonts w:eastAsia="Times New Roman"/>
            <w:color w:val="000000" w:themeColor="text1"/>
          </w:rPr>
          <w:t>10.1177/0309132514566342</w:t>
        </w:r>
      </w:hyperlink>
      <w:r w:rsidRPr="00303C5D">
        <w:rPr>
          <w:rFonts w:eastAsia="Times New Roman"/>
          <w:color w:val="000000" w:themeColor="text1"/>
        </w:rPr>
        <w:t>.</w:t>
      </w:r>
    </w:p>
    <w:p w14:paraId="0DDF9993" w14:textId="77777777" w:rsidR="00496D18" w:rsidRPr="00303C5D" w:rsidRDefault="00496D18" w:rsidP="00496D18">
      <w:pPr>
        <w:spacing w:line="265" w:lineRule="auto"/>
        <w:ind w:left="200" w:hanging="199"/>
        <w:jc w:val="both"/>
        <w:rPr>
          <w:rFonts w:eastAsia="Times New Roman"/>
          <w:color w:val="000000" w:themeColor="text1"/>
        </w:rPr>
      </w:pPr>
    </w:p>
    <w:p w14:paraId="561344F0"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Hobson, </w:t>
      </w:r>
      <w:proofErr w:type="spellStart"/>
      <w:r w:rsidRPr="00303C5D">
        <w:rPr>
          <w:rFonts w:eastAsia="Times New Roman"/>
          <w:color w:val="000000" w:themeColor="text1"/>
        </w:rPr>
        <w:t>Kersty</w:t>
      </w:r>
      <w:proofErr w:type="spellEnd"/>
      <w:r w:rsidRPr="00303C5D">
        <w:rPr>
          <w:rFonts w:eastAsia="Times New Roman"/>
          <w:color w:val="000000" w:themeColor="text1"/>
        </w:rPr>
        <w:t xml:space="preserve">, and Nicholas Lynch. </w:t>
      </w:r>
      <w:hyperlink w:anchor="page2" w:history="1">
        <w:r w:rsidRPr="00303C5D">
          <w:rPr>
            <w:rFonts w:eastAsia="Times New Roman"/>
            <w:color w:val="000000" w:themeColor="text1"/>
          </w:rPr>
          <w:t>2016</w:t>
        </w:r>
      </w:hyperlink>
      <w:r w:rsidRPr="00303C5D">
        <w:rPr>
          <w:rFonts w:eastAsia="Times New Roman"/>
          <w:color w:val="000000" w:themeColor="text1"/>
        </w:rPr>
        <w:t xml:space="preserve">. “Diversifying and De-growing the Circular Economy: Radical Social Transformation in a Resource-Scarce World.” </w:t>
      </w:r>
      <w:r w:rsidRPr="00303C5D">
        <w:rPr>
          <w:rFonts w:eastAsia="Times New Roman"/>
          <w:i/>
          <w:color w:val="000000" w:themeColor="text1"/>
        </w:rPr>
        <w:t>Futures</w:t>
      </w:r>
      <w:r w:rsidRPr="00303C5D">
        <w:rPr>
          <w:rFonts w:eastAsia="Times New Roman"/>
          <w:color w:val="000000" w:themeColor="text1"/>
        </w:rPr>
        <w:t xml:space="preserve"> 82: 15–25. doi:</w:t>
      </w:r>
      <w:hyperlink r:id="rId64" w:history="1">
        <w:r w:rsidRPr="00303C5D">
          <w:rPr>
            <w:rFonts w:eastAsia="Times New Roman"/>
            <w:color w:val="000000" w:themeColor="text1"/>
          </w:rPr>
          <w:t>10.1016/j.</w:t>
        </w:r>
      </w:hyperlink>
      <w:r w:rsidRPr="00303C5D">
        <w:rPr>
          <w:rFonts w:eastAsia="Times New Roman"/>
          <w:color w:val="000000" w:themeColor="text1"/>
        </w:rPr>
        <w:t xml:space="preserve"> </w:t>
      </w:r>
      <w:hyperlink r:id="rId65" w:history="1">
        <w:r w:rsidRPr="00303C5D">
          <w:rPr>
            <w:rFonts w:eastAsia="Times New Roman"/>
            <w:color w:val="000000" w:themeColor="text1"/>
          </w:rPr>
          <w:t>futures.2016.05.012</w:t>
        </w:r>
      </w:hyperlink>
      <w:r w:rsidRPr="00303C5D">
        <w:rPr>
          <w:rFonts w:eastAsia="Times New Roman"/>
          <w:color w:val="000000" w:themeColor="text1"/>
        </w:rPr>
        <w:t>.</w:t>
      </w:r>
    </w:p>
    <w:p w14:paraId="3C488F4B" w14:textId="77777777" w:rsidR="00496D18" w:rsidRPr="00303C5D" w:rsidRDefault="00496D18" w:rsidP="00496D18">
      <w:pPr>
        <w:spacing w:line="360" w:lineRule="auto"/>
        <w:rPr>
          <w:rFonts w:eastAsia="Times New Roman"/>
          <w:color w:val="000000" w:themeColor="text1"/>
        </w:rPr>
      </w:pPr>
    </w:p>
    <w:p w14:paraId="46ADFD7F"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Holman, Will. </w:t>
      </w:r>
      <w:hyperlink w:anchor="page5" w:history="1">
        <w:r w:rsidRPr="00303C5D">
          <w:rPr>
            <w:rFonts w:eastAsia="Times New Roman"/>
            <w:color w:val="000000" w:themeColor="text1"/>
          </w:rPr>
          <w:t>2015</w:t>
        </w:r>
      </w:hyperlink>
      <w:r w:rsidRPr="00303C5D">
        <w:rPr>
          <w:rFonts w:eastAsia="Times New Roman"/>
          <w:color w:val="000000" w:themeColor="text1"/>
        </w:rPr>
        <w:t xml:space="preserve">. “The Open Source Object.” </w:t>
      </w:r>
      <w:r w:rsidRPr="00303C5D">
        <w:rPr>
          <w:rFonts w:eastAsia="Times New Roman"/>
          <w:i/>
          <w:color w:val="000000" w:themeColor="text1"/>
        </w:rPr>
        <w:t>Medium</w:t>
      </w:r>
      <w:r w:rsidRPr="00303C5D">
        <w:rPr>
          <w:rFonts w:eastAsia="Times New Roman"/>
          <w:color w:val="000000" w:themeColor="text1"/>
        </w:rPr>
        <w:t xml:space="preserve">. </w:t>
      </w:r>
      <w:hyperlink r:id="rId66" w:anchor=".n7diyshis" w:history="1">
        <w:r w:rsidRPr="00303C5D">
          <w:rPr>
            <w:rFonts w:eastAsia="Times New Roman"/>
            <w:color w:val="000000" w:themeColor="text1"/>
          </w:rPr>
          <w:t>https://</w:t>
        </w:r>
      </w:hyperlink>
      <w:r w:rsidRPr="00303C5D">
        <w:rPr>
          <w:rFonts w:eastAsia="Times New Roman"/>
          <w:color w:val="000000" w:themeColor="text1"/>
        </w:rPr>
        <w:t xml:space="preserve"> </w:t>
      </w:r>
      <w:hyperlink r:id="rId67" w:anchor=".n7diyshis" w:history="1">
        <w:r w:rsidRPr="00303C5D">
          <w:rPr>
            <w:rFonts w:eastAsia="Times New Roman"/>
            <w:color w:val="000000" w:themeColor="text1"/>
          </w:rPr>
          <w:t>medium.com/@</w:t>
        </w:r>
        <w:proofErr w:type="spellStart"/>
        <w:r w:rsidRPr="00303C5D">
          <w:rPr>
            <w:rFonts w:eastAsia="Times New Roman"/>
            <w:color w:val="000000" w:themeColor="text1"/>
          </w:rPr>
          <w:t>objectguerilla</w:t>
        </w:r>
        <w:proofErr w:type="spellEnd"/>
        <w:r w:rsidRPr="00303C5D">
          <w:rPr>
            <w:rFonts w:eastAsia="Times New Roman"/>
            <w:color w:val="000000" w:themeColor="text1"/>
          </w:rPr>
          <w:t>/the-open-source-object-8ceac1c8ef55#.</w:t>
        </w:r>
      </w:hyperlink>
      <w:r w:rsidRPr="00303C5D">
        <w:rPr>
          <w:rFonts w:eastAsia="Times New Roman"/>
          <w:color w:val="000000" w:themeColor="text1"/>
        </w:rPr>
        <w:t xml:space="preserve"> </w:t>
      </w:r>
      <w:hyperlink r:id="rId68" w:anchor=".n7diyshis" w:history="1">
        <w:r w:rsidRPr="00303C5D">
          <w:rPr>
            <w:rFonts w:eastAsia="Times New Roman"/>
            <w:color w:val="000000" w:themeColor="text1"/>
          </w:rPr>
          <w:t>n7diyshis</w:t>
        </w:r>
      </w:hyperlink>
      <w:r w:rsidRPr="00303C5D">
        <w:rPr>
          <w:rFonts w:eastAsia="Times New Roman"/>
          <w:color w:val="000000" w:themeColor="text1"/>
        </w:rPr>
        <w:t>.</w:t>
      </w:r>
    </w:p>
    <w:p w14:paraId="1BE2D565" w14:textId="77777777" w:rsidR="00496D18" w:rsidRPr="00303C5D" w:rsidRDefault="00496D18" w:rsidP="00496D18">
      <w:pPr>
        <w:spacing w:line="360" w:lineRule="auto"/>
        <w:rPr>
          <w:rFonts w:eastAsia="Times New Roman"/>
          <w:color w:val="000000" w:themeColor="text1"/>
        </w:rPr>
      </w:pPr>
    </w:p>
    <w:p w14:paraId="68213884"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Hunt, Rhiannon, and Martin Charter. </w:t>
      </w:r>
      <w:hyperlink w:anchor="page4" w:history="1">
        <w:r w:rsidRPr="00303C5D">
          <w:rPr>
            <w:rFonts w:eastAsia="Times New Roman"/>
            <w:color w:val="000000" w:themeColor="text1"/>
          </w:rPr>
          <w:t>2016</w:t>
        </w:r>
      </w:hyperlink>
      <w:r w:rsidRPr="00303C5D">
        <w:rPr>
          <w:rFonts w:eastAsia="Times New Roman"/>
          <w:color w:val="000000" w:themeColor="text1"/>
        </w:rPr>
        <w:t xml:space="preserve">. “3D Printing Applications for Creating Products Made from Reclaimed Fishing Nets.” In </w:t>
      </w:r>
      <w:r w:rsidRPr="00303C5D">
        <w:rPr>
          <w:rFonts w:eastAsia="Times New Roman"/>
          <w:i/>
          <w:color w:val="000000" w:themeColor="text1"/>
        </w:rPr>
        <w:t>Sustainable Innovation</w:t>
      </w:r>
      <w:r w:rsidRPr="00303C5D">
        <w:rPr>
          <w:rFonts w:eastAsia="Times New Roman"/>
          <w:color w:val="000000" w:themeColor="text1"/>
        </w:rPr>
        <w:t xml:space="preserve">, 150–164. </w:t>
      </w:r>
      <w:proofErr w:type="spellStart"/>
      <w:r w:rsidRPr="00303C5D">
        <w:rPr>
          <w:rFonts w:eastAsia="Times New Roman"/>
          <w:color w:val="000000" w:themeColor="text1"/>
        </w:rPr>
        <w:t>Farnham</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UKThe</w:t>
      </w:r>
      <w:proofErr w:type="spellEnd"/>
      <w:r w:rsidRPr="00303C5D">
        <w:rPr>
          <w:rFonts w:eastAsia="Times New Roman"/>
          <w:color w:val="000000" w:themeColor="text1"/>
        </w:rPr>
        <w:t xml:space="preserve"> Centre for</w:t>
      </w:r>
      <w:r w:rsidRPr="00303C5D">
        <w:rPr>
          <w:rFonts w:eastAsia="Times New Roman"/>
          <w:i/>
          <w:color w:val="000000" w:themeColor="text1"/>
        </w:rPr>
        <w:t xml:space="preserve"> </w:t>
      </w:r>
      <w:r w:rsidRPr="00303C5D">
        <w:rPr>
          <w:rFonts w:eastAsia="Times New Roman"/>
          <w:color w:val="000000" w:themeColor="text1"/>
        </w:rPr>
        <w:t>Sustainable Design.</w:t>
      </w:r>
    </w:p>
    <w:p w14:paraId="5D81FBF7" w14:textId="77777777" w:rsidR="00496D18" w:rsidRPr="00303C5D" w:rsidRDefault="00496D18" w:rsidP="00496D18">
      <w:pPr>
        <w:spacing w:line="360" w:lineRule="auto"/>
        <w:rPr>
          <w:rFonts w:eastAsia="Times New Roman"/>
          <w:color w:val="000000" w:themeColor="text1"/>
        </w:rPr>
      </w:pPr>
    </w:p>
    <w:p w14:paraId="5EAC0EAA"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lastRenderedPageBreak/>
        <w:t>Hyysalo</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Sampsa</w:t>
      </w:r>
      <w:proofErr w:type="spellEnd"/>
      <w:r w:rsidRPr="00303C5D">
        <w:rPr>
          <w:rFonts w:eastAsia="Times New Roman"/>
          <w:color w:val="000000" w:themeColor="text1"/>
        </w:rPr>
        <w:t xml:space="preserve">, Cindy </w:t>
      </w:r>
      <w:proofErr w:type="spellStart"/>
      <w:r w:rsidRPr="00303C5D">
        <w:rPr>
          <w:rFonts w:eastAsia="Times New Roman"/>
          <w:color w:val="000000" w:themeColor="text1"/>
        </w:rPr>
        <w:t>Kohtala</w:t>
      </w:r>
      <w:proofErr w:type="spellEnd"/>
      <w:r w:rsidRPr="00303C5D">
        <w:rPr>
          <w:rFonts w:eastAsia="Times New Roman"/>
          <w:color w:val="000000" w:themeColor="text1"/>
        </w:rPr>
        <w:t xml:space="preserve">, Pia </w:t>
      </w:r>
      <w:proofErr w:type="spellStart"/>
      <w:r w:rsidRPr="00303C5D">
        <w:rPr>
          <w:rFonts w:eastAsia="Times New Roman"/>
          <w:color w:val="000000" w:themeColor="text1"/>
        </w:rPr>
        <w:t>Helminen</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Samuli</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Mäkinen</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Virve</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Miettinen</w:t>
      </w:r>
      <w:proofErr w:type="spellEnd"/>
      <w:r w:rsidRPr="00303C5D">
        <w:rPr>
          <w:rFonts w:eastAsia="Times New Roman"/>
          <w:color w:val="000000" w:themeColor="text1"/>
        </w:rPr>
        <w:t xml:space="preserve">, and </w:t>
      </w:r>
      <w:proofErr w:type="spellStart"/>
      <w:r w:rsidRPr="00303C5D">
        <w:rPr>
          <w:rFonts w:eastAsia="Times New Roman"/>
          <w:color w:val="000000" w:themeColor="text1"/>
        </w:rPr>
        <w:t>Lotta</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Muurinen</w:t>
      </w:r>
      <w:proofErr w:type="spellEnd"/>
      <w:r w:rsidRPr="00303C5D">
        <w:rPr>
          <w:rFonts w:eastAsia="Times New Roman"/>
          <w:color w:val="000000" w:themeColor="text1"/>
        </w:rPr>
        <w:t xml:space="preserve">. </w:t>
      </w:r>
      <w:hyperlink w:anchor="page6" w:history="1">
        <w:r w:rsidRPr="00303C5D">
          <w:rPr>
            <w:rFonts w:eastAsia="Times New Roman"/>
            <w:color w:val="000000" w:themeColor="text1"/>
          </w:rPr>
          <w:t>2014</w:t>
        </w:r>
      </w:hyperlink>
      <w:r w:rsidRPr="00303C5D">
        <w:rPr>
          <w:rFonts w:eastAsia="Times New Roman"/>
          <w:color w:val="000000" w:themeColor="text1"/>
        </w:rPr>
        <w:t xml:space="preserve">. “Collaborative </w:t>
      </w:r>
      <w:proofErr w:type="spellStart"/>
      <w:r w:rsidRPr="00303C5D">
        <w:rPr>
          <w:rFonts w:eastAsia="Times New Roman"/>
          <w:color w:val="000000" w:themeColor="text1"/>
        </w:rPr>
        <w:t>Futuring</w:t>
      </w:r>
      <w:proofErr w:type="spellEnd"/>
      <w:r w:rsidRPr="00303C5D">
        <w:rPr>
          <w:rFonts w:eastAsia="Times New Roman"/>
          <w:color w:val="000000" w:themeColor="text1"/>
        </w:rPr>
        <w:t xml:space="preserve"> with and by Makers.” </w:t>
      </w:r>
      <w:proofErr w:type="spellStart"/>
      <w:r w:rsidRPr="00303C5D">
        <w:rPr>
          <w:rFonts w:eastAsia="Times New Roman"/>
          <w:i/>
          <w:color w:val="000000" w:themeColor="text1"/>
        </w:rPr>
        <w:t>CoDesign</w:t>
      </w:r>
      <w:proofErr w:type="spellEnd"/>
      <w:r w:rsidRPr="00303C5D">
        <w:rPr>
          <w:rFonts w:eastAsia="Times New Roman"/>
          <w:color w:val="000000" w:themeColor="text1"/>
        </w:rPr>
        <w:t xml:space="preserve"> 10 (3–4): 209–228. doi:</w:t>
      </w:r>
      <w:hyperlink r:id="rId69" w:history="1">
        <w:r w:rsidRPr="00303C5D">
          <w:rPr>
            <w:rFonts w:eastAsia="Times New Roman"/>
            <w:color w:val="000000" w:themeColor="text1"/>
          </w:rPr>
          <w:t>10.1080/15710882.2014.</w:t>
        </w:r>
      </w:hyperlink>
      <w:r w:rsidRPr="00303C5D">
        <w:rPr>
          <w:rFonts w:eastAsia="Times New Roman"/>
          <w:color w:val="000000" w:themeColor="text1"/>
        </w:rPr>
        <w:t xml:space="preserve"> </w:t>
      </w:r>
      <w:hyperlink r:id="rId70" w:history="1">
        <w:r w:rsidRPr="00303C5D">
          <w:rPr>
            <w:rFonts w:eastAsia="Times New Roman"/>
            <w:color w:val="000000" w:themeColor="text1"/>
          </w:rPr>
          <w:t>983937</w:t>
        </w:r>
      </w:hyperlink>
      <w:r w:rsidRPr="00303C5D">
        <w:rPr>
          <w:rFonts w:eastAsia="Times New Roman"/>
          <w:color w:val="000000" w:themeColor="text1"/>
        </w:rPr>
        <w:t>.</w:t>
      </w:r>
    </w:p>
    <w:p w14:paraId="09BB8B18" w14:textId="77777777" w:rsidR="00496D18" w:rsidRPr="00303C5D" w:rsidRDefault="00496D18" w:rsidP="00496D18">
      <w:pPr>
        <w:spacing w:line="360" w:lineRule="auto"/>
        <w:rPr>
          <w:rFonts w:eastAsia="Times New Roman"/>
          <w:color w:val="000000" w:themeColor="text1"/>
        </w:rPr>
      </w:pPr>
    </w:p>
    <w:p w14:paraId="7AD3CA71"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Kohtala</w:t>
      </w:r>
      <w:proofErr w:type="spellEnd"/>
      <w:r w:rsidRPr="00303C5D">
        <w:rPr>
          <w:rFonts w:eastAsia="Times New Roman"/>
          <w:color w:val="000000" w:themeColor="text1"/>
        </w:rPr>
        <w:t xml:space="preserve">, Cindy. </w:t>
      </w:r>
      <w:hyperlink w:anchor="page4" w:history="1">
        <w:r w:rsidRPr="00303C5D">
          <w:rPr>
            <w:rFonts w:eastAsia="Times New Roman"/>
            <w:color w:val="000000" w:themeColor="text1"/>
          </w:rPr>
          <w:t>2015</w:t>
        </w:r>
      </w:hyperlink>
      <w:r w:rsidRPr="00303C5D">
        <w:rPr>
          <w:rFonts w:eastAsia="Times New Roman"/>
          <w:color w:val="000000" w:themeColor="text1"/>
        </w:rPr>
        <w:t xml:space="preserve">. “Addressing Sustainability in Research on Distributed Production: An Integrated Literature Review.” </w:t>
      </w:r>
      <w:r w:rsidRPr="00303C5D">
        <w:rPr>
          <w:rFonts w:eastAsia="Times New Roman"/>
          <w:i/>
          <w:color w:val="000000" w:themeColor="text1"/>
        </w:rPr>
        <w:t>Journal</w:t>
      </w:r>
      <w:r w:rsidRPr="00303C5D">
        <w:rPr>
          <w:rFonts w:eastAsia="Times New Roman"/>
          <w:color w:val="000000" w:themeColor="text1"/>
        </w:rPr>
        <w:t xml:space="preserve"> </w:t>
      </w:r>
      <w:r w:rsidRPr="00303C5D">
        <w:rPr>
          <w:rFonts w:eastAsia="Times New Roman"/>
          <w:i/>
          <w:color w:val="000000" w:themeColor="text1"/>
        </w:rPr>
        <w:t xml:space="preserve">of Cleaner Production </w:t>
      </w:r>
      <w:r w:rsidRPr="00303C5D">
        <w:rPr>
          <w:rFonts w:eastAsia="Times New Roman"/>
          <w:color w:val="000000" w:themeColor="text1"/>
        </w:rPr>
        <w:t>106: 654–668. doi:</w:t>
      </w:r>
      <w:hyperlink r:id="rId71" w:history="1">
        <w:r w:rsidRPr="00303C5D">
          <w:rPr>
            <w:rFonts w:eastAsia="Times New Roman"/>
            <w:color w:val="000000" w:themeColor="text1"/>
          </w:rPr>
          <w:t>10.1016/j.jclepro.2014.09.</w:t>
        </w:r>
      </w:hyperlink>
      <w:r w:rsidRPr="00303C5D">
        <w:rPr>
          <w:rFonts w:eastAsia="Times New Roman"/>
          <w:i/>
          <w:color w:val="000000" w:themeColor="text1"/>
        </w:rPr>
        <w:t xml:space="preserve"> </w:t>
      </w:r>
      <w:hyperlink r:id="rId72" w:history="1">
        <w:r w:rsidRPr="00303C5D">
          <w:rPr>
            <w:rFonts w:eastAsia="Times New Roman"/>
            <w:color w:val="000000" w:themeColor="text1"/>
          </w:rPr>
          <w:t>039</w:t>
        </w:r>
      </w:hyperlink>
      <w:r w:rsidRPr="00303C5D">
        <w:rPr>
          <w:rFonts w:eastAsia="Times New Roman"/>
          <w:color w:val="000000" w:themeColor="text1"/>
        </w:rPr>
        <w:t>.</w:t>
      </w:r>
    </w:p>
    <w:p w14:paraId="2A0A5021" w14:textId="77777777" w:rsidR="00496D18" w:rsidRPr="00303C5D" w:rsidRDefault="00496D18" w:rsidP="00496D18">
      <w:pPr>
        <w:spacing w:line="360" w:lineRule="auto"/>
        <w:rPr>
          <w:rFonts w:eastAsia="Times New Roman"/>
          <w:color w:val="000000" w:themeColor="text1"/>
        </w:rPr>
      </w:pPr>
    </w:p>
    <w:p w14:paraId="68B0DE39"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Kohtala</w:t>
      </w:r>
      <w:proofErr w:type="spellEnd"/>
      <w:r w:rsidRPr="00303C5D">
        <w:rPr>
          <w:rFonts w:eastAsia="Times New Roman"/>
          <w:color w:val="000000" w:themeColor="text1"/>
        </w:rPr>
        <w:t>. (</w:t>
      </w:r>
      <w:hyperlink w:anchor="page5" w:history="1">
        <w:r w:rsidRPr="00303C5D">
          <w:rPr>
            <w:rFonts w:eastAsia="Times New Roman"/>
            <w:color w:val="000000" w:themeColor="text1"/>
          </w:rPr>
          <w:t>2016</w:t>
        </w:r>
      </w:hyperlink>
      <w:r w:rsidRPr="00303C5D">
        <w:rPr>
          <w:rFonts w:eastAsia="Times New Roman"/>
          <w:color w:val="000000" w:themeColor="text1"/>
        </w:rPr>
        <w:t xml:space="preserve">) 2017. “Making ‘Making’ Critical: How Sustainability is Constituted in Fab Lab Ideology Making.” </w:t>
      </w:r>
      <w:r w:rsidRPr="00303C5D">
        <w:rPr>
          <w:rFonts w:eastAsia="Times New Roman"/>
          <w:i/>
          <w:color w:val="000000" w:themeColor="text1"/>
        </w:rPr>
        <w:t>The Design Journal</w:t>
      </w:r>
      <w:r w:rsidRPr="00303C5D">
        <w:rPr>
          <w:rFonts w:eastAsia="Times New Roman"/>
          <w:color w:val="000000" w:themeColor="text1"/>
        </w:rPr>
        <w:t xml:space="preserve"> 6925 (</w:t>
      </w:r>
      <w:hyperlink w:anchor="page5" w:history="1">
        <w:r w:rsidRPr="00303C5D">
          <w:rPr>
            <w:rFonts w:eastAsia="Times New Roman"/>
            <w:color w:val="000000" w:themeColor="text1"/>
          </w:rPr>
          <w:t>January</w:t>
        </w:r>
      </w:hyperlink>
      <w:r w:rsidRPr="00303C5D">
        <w:rPr>
          <w:rFonts w:eastAsia="Times New Roman"/>
          <w:color w:val="000000" w:themeColor="text1"/>
        </w:rPr>
        <w:t>): 1–20. doi:</w:t>
      </w:r>
      <w:hyperlink r:id="rId73" w:history="1">
        <w:r w:rsidRPr="00303C5D">
          <w:rPr>
            <w:rFonts w:eastAsia="Times New Roman"/>
            <w:color w:val="000000" w:themeColor="text1"/>
          </w:rPr>
          <w:t>10.1080/14606925.2016.1261504</w:t>
        </w:r>
      </w:hyperlink>
      <w:r w:rsidRPr="00303C5D">
        <w:rPr>
          <w:rFonts w:eastAsia="Times New Roman"/>
          <w:color w:val="000000" w:themeColor="text1"/>
        </w:rPr>
        <w:t>.</w:t>
      </w:r>
    </w:p>
    <w:p w14:paraId="644A218C" w14:textId="77777777" w:rsidR="00496D18" w:rsidRPr="00303C5D" w:rsidRDefault="00496D18" w:rsidP="00496D18">
      <w:pPr>
        <w:spacing w:line="360" w:lineRule="auto"/>
        <w:rPr>
          <w:rFonts w:eastAsia="Times New Roman"/>
          <w:color w:val="000000" w:themeColor="text1"/>
        </w:rPr>
      </w:pPr>
    </w:p>
    <w:p w14:paraId="0AF5E6D5"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Kohtala</w:t>
      </w:r>
      <w:proofErr w:type="spellEnd"/>
      <w:r w:rsidRPr="00303C5D">
        <w:rPr>
          <w:rFonts w:eastAsia="Times New Roman"/>
          <w:color w:val="000000" w:themeColor="text1"/>
        </w:rPr>
        <w:t xml:space="preserve">, Cindy, and </w:t>
      </w:r>
      <w:proofErr w:type="spellStart"/>
      <w:r w:rsidRPr="00303C5D">
        <w:rPr>
          <w:rFonts w:eastAsia="Times New Roman"/>
          <w:color w:val="000000" w:themeColor="text1"/>
        </w:rPr>
        <w:t>Sampsa</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Hyysalo</w:t>
      </w:r>
      <w:proofErr w:type="spellEnd"/>
      <w:r w:rsidRPr="00303C5D">
        <w:rPr>
          <w:rFonts w:eastAsia="Times New Roman"/>
          <w:color w:val="000000" w:themeColor="text1"/>
        </w:rPr>
        <w:t xml:space="preserve">. </w:t>
      </w:r>
      <w:hyperlink w:anchor="page2" w:history="1">
        <w:r w:rsidRPr="00303C5D">
          <w:rPr>
            <w:rFonts w:eastAsia="Times New Roman"/>
            <w:color w:val="000000" w:themeColor="text1"/>
          </w:rPr>
          <w:t>2015</w:t>
        </w:r>
      </w:hyperlink>
      <w:r w:rsidRPr="00303C5D">
        <w:rPr>
          <w:rFonts w:eastAsia="Times New Roman"/>
          <w:color w:val="000000" w:themeColor="text1"/>
        </w:rPr>
        <w:t xml:space="preserve">. “Anticipated Environmental Sustainability of Personal Fabrication.” </w:t>
      </w:r>
      <w:r w:rsidRPr="00303C5D">
        <w:rPr>
          <w:rFonts w:eastAsia="Times New Roman"/>
          <w:i/>
          <w:color w:val="000000" w:themeColor="text1"/>
        </w:rPr>
        <w:t>Journal of Cleaner Production</w:t>
      </w:r>
      <w:r w:rsidRPr="00303C5D">
        <w:rPr>
          <w:rFonts w:eastAsia="Times New Roman"/>
          <w:color w:val="000000" w:themeColor="text1"/>
        </w:rPr>
        <w:t xml:space="preserve"> 99: 333–344. doi:</w:t>
      </w:r>
      <w:hyperlink r:id="rId74" w:history="1">
        <w:r w:rsidRPr="00303C5D">
          <w:rPr>
            <w:rFonts w:eastAsia="Times New Roman"/>
            <w:color w:val="000000" w:themeColor="text1"/>
          </w:rPr>
          <w:t>10.1016/j.jclepro.2015.02.093</w:t>
        </w:r>
      </w:hyperlink>
      <w:r w:rsidRPr="00303C5D">
        <w:rPr>
          <w:rFonts w:eastAsia="Times New Roman"/>
          <w:color w:val="000000" w:themeColor="text1"/>
        </w:rPr>
        <w:t>.</w:t>
      </w:r>
    </w:p>
    <w:p w14:paraId="16A52D3B" w14:textId="77777777" w:rsidR="00496D18" w:rsidRPr="00303C5D" w:rsidRDefault="00496D18" w:rsidP="00496D18">
      <w:pPr>
        <w:spacing w:line="360" w:lineRule="auto"/>
        <w:rPr>
          <w:rFonts w:eastAsia="Times New Roman"/>
          <w:color w:val="000000" w:themeColor="text1"/>
        </w:rPr>
      </w:pPr>
    </w:p>
    <w:p w14:paraId="59C4FE95"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Koshy, Elizabeth, </w:t>
      </w:r>
      <w:proofErr w:type="spellStart"/>
      <w:r w:rsidRPr="00303C5D">
        <w:rPr>
          <w:rFonts w:eastAsia="Times New Roman"/>
          <w:color w:val="000000" w:themeColor="text1"/>
        </w:rPr>
        <w:t>Valsa</w:t>
      </w:r>
      <w:proofErr w:type="spellEnd"/>
      <w:r w:rsidRPr="00303C5D">
        <w:rPr>
          <w:rFonts w:eastAsia="Times New Roman"/>
          <w:color w:val="000000" w:themeColor="text1"/>
        </w:rPr>
        <w:t xml:space="preserve"> Koshy, and Heather Waterman. </w:t>
      </w:r>
      <w:hyperlink w:anchor="page5" w:history="1">
        <w:r w:rsidRPr="00303C5D">
          <w:rPr>
            <w:rFonts w:eastAsia="Times New Roman"/>
            <w:color w:val="000000" w:themeColor="text1"/>
          </w:rPr>
          <w:t>2010</w:t>
        </w:r>
      </w:hyperlink>
      <w:r w:rsidRPr="00303C5D">
        <w:rPr>
          <w:rFonts w:eastAsia="Times New Roman"/>
          <w:color w:val="000000" w:themeColor="text1"/>
        </w:rPr>
        <w:t xml:space="preserve">. </w:t>
      </w:r>
      <w:r w:rsidRPr="00303C5D">
        <w:rPr>
          <w:rFonts w:eastAsia="Times New Roman"/>
          <w:i/>
          <w:color w:val="000000" w:themeColor="text1"/>
        </w:rPr>
        <w:t>Action</w:t>
      </w:r>
      <w:r w:rsidRPr="00303C5D">
        <w:rPr>
          <w:rFonts w:eastAsia="Times New Roman"/>
          <w:color w:val="000000" w:themeColor="text1"/>
        </w:rPr>
        <w:t xml:space="preserve"> </w:t>
      </w:r>
      <w:r w:rsidRPr="00303C5D">
        <w:rPr>
          <w:rFonts w:eastAsia="Times New Roman"/>
          <w:i/>
          <w:color w:val="000000" w:themeColor="text1"/>
        </w:rPr>
        <w:t>Research in Healthcare</w:t>
      </w:r>
      <w:r w:rsidRPr="00303C5D">
        <w:rPr>
          <w:rFonts w:eastAsia="Times New Roman"/>
          <w:color w:val="000000" w:themeColor="text1"/>
        </w:rPr>
        <w:t>. London: Sage.</w:t>
      </w:r>
    </w:p>
    <w:p w14:paraId="75678546" w14:textId="77777777" w:rsidR="00496D18" w:rsidRPr="00303C5D" w:rsidRDefault="00496D18" w:rsidP="00496D18">
      <w:pPr>
        <w:spacing w:line="360" w:lineRule="auto"/>
        <w:rPr>
          <w:rFonts w:eastAsia="Times New Roman"/>
          <w:color w:val="000000" w:themeColor="text1"/>
        </w:rPr>
      </w:pPr>
    </w:p>
    <w:p w14:paraId="1F70C4E5"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Kostakis</w:t>
      </w:r>
      <w:proofErr w:type="spellEnd"/>
      <w:r w:rsidRPr="00303C5D">
        <w:rPr>
          <w:rFonts w:eastAsia="Times New Roman"/>
          <w:color w:val="000000" w:themeColor="text1"/>
        </w:rPr>
        <w:t xml:space="preserve">, Vasilis, </w:t>
      </w:r>
      <w:proofErr w:type="spellStart"/>
      <w:r w:rsidRPr="00303C5D">
        <w:rPr>
          <w:rFonts w:eastAsia="Times New Roman"/>
          <w:color w:val="000000" w:themeColor="text1"/>
        </w:rPr>
        <w:t>VasilisNiaros</w:t>
      </w:r>
      <w:proofErr w:type="spellEnd"/>
      <w:r w:rsidRPr="00303C5D">
        <w:rPr>
          <w:rFonts w:eastAsia="Times New Roman"/>
          <w:color w:val="000000" w:themeColor="text1"/>
        </w:rPr>
        <w:t xml:space="preserve">, George, </w:t>
      </w:r>
      <w:proofErr w:type="spellStart"/>
      <w:r w:rsidRPr="00303C5D">
        <w:rPr>
          <w:rFonts w:eastAsia="Times New Roman"/>
          <w:color w:val="000000" w:themeColor="text1"/>
        </w:rPr>
        <w:t>Dafermos</w:t>
      </w:r>
      <w:proofErr w:type="spellEnd"/>
      <w:r w:rsidRPr="00303C5D">
        <w:rPr>
          <w:rFonts w:eastAsia="Times New Roman"/>
          <w:color w:val="000000" w:themeColor="text1"/>
        </w:rPr>
        <w:t xml:space="preserve">, and Michel </w:t>
      </w:r>
      <w:proofErr w:type="spellStart"/>
      <w:r w:rsidRPr="00303C5D">
        <w:rPr>
          <w:rFonts w:eastAsia="Times New Roman"/>
          <w:color w:val="000000" w:themeColor="text1"/>
        </w:rPr>
        <w:t>Bauwens</w:t>
      </w:r>
      <w:proofErr w:type="spellEnd"/>
      <w:r w:rsidRPr="00303C5D">
        <w:rPr>
          <w:rFonts w:eastAsia="Times New Roman"/>
          <w:color w:val="000000" w:themeColor="text1"/>
        </w:rPr>
        <w:t xml:space="preserve">. </w:t>
      </w:r>
      <w:hyperlink w:anchor="page3" w:history="1">
        <w:r w:rsidRPr="00303C5D">
          <w:rPr>
            <w:rFonts w:eastAsia="Times New Roman"/>
            <w:color w:val="000000" w:themeColor="text1"/>
          </w:rPr>
          <w:t>2015</w:t>
        </w:r>
      </w:hyperlink>
      <w:r w:rsidRPr="00303C5D">
        <w:rPr>
          <w:rFonts w:eastAsia="Times New Roman"/>
          <w:color w:val="000000" w:themeColor="text1"/>
        </w:rPr>
        <w:t xml:space="preserve">. “Design Global, Manufacture Local: Exploring the Contours of an Emerging Productive Model.” </w:t>
      </w:r>
      <w:r w:rsidRPr="00303C5D">
        <w:rPr>
          <w:rFonts w:eastAsia="Times New Roman"/>
          <w:i/>
          <w:color w:val="000000" w:themeColor="text1"/>
        </w:rPr>
        <w:t>Futures</w:t>
      </w:r>
      <w:r w:rsidRPr="00303C5D">
        <w:rPr>
          <w:rFonts w:eastAsia="Times New Roman"/>
          <w:color w:val="000000" w:themeColor="text1"/>
        </w:rPr>
        <w:t xml:space="preserve"> 73: 126–135. doi:</w:t>
      </w:r>
      <w:hyperlink r:id="rId75" w:history="1">
        <w:r w:rsidRPr="00303C5D">
          <w:rPr>
            <w:rFonts w:eastAsia="Times New Roman"/>
            <w:color w:val="000000" w:themeColor="text1"/>
          </w:rPr>
          <w:t>10.1016/j.</w:t>
        </w:r>
      </w:hyperlink>
      <w:r w:rsidRPr="00303C5D">
        <w:rPr>
          <w:rFonts w:eastAsia="Times New Roman"/>
          <w:color w:val="000000" w:themeColor="text1"/>
        </w:rPr>
        <w:t xml:space="preserve"> </w:t>
      </w:r>
      <w:hyperlink r:id="rId76" w:history="1">
        <w:r w:rsidRPr="00303C5D">
          <w:rPr>
            <w:rFonts w:eastAsia="Times New Roman"/>
            <w:color w:val="000000" w:themeColor="text1"/>
          </w:rPr>
          <w:t>futures.2015.09.001</w:t>
        </w:r>
      </w:hyperlink>
      <w:r w:rsidRPr="00303C5D">
        <w:rPr>
          <w:rFonts w:eastAsia="Times New Roman"/>
          <w:color w:val="000000" w:themeColor="text1"/>
        </w:rPr>
        <w:t>.</w:t>
      </w:r>
    </w:p>
    <w:p w14:paraId="443E3F69" w14:textId="77777777" w:rsidR="00496D18" w:rsidRPr="00303C5D" w:rsidRDefault="00496D18" w:rsidP="00496D18">
      <w:pPr>
        <w:spacing w:line="360" w:lineRule="auto"/>
        <w:rPr>
          <w:rFonts w:eastAsia="Times New Roman"/>
          <w:color w:val="000000" w:themeColor="text1"/>
        </w:rPr>
      </w:pPr>
    </w:p>
    <w:p w14:paraId="23137E28"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Lieder, Michael, and Amir Rashid. </w:t>
      </w:r>
      <w:hyperlink w:anchor="page3" w:history="1">
        <w:r w:rsidRPr="00303C5D">
          <w:rPr>
            <w:rFonts w:eastAsia="Times New Roman"/>
            <w:color w:val="000000" w:themeColor="text1"/>
          </w:rPr>
          <w:t>2016</w:t>
        </w:r>
      </w:hyperlink>
      <w:r w:rsidRPr="00303C5D">
        <w:rPr>
          <w:rFonts w:eastAsia="Times New Roman"/>
          <w:color w:val="000000" w:themeColor="text1"/>
        </w:rPr>
        <w:t xml:space="preserve">. “Towards Circular Economy Implementation: A Comprehensive Review in Context of Manufacturing Industry.” </w:t>
      </w:r>
      <w:r w:rsidRPr="00303C5D">
        <w:rPr>
          <w:rFonts w:eastAsia="Times New Roman"/>
          <w:i/>
          <w:color w:val="000000" w:themeColor="text1"/>
        </w:rPr>
        <w:t>Journal of Cleaner Production</w:t>
      </w:r>
      <w:r w:rsidRPr="00303C5D">
        <w:rPr>
          <w:rFonts w:eastAsia="Times New Roman"/>
          <w:color w:val="000000" w:themeColor="text1"/>
        </w:rPr>
        <w:t xml:space="preserve"> 115: 36–51. doi:</w:t>
      </w:r>
      <w:hyperlink r:id="rId77" w:history="1">
        <w:r w:rsidRPr="00303C5D">
          <w:rPr>
            <w:rFonts w:eastAsia="Times New Roman"/>
            <w:color w:val="000000" w:themeColor="text1"/>
          </w:rPr>
          <w:t>10.1016/j.</w:t>
        </w:r>
      </w:hyperlink>
      <w:r w:rsidRPr="00303C5D">
        <w:rPr>
          <w:rFonts w:eastAsia="Times New Roman"/>
          <w:color w:val="000000" w:themeColor="text1"/>
        </w:rPr>
        <w:t xml:space="preserve"> </w:t>
      </w:r>
      <w:hyperlink r:id="rId78" w:history="1">
        <w:r w:rsidRPr="00303C5D">
          <w:rPr>
            <w:rFonts w:eastAsia="Times New Roman"/>
            <w:color w:val="000000" w:themeColor="text1"/>
          </w:rPr>
          <w:t>jclepro.2015.12.042</w:t>
        </w:r>
      </w:hyperlink>
      <w:r w:rsidRPr="00303C5D">
        <w:rPr>
          <w:rFonts w:eastAsia="Times New Roman"/>
          <w:color w:val="000000" w:themeColor="text1"/>
        </w:rPr>
        <w:t>.</w:t>
      </w:r>
    </w:p>
    <w:p w14:paraId="3DDB844C" w14:textId="77777777" w:rsidR="00496D18" w:rsidRPr="00303C5D" w:rsidRDefault="00496D18" w:rsidP="00496D18">
      <w:pPr>
        <w:spacing w:line="360" w:lineRule="auto"/>
        <w:rPr>
          <w:rFonts w:eastAsia="Times New Roman"/>
          <w:color w:val="000000" w:themeColor="text1"/>
        </w:rPr>
      </w:pPr>
    </w:p>
    <w:p w14:paraId="1FC184E5" w14:textId="4B10C0E3" w:rsidR="00496D18" w:rsidRPr="00303C5D" w:rsidRDefault="00496D18" w:rsidP="003F5FDE">
      <w:pPr>
        <w:spacing w:line="360" w:lineRule="auto"/>
        <w:rPr>
          <w:rFonts w:eastAsia="Times New Roman"/>
          <w:color w:val="000000" w:themeColor="text1"/>
        </w:rPr>
      </w:pPr>
      <w:r w:rsidRPr="00303C5D">
        <w:rPr>
          <w:rFonts w:eastAsia="Times New Roman"/>
          <w:color w:val="000000" w:themeColor="text1"/>
        </w:rPr>
        <w:t xml:space="preserve">Lupton, Deborah. </w:t>
      </w:r>
      <w:hyperlink w:anchor="page3" w:history="1">
        <w:r w:rsidRPr="00303C5D">
          <w:rPr>
            <w:rFonts w:eastAsia="Times New Roman"/>
            <w:color w:val="000000" w:themeColor="text1"/>
          </w:rPr>
          <w:t>2016</w:t>
        </w:r>
      </w:hyperlink>
      <w:r w:rsidRPr="00303C5D">
        <w:rPr>
          <w:rFonts w:eastAsia="Times New Roman"/>
          <w:color w:val="000000" w:themeColor="text1"/>
        </w:rPr>
        <w:t>. “3D Printing Technologies: Social Perspectives.”</w:t>
      </w:r>
      <w:r w:rsidR="003F5FDE">
        <w:rPr>
          <w:rFonts w:eastAsia="Times New Roman"/>
          <w:color w:val="000000" w:themeColor="text1"/>
        </w:rPr>
        <w:t xml:space="preserve"> </w:t>
      </w:r>
      <w:r w:rsidRPr="00303C5D">
        <w:rPr>
          <w:rFonts w:eastAsia="Times New Roman"/>
          <w:i/>
          <w:color w:val="000000" w:themeColor="text1"/>
        </w:rPr>
        <w:t>Social Perspectives</w:t>
      </w:r>
      <w:r w:rsidRPr="00303C5D">
        <w:rPr>
          <w:rFonts w:eastAsia="Times New Roman"/>
          <w:color w:val="000000" w:themeColor="text1"/>
        </w:rPr>
        <w:t>: 1–6.</w:t>
      </w:r>
      <w:r w:rsidRPr="00303C5D">
        <w:rPr>
          <w:rFonts w:eastAsia="Times New Roman"/>
          <w:i/>
          <w:color w:val="000000" w:themeColor="text1"/>
        </w:rPr>
        <w:t xml:space="preserve"> </w:t>
      </w:r>
      <w:hyperlink r:id="rId79" w:history="1">
        <w:r w:rsidRPr="00303C5D">
          <w:rPr>
            <w:rFonts w:eastAsia="Times New Roman"/>
            <w:color w:val="000000" w:themeColor="text1"/>
          </w:rPr>
          <w:t>https://ssrn.com/abstract=2865290</w:t>
        </w:r>
      </w:hyperlink>
      <w:r w:rsidRPr="00303C5D">
        <w:rPr>
          <w:rFonts w:eastAsia="Times New Roman"/>
          <w:color w:val="000000" w:themeColor="text1"/>
        </w:rPr>
        <w:t>.</w:t>
      </w:r>
    </w:p>
    <w:p w14:paraId="5E140ED8" w14:textId="77777777" w:rsidR="00496D18" w:rsidRPr="00303C5D" w:rsidRDefault="00496D18" w:rsidP="00496D18">
      <w:pPr>
        <w:spacing w:line="360" w:lineRule="auto"/>
        <w:rPr>
          <w:rFonts w:eastAsia="Times New Roman"/>
          <w:color w:val="000000" w:themeColor="text1"/>
        </w:rPr>
      </w:pPr>
    </w:p>
    <w:p w14:paraId="428A6383"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Moreno, </w:t>
      </w:r>
      <w:proofErr w:type="spellStart"/>
      <w:r w:rsidRPr="00303C5D">
        <w:rPr>
          <w:rFonts w:eastAsia="Times New Roman"/>
          <w:color w:val="000000" w:themeColor="text1"/>
        </w:rPr>
        <w:t>Mariale</w:t>
      </w:r>
      <w:proofErr w:type="spellEnd"/>
      <w:r w:rsidRPr="00303C5D">
        <w:rPr>
          <w:rFonts w:eastAsia="Times New Roman"/>
          <w:color w:val="000000" w:themeColor="text1"/>
        </w:rPr>
        <w:t xml:space="preserve">, and Fiona </w:t>
      </w:r>
      <w:proofErr w:type="spellStart"/>
      <w:r w:rsidRPr="00303C5D">
        <w:rPr>
          <w:rFonts w:eastAsia="Times New Roman"/>
          <w:color w:val="000000" w:themeColor="text1"/>
        </w:rPr>
        <w:t>Charnley</w:t>
      </w:r>
      <w:proofErr w:type="spellEnd"/>
      <w:r w:rsidRPr="00303C5D">
        <w:rPr>
          <w:rFonts w:eastAsia="Times New Roman"/>
          <w:color w:val="000000" w:themeColor="text1"/>
        </w:rPr>
        <w:t xml:space="preserve">. </w:t>
      </w:r>
      <w:hyperlink w:anchor="page3" w:history="1">
        <w:r w:rsidRPr="00303C5D">
          <w:rPr>
            <w:rFonts w:eastAsia="Times New Roman"/>
            <w:color w:val="000000" w:themeColor="text1"/>
          </w:rPr>
          <w:t>2016</w:t>
        </w:r>
      </w:hyperlink>
      <w:r w:rsidRPr="00303C5D">
        <w:rPr>
          <w:rFonts w:eastAsia="Times New Roman"/>
          <w:color w:val="000000" w:themeColor="text1"/>
        </w:rPr>
        <w:t xml:space="preserve">. “Can Re-distributed Manufacturing and Digital Intelligence Enable a Regenerative Economy? An Integrative Literature Review.” In </w:t>
      </w:r>
      <w:r w:rsidRPr="00303C5D">
        <w:rPr>
          <w:rFonts w:eastAsia="Times New Roman"/>
          <w:i/>
          <w:color w:val="000000" w:themeColor="text1"/>
        </w:rPr>
        <w:t>Sustainable Design and</w:t>
      </w:r>
      <w:r w:rsidRPr="00303C5D">
        <w:rPr>
          <w:rFonts w:eastAsia="Times New Roman"/>
          <w:color w:val="000000" w:themeColor="text1"/>
        </w:rPr>
        <w:t xml:space="preserve"> </w:t>
      </w:r>
      <w:r w:rsidRPr="00303C5D">
        <w:rPr>
          <w:rFonts w:eastAsia="Times New Roman"/>
          <w:i/>
          <w:color w:val="000000" w:themeColor="text1"/>
        </w:rPr>
        <w:t>Manufacturing 2016</w:t>
      </w:r>
      <w:r w:rsidRPr="00303C5D">
        <w:rPr>
          <w:rFonts w:eastAsia="Times New Roman"/>
          <w:color w:val="000000" w:themeColor="text1"/>
        </w:rPr>
        <w:t xml:space="preserve">, edited by Rossi </w:t>
      </w:r>
      <w:proofErr w:type="spellStart"/>
      <w:r w:rsidRPr="00303C5D">
        <w:rPr>
          <w:rFonts w:eastAsia="Times New Roman"/>
          <w:color w:val="000000" w:themeColor="text1"/>
        </w:rPr>
        <w:t>Setchi</w:t>
      </w:r>
      <w:proofErr w:type="spellEnd"/>
      <w:r w:rsidRPr="00303C5D">
        <w:rPr>
          <w:rFonts w:eastAsia="Times New Roman"/>
          <w:color w:val="000000" w:themeColor="text1"/>
        </w:rPr>
        <w:t xml:space="preserve">, Robert J. </w:t>
      </w:r>
      <w:proofErr w:type="spellStart"/>
      <w:r w:rsidRPr="00303C5D">
        <w:rPr>
          <w:rFonts w:eastAsia="Times New Roman"/>
          <w:color w:val="000000" w:themeColor="text1"/>
        </w:rPr>
        <w:t>Howlett</w:t>
      </w:r>
      <w:proofErr w:type="spellEnd"/>
      <w:r w:rsidRPr="00303C5D">
        <w:rPr>
          <w:rFonts w:eastAsia="Times New Roman"/>
          <w:color w:val="000000" w:themeColor="text1"/>
        </w:rPr>
        <w:t>, Ying Liu,</w:t>
      </w:r>
      <w:r w:rsidRPr="00303C5D">
        <w:rPr>
          <w:rFonts w:eastAsia="Times New Roman"/>
          <w:i/>
          <w:color w:val="000000" w:themeColor="text1"/>
        </w:rPr>
        <w:t xml:space="preserve"> </w:t>
      </w:r>
      <w:r w:rsidRPr="00303C5D">
        <w:rPr>
          <w:rFonts w:eastAsia="Times New Roman"/>
          <w:color w:val="000000" w:themeColor="text1"/>
        </w:rPr>
        <w:t>and Peter Theobald, 563–575. Cham: Springer International Publishing. doi:</w:t>
      </w:r>
      <w:hyperlink r:id="rId80" w:history="1">
        <w:r w:rsidRPr="00303C5D">
          <w:rPr>
            <w:rFonts w:eastAsia="Times New Roman"/>
            <w:color w:val="000000" w:themeColor="text1"/>
          </w:rPr>
          <w:t>10.1007/978-3-319-32098-4_48</w:t>
        </w:r>
      </w:hyperlink>
      <w:r w:rsidRPr="00303C5D">
        <w:rPr>
          <w:rFonts w:eastAsia="Times New Roman"/>
          <w:color w:val="000000" w:themeColor="text1"/>
        </w:rPr>
        <w:t>.</w:t>
      </w:r>
    </w:p>
    <w:p w14:paraId="521879C5" w14:textId="77777777" w:rsidR="00496D18" w:rsidRPr="00303C5D" w:rsidRDefault="00496D18" w:rsidP="00496D18">
      <w:pPr>
        <w:spacing w:line="360" w:lineRule="auto"/>
        <w:rPr>
          <w:rFonts w:eastAsia="Times New Roman"/>
          <w:color w:val="000000" w:themeColor="text1"/>
        </w:rPr>
      </w:pPr>
    </w:p>
    <w:p w14:paraId="10046AF6"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Moreno, </w:t>
      </w:r>
      <w:proofErr w:type="spellStart"/>
      <w:r w:rsidRPr="00303C5D">
        <w:rPr>
          <w:rFonts w:eastAsia="Times New Roman"/>
          <w:color w:val="000000" w:themeColor="text1"/>
        </w:rPr>
        <w:t>Mariale</w:t>
      </w:r>
      <w:proofErr w:type="spellEnd"/>
      <w:r w:rsidRPr="00303C5D">
        <w:rPr>
          <w:rFonts w:eastAsia="Times New Roman"/>
          <w:color w:val="000000" w:themeColor="text1"/>
        </w:rPr>
        <w:t xml:space="preserve">, Carolina De los Rios, and </w:t>
      </w:r>
      <w:proofErr w:type="spellStart"/>
      <w:r w:rsidRPr="00303C5D">
        <w:rPr>
          <w:rFonts w:eastAsia="Times New Roman"/>
          <w:color w:val="000000" w:themeColor="text1"/>
        </w:rPr>
        <w:t>ZoeRowe</w:t>
      </w:r>
      <w:proofErr w:type="spellEnd"/>
      <w:r w:rsidRPr="00303C5D">
        <w:rPr>
          <w:rFonts w:eastAsia="Times New Roman"/>
          <w:color w:val="000000" w:themeColor="text1"/>
        </w:rPr>
        <w:t xml:space="preserve">, and Fiona </w:t>
      </w:r>
      <w:proofErr w:type="spellStart"/>
      <w:r w:rsidRPr="00303C5D">
        <w:rPr>
          <w:rFonts w:eastAsia="Times New Roman"/>
          <w:color w:val="000000" w:themeColor="text1"/>
        </w:rPr>
        <w:t>Charnley</w:t>
      </w:r>
      <w:proofErr w:type="spellEnd"/>
      <w:r w:rsidRPr="00303C5D">
        <w:rPr>
          <w:rFonts w:eastAsia="Times New Roman"/>
          <w:color w:val="000000" w:themeColor="text1"/>
        </w:rPr>
        <w:t xml:space="preserve">. </w:t>
      </w:r>
      <w:hyperlink w:anchor="page3" w:history="1">
        <w:r w:rsidRPr="00303C5D">
          <w:rPr>
            <w:rFonts w:eastAsia="Times New Roman"/>
            <w:color w:val="000000" w:themeColor="text1"/>
          </w:rPr>
          <w:t>2016</w:t>
        </w:r>
      </w:hyperlink>
      <w:r w:rsidRPr="00303C5D">
        <w:rPr>
          <w:rFonts w:eastAsia="Times New Roman"/>
          <w:color w:val="000000" w:themeColor="text1"/>
        </w:rPr>
        <w:t xml:space="preserve">. “A Conceptual Framework for Circular Design.” </w:t>
      </w:r>
      <w:r w:rsidRPr="00303C5D">
        <w:rPr>
          <w:rFonts w:eastAsia="Times New Roman"/>
          <w:i/>
          <w:color w:val="000000" w:themeColor="text1"/>
        </w:rPr>
        <w:t>Sustainability</w:t>
      </w:r>
      <w:r w:rsidRPr="00303C5D">
        <w:rPr>
          <w:rFonts w:eastAsia="Times New Roman"/>
          <w:color w:val="000000" w:themeColor="text1"/>
        </w:rPr>
        <w:t xml:space="preserve"> </w:t>
      </w:r>
      <w:r w:rsidRPr="00303C5D">
        <w:rPr>
          <w:rFonts w:eastAsia="Times New Roman"/>
          <w:i/>
          <w:color w:val="000000" w:themeColor="text1"/>
        </w:rPr>
        <w:t xml:space="preserve">(Switzerland) </w:t>
      </w:r>
      <w:r w:rsidRPr="00303C5D">
        <w:rPr>
          <w:rFonts w:eastAsia="Times New Roman"/>
          <w:color w:val="000000" w:themeColor="text1"/>
        </w:rPr>
        <w:t>8 (9): 937. doi:</w:t>
      </w:r>
      <w:hyperlink r:id="rId81" w:history="1">
        <w:r w:rsidRPr="00303C5D">
          <w:rPr>
            <w:rFonts w:eastAsia="Times New Roman"/>
            <w:color w:val="000000" w:themeColor="text1"/>
          </w:rPr>
          <w:t>10.3390/su8090937</w:t>
        </w:r>
      </w:hyperlink>
      <w:r w:rsidRPr="00303C5D">
        <w:rPr>
          <w:rFonts w:eastAsia="Times New Roman"/>
          <w:color w:val="000000" w:themeColor="text1"/>
        </w:rPr>
        <w:t>.</w:t>
      </w:r>
    </w:p>
    <w:p w14:paraId="14882487" w14:textId="77777777" w:rsidR="00496D18" w:rsidRPr="00303C5D" w:rsidRDefault="00496D18" w:rsidP="00496D18">
      <w:pPr>
        <w:spacing w:line="360" w:lineRule="auto"/>
        <w:rPr>
          <w:rFonts w:eastAsia="Times New Roman"/>
          <w:color w:val="000000" w:themeColor="text1"/>
        </w:rPr>
      </w:pPr>
    </w:p>
    <w:p w14:paraId="45EE1B9F"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lastRenderedPageBreak/>
        <w:t xml:space="preserve">Murray, Alan, Keith Skene, and Kathryn Haynes. </w:t>
      </w:r>
      <w:hyperlink w:anchor="page2" w:history="1">
        <w:r w:rsidRPr="00303C5D">
          <w:rPr>
            <w:rFonts w:eastAsia="Times New Roman"/>
            <w:color w:val="000000" w:themeColor="text1"/>
          </w:rPr>
          <w:t>2015</w:t>
        </w:r>
      </w:hyperlink>
      <w:r w:rsidRPr="00303C5D">
        <w:rPr>
          <w:rFonts w:eastAsia="Times New Roman"/>
          <w:color w:val="000000" w:themeColor="text1"/>
        </w:rPr>
        <w:t xml:space="preserve">. “The Circular Economy: An Interdisciplinary Exploration of the Concept and Application in a Global Context.” </w:t>
      </w:r>
      <w:r w:rsidRPr="00303C5D">
        <w:rPr>
          <w:rFonts w:eastAsia="Times New Roman"/>
          <w:i/>
          <w:color w:val="000000" w:themeColor="text1"/>
        </w:rPr>
        <w:t>Journal of Business Ethics</w:t>
      </w:r>
      <w:r w:rsidRPr="00303C5D">
        <w:rPr>
          <w:rFonts w:eastAsia="Times New Roman"/>
          <w:color w:val="000000" w:themeColor="text1"/>
        </w:rPr>
        <w:t xml:space="preserve"> 140: 369– 380. doi:</w:t>
      </w:r>
      <w:hyperlink r:id="rId82" w:history="1">
        <w:r w:rsidRPr="00303C5D">
          <w:rPr>
            <w:rFonts w:eastAsia="Times New Roman"/>
            <w:color w:val="000000" w:themeColor="text1"/>
          </w:rPr>
          <w:t>10.1007/s10551-015-2693-2</w:t>
        </w:r>
      </w:hyperlink>
      <w:r w:rsidRPr="00303C5D">
        <w:rPr>
          <w:rFonts w:eastAsia="Times New Roman"/>
          <w:color w:val="000000" w:themeColor="text1"/>
        </w:rPr>
        <w:t>.</w:t>
      </w:r>
    </w:p>
    <w:p w14:paraId="5AA66EAA" w14:textId="77777777" w:rsidR="00496D18" w:rsidRPr="00303C5D" w:rsidRDefault="00496D18" w:rsidP="00496D18">
      <w:pPr>
        <w:spacing w:line="360" w:lineRule="auto"/>
        <w:rPr>
          <w:rFonts w:eastAsia="Times New Roman"/>
          <w:color w:val="000000" w:themeColor="text1"/>
        </w:rPr>
      </w:pPr>
    </w:p>
    <w:p w14:paraId="3DF049AC"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Nascimento</w:t>
      </w:r>
      <w:proofErr w:type="spellEnd"/>
      <w:r w:rsidRPr="00303C5D">
        <w:rPr>
          <w:rFonts w:eastAsia="Times New Roman"/>
          <w:color w:val="000000" w:themeColor="text1"/>
        </w:rPr>
        <w:t xml:space="preserve">, Susana, and Alexandre </w:t>
      </w:r>
      <w:proofErr w:type="spellStart"/>
      <w:r w:rsidRPr="00303C5D">
        <w:rPr>
          <w:rFonts w:eastAsia="Times New Roman"/>
          <w:color w:val="000000" w:themeColor="text1"/>
        </w:rPr>
        <w:t>Pólvora</w:t>
      </w:r>
      <w:proofErr w:type="spellEnd"/>
      <w:r w:rsidRPr="00303C5D">
        <w:rPr>
          <w:rFonts w:eastAsia="Times New Roman"/>
          <w:color w:val="000000" w:themeColor="text1"/>
        </w:rPr>
        <w:t xml:space="preserve">. </w:t>
      </w:r>
      <w:hyperlink w:anchor="page3" w:history="1">
        <w:r w:rsidRPr="00303C5D">
          <w:rPr>
            <w:rFonts w:eastAsia="Times New Roman"/>
            <w:color w:val="000000" w:themeColor="text1"/>
          </w:rPr>
          <w:t>2016</w:t>
        </w:r>
      </w:hyperlink>
      <w:r w:rsidRPr="00303C5D">
        <w:rPr>
          <w:rFonts w:eastAsia="Times New Roman"/>
          <w:color w:val="000000" w:themeColor="text1"/>
        </w:rPr>
        <w:t xml:space="preserve">. “Maker Cultures and the Prospects for Technological Action.” </w:t>
      </w:r>
      <w:r w:rsidRPr="00303C5D">
        <w:rPr>
          <w:rFonts w:eastAsia="Times New Roman"/>
          <w:i/>
          <w:color w:val="000000" w:themeColor="text1"/>
        </w:rPr>
        <w:t>Science and Engineering Ethics</w:t>
      </w:r>
      <w:r w:rsidRPr="00303C5D">
        <w:rPr>
          <w:rFonts w:eastAsia="Times New Roman"/>
          <w:color w:val="000000" w:themeColor="text1"/>
        </w:rPr>
        <w:t>: 1–20: doi:</w:t>
      </w:r>
      <w:hyperlink r:id="rId83" w:history="1">
        <w:r w:rsidRPr="00303C5D">
          <w:rPr>
            <w:rFonts w:eastAsia="Times New Roman"/>
            <w:color w:val="000000" w:themeColor="text1"/>
          </w:rPr>
          <w:t>10.1007/s11948-016-9796-8</w:t>
        </w:r>
      </w:hyperlink>
      <w:r w:rsidRPr="00303C5D">
        <w:rPr>
          <w:rFonts w:eastAsia="Times New Roman"/>
          <w:color w:val="000000" w:themeColor="text1"/>
        </w:rPr>
        <w:t>.</w:t>
      </w:r>
    </w:p>
    <w:p w14:paraId="46472420" w14:textId="77777777" w:rsidR="00496D18" w:rsidRPr="00303C5D" w:rsidRDefault="00496D18" w:rsidP="00496D18">
      <w:pPr>
        <w:spacing w:line="360" w:lineRule="auto"/>
        <w:rPr>
          <w:rFonts w:eastAsia="Times New Roman"/>
          <w:color w:val="000000" w:themeColor="text1"/>
        </w:rPr>
      </w:pPr>
    </w:p>
    <w:p w14:paraId="3241B4E5" w14:textId="77777777" w:rsidR="00496D18" w:rsidRPr="00303C5D" w:rsidRDefault="00496D18" w:rsidP="00496D18">
      <w:pPr>
        <w:spacing w:line="360" w:lineRule="auto"/>
        <w:rPr>
          <w:rFonts w:eastAsia="Times New Roman"/>
          <w:color w:val="000000" w:themeColor="text1"/>
        </w:rPr>
      </w:pPr>
      <w:proofErr w:type="spellStart"/>
      <w:r w:rsidRPr="00303C5D">
        <w:rPr>
          <w:rFonts w:eastAsia="Times New Roman"/>
          <w:color w:val="000000" w:themeColor="text1"/>
        </w:rPr>
        <w:t>Nesta</w:t>
      </w:r>
      <w:proofErr w:type="spellEnd"/>
      <w:r w:rsidRPr="00303C5D">
        <w:rPr>
          <w:rFonts w:eastAsia="Times New Roman"/>
          <w:color w:val="000000" w:themeColor="text1"/>
        </w:rPr>
        <w:t xml:space="preserve">. </w:t>
      </w:r>
      <w:hyperlink w:anchor="page6" w:history="1">
        <w:r w:rsidRPr="00303C5D">
          <w:rPr>
            <w:rFonts w:eastAsia="Times New Roman"/>
            <w:color w:val="000000" w:themeColor="text1"/>
          </w:rPr>
          <w:t>2015</w:t>
        </w:r>
      </w:hyperlink>
      <w:r w:rsidRPr="00303C5D">
        <w:rPr>
          <w:rFonts w:eastAsia="Times New Roman"/>
          <w:color w:val="000000" w:themeColor="text1"/>
        </w:rPr>
        <w:t xml:space="preserve">. “Open Dataset of UK Makerspaces: A User’s Guide.” </w:t>
      </w:r>
      <w:hyperlink r:id="rId84" w:history="1">
        <w:r w:rsidRPr="00303C5D">
          <w:rPr>
            <w:rFonts w:eastAsia="Times New Roman"/>
            <w:color w:val="000000" w:themeColor="text1"/>
          </w:rPr>
          <w:t>http://www.</w:t>
        </w:r>
      </w:hyperlink>
      <w:hyperlink r:id="rId85" w:history="1">
        <w:r w:rsidRPr="00303C5D">
          <w:rPr>
            <w:rFonts w:eastAsia="Times New Roman"/>
            <w:color w:val="000000" w:themeColor="text1"/>
          </w:rPr>
          <w:t>nesta.org.uk/publications/open-dataset-uk-makerspaces-users-guide</w:t>
        </w:r>
      </w:hyperlink>
      <w:r w:rsidRPr="00303C5D">
        <w:rPr>
          <w:rFonts w:eastAsia="Times New Roman"/>
          <w:color w:val="000000" w:themeColor="text1"/>
        </w:rPr>
        <w:t>.</w:t>
      </w:r>
    </w:p>
    <w:p w14:paraId="1DC583CB" w14:textId="77777777" w:rsidR="00496D18" w:rsidRPr="00303C5D" w:rsidRDefault="00496D18" w:rsidP="00496D18">
      <w:pPr>
        <w:spacing w:line="360" w:lineRule="auto"/>
        <w:rPr>
          <w:rFonts w:eastAsia="Times New Roman"/>
          <w:color w:val="000000" w:themeColor="text1"/>
        </w:rPr>
      </w:pPr>
    </w:p>
    <w:p w14:paraId="3D5DCAFA"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Prendeville</w:t>
      </w:r>
      <w:proofErr w:type="spellEnd"/>
      <w:r w:rsidRPr="00303C5D">
        <w:rPr>
          <w:rFonts w:eastAsia="Times New Roman"/>
          <w:color w:val="000000" w:themeColor="text1"/>
        </w:rPr>
        <w:t xml:space="preserve">, Sharon, Emma </w:t>
      </w:r>
      <w:proofErr w:type="spellStart"/>
      <w:r w:rsidRPr="00303C5D">
        <w:rPr>
          <w:rFonts w:eastAsia="Times New Roman"/>
          <w:color w:val="000000" w:themeColor="text1"/>
        </w:rPr>
        <w:t>Cherim</w:t>
      </w:r>
      <w:proofErr w:type="spellEnd"/>
      <w:r w:rsidRPr="00303C5D">
        <w:rPr>
          <w:rFonts w:eastAsia="Times New Roman"/>
          <w:color w:val="000000" w:themeColor="text1"/>
        </w:rPr>
        <w:t xml:space="preserve">, and Nancy </w:t>
      </w:r>
      <w:proofErr w:type="spellStart"/>
      <w:r w:rsidRPr="00303C5D">
        <w:rPr>
          <w:rFonts w:eastAsia="Times New Roman"/>
          <w:color w:val="000000" w:themeColor="text1"/>
        </w:rPr>
        <w:t>Bocken</w:t>
      </w:r>
      <w:proofErr w:type="spellEnd"/>
      <w:r w:rsidRPr="00303C5D">
        <w:rPr>
          <w:rFonts w:eastAsia="Times New Roman"/>
          <w:color w:val="000000" w:themeColor="text1"/>
        </w:rPr>
        <w:t xml:space="preserve">. </w:t>
      </w:r>
      <w:hyperlink w:anchor="page3" w:history="1">
        <w:r w:rsidRPr="00303C5D">
          <w:rPr>
            <w:rFonts w:eastAsia="Times New Roman"/>
            <w:color w:val="000000" w:themeColor="text1"/>
          </w:rPr>
          <w:t>2017</w:t>
        </w:r>
      </w:hyperlink>
      <w:r w:rsidRPr="00303C5D">
        <w:rPr>
          <w:rFonts w:eastAsia="Times New Roman"/>
          <w:color w:val="000000" w:themeColor="text1"/>
        </w:rPr>
        <w:t xml:space="preserve">. “Circular Cities: Mapping Six Cities in Transition.” </w:t>
      </w:r>
      <w:r w:rsidRPr="00303C5D">
        <w:rPr>
          <w:rFonts w:eastAsia="Times New Roman"/>
          <w:i/>
          <w:color w:val="000000" w:themeColor="text1"/>
        </w:rPr>
        <w:t>Environmental Innovation</w:t>
      </w:r>
      <w:r w:rsidRPr="00303C5D">
        <w:rPr>
          <w:rFonts w:eastAsia="Times New Roman"/>
          <w:color w:val="000000" w:themeColor="text1"/>
        </w:rPr>
        <w:t xml:space="preserve"> </w:t>
      </w:r>
      <w:r w:rsidRPr="00303C5D">
        <w:rPr>
          <w:rFonts w:eastAsia="Times New Roman"/>
          <w:i/>
          <w:color w:val="000000" w:themeColor="text1"/>
        </w:rPr>
        <w:t>and Societal Transitions</w:t>
      </w:r>
      <w:r w:rsidRPr="00303C5D">
        <w:rPr>
          <w:rFonts w:eastAsia="Times New Roman"/>
          <w:color w:val="000000" w:themeColor="text1"/>
        </w:rPr>
        <w:t>. doi:</w:t>
      </w:r>
      <w:hyperlink r:id="rId86" w:history="1">
        <w:r w:rsidRPr="00303C5D">
          <w:rPr>
            <w:rFonts w:eastAsia="Times New Roman"/>
            <w:color w:val="000000" w:themeColor="text1"/>
          </w:rPr>
          <w:t>10.1016/j.eist.2017.03.002</w:t>
        </w:r>
      </w:hyperlink>
      <w:r w:rsidRPr="00303C5D">
        <w:rPr>
          <w:rFonts w:eastAsia="Times New Roman"/>
          <w:color w:val="000000" w:themeColor="text1"/>
        </w:rPr>
        <w:t>.</w:t>
      </w:r>
      <w:r w:rsidRPr="00303C5D">
        <w:rPr>
          <w:rFonts w:eastAsia="Times New Roman"/>
          <w:i/>
          <w:color w:val="000000" w:themeColor="text1"/>
        </w:rPr>
        <w:t xml:space="preserve"> </w:t>
      </w:r>
      <w:hyperlink r:id="rId87" w:history="1">
        <w:r w:rsidRPr="00303C5D">
          <w:rPr>
            <w:rFonts w:eastAsia="Times New Roman"/>
            <w:color w:val="000000" w:themeColor="text1"/>
          </w:rPr>
          <w:t>http://www.</w:t>
        </w:r>
      </w:hyperlink>
      <w:r w:rsidRPr="00303C5D">
        <w:rPr>
          <w:rFonts w:eastAsia="Times New Roman"/>
          <w:i/>
          <w:color w:val="000000" w:themeColor="text1"/>
        </w:rPr>
        <w:t xml:space="preserve"> </w:t>
      </w:r>
      <w:hyperlink r:id="rId88" w:history="1">
        <w:r w:rsidRPr="00303C5D">
          <w:rPr>
            <w:rFonts w:eastAsia="Times New Roman"/>
            <w:color w:val="000000" w:themeColor="text1"/>
          </w:rPr>
          <w:t>sciencedirect.com/science/article/</w:t>
        </w:r>
        <w:proofErr w:type="spellStart"/>
        <w:r w:rsidRPr="00303C5D">
          <w:rPr>
            <w:rFonts w:eastAsia="Times New Roman"/>
            <w:color w:val="000000" w:themeColor="text1"/>
          </w:rPr>
          <w:t>pii</w:t>
        </w:r>
        <w:proofErr w:type="spellEnd"/>
        <w:r w:rsidRPr="00303C5D">
          <w:rPr>
            <w:rFonts w:eastAsia="Times New Roman"/>
            <w:color w:val="000000" w:themeColor="text1"/>
          </w:rPr>
          <w:t>/S2210422416300788</w:t>
        </w:r>
      </w:hyperlink>
      <w:r w:rsidRPr="00303C5D">
        <w:rPr>
          <w:rFonts w:eastAsia="Times New Roman"/>
          <w:color w:val="000000" w:themeColor="text1"/>
        </w:rPr>
        <w:t>.</w:t>
      </w:r>
    </w:p>
    <w:p w14:paraId="5240B68E" w14:textId="77777777" w:rsidR="00496D18" w:rsidRPr="00303C5D" w:rsidRDefault="00496D18" w:rsidP="00496D18">
      <w:pPr>
        <w:spacing w:line="360" w:lineRule="auto"/>
        <w:rPr>
          <w:rFonts w:eastAsia="Times New Roman"/>
          <w:i/>
          <w:color w:val="000000" w:themeColor="text1"/>
        </w:rPr>
      </w:pPr>
    </w:p>
    <w:p w14:paraId="17A84858"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Prendeville</w:t>
      </w:r>
      <w:proofErr w:type="spellEnd"/>
      <w:r w:rsidRPr="00303C5D">
        <w:rPr>
          <w:rFonts w:eastAsia="Times New Roman"/>
          <w:color w:val="000000" w:themeColor="text1"/>
        </w:rPr>
        <w:t xml:space="preserve">, Sharon M., Frank O’ Connor, Nancy M. P. </w:t>
      </w:r>
      <w:proofErr w:type="spellStart"/>
      <w:r w:rsidRPr="00303C5D">
        <w:rPr>
          <w:rFonts w:eastAsia="Times New Roman"/>
          <w:color w:val="000000" w:themeColor="text1"/>
        </w:rPr>
        <w:t>Bocken</w:t>
      </w:r>
      <w:proofErr w:type="spellEnd"/>
      <w:r w:rsidRPr="00303C5D">
        <w:rPr>
          <w:rFonts w:eastAsia="Times New Roman"/>
          <w:color w:val="000000" w:themeColor="text1"/>
        </w:rPr>
        <w:t xml:space="preserve">, and </w:t>
      </w:r>
      <w:proofErr w:type="spellStart"/>
      <w:r w:rsidRPr="00303C5D">
        <w:rPr>
          <w:rFonts w:eastAsia="Times New Roman"/>
          <w:color w:val="000000" w:themeColor="text1"/>
        </w:rPr>
        <w:t>Conny</w:t>
      </w:r>
      <w:proofErr w:type="spellEnd"/>
      <w:r w:rsidRPr="00303C5D">
        <w:rPr>
          <w:rFonts w:eastAsia="Times New Roman"/>
          <w:color w:val="000000" w:themeColor="text1"/>
        </w:rPr>
        <w:t xml:space="preserve"> Bakker. </w:t>
      </w:r>
      <w:hyperlink w:anchor="page3" w:history="1">
        <w:r w:rsidRPr="00303C5D">
          <w:rPr>
            <w:rFonts w:eastAsia="Times New Roman"/>
            <w:color w:val="000000" w:themeColor="text1"/>
          </w:rPr>
          <w:t>2017</w:t>
        </w:r>
      </w:hyperlink>
      <w:r w:rsidRPr="00303C5D">
        <w:rPr>
          <w:rFonts w:eastAsia="Times New Roman"/>
          <w:color w:val="000000" w:themeColor="text1"/>
        </w:rPr>
        <w:t xml:space="preserve">. “Uncovering </w:t>
      </w:r>
      <w:proofErr w:type="spellStart"/>
      <w:r w:rsidRPr="00303C5D">
        <w:rPr>
          <w:rFonts w:eastAsia="Times New Roman"/>
          <w:color w:val="000000" w:themeColor="text1"/>
        </w:rPr>
        <w:t>Ecodesign</w:t>
      </w:r>
      <w:proofErr w:type="spellEnd"/>
      <w:r w:rsidRPr="00303C5D">
        <w:rPr>
          <w:rFonts w:eastAsia="Times New Roman"/>
          <w:color w:val="000000" w:themeColor="text1"/>
        </w:rPr>
        <w:t xml:space="preserve"> Dilemmas: A Path to Business Model Innovation.” </w:t>
      </w:r>
      <w:r w:rsidRPr="00303C5D">
        <w:rPr>
          <w:rFonts w:eastAsia="Times New Roman"/>
          <w:i/>
          <w:color w:val="000000" w:themeColor="text1"/>
        </w:rPr>
        <w:t>Journal of Cleaner Production</w:t>
      </w:r>
      <w:r w:rsidRPr="00303C5D">
        <w:rPr>
          <w:rFonts w:eastAsia="Times New Roman"/>
          <w:color w:val="000000" w:themeColor="text1"/>
        </w:rPr>
        <w:t xml:space="preserve"> 143: 1327–1339. doi:</w:t>
      </w:r>
      <w:hyperlink r:id="rId89" w:history="1">
        <w:r w:rsidRPr="00303C5D">
          <w:rPr>
            <w:rFonts w:eastAsia="Times New Roman"/>
            <w:color w:val="000000" w:themeColor="text1"/>
          </w:rPr>
          <w:t>10.1016/j.jclepro.2016.11.095</w:t>
        </w:r>
      </w:hyperlink>
      <w:r w:rsidRPr="00303C5D">
        <w:rPr>
          <w:rFonts w:eastAsia="Times New Roman"/>
          <w:color w:val="000000" w:themeColor="text1"/>
        </w:rPr>
        <w:t>.</w:t>
      </w:r>
    </w:p>
    <w:p w14:paraId="2DEC1AE2" w14:textId="77777777" w:rsidR="00496D18" w:rsidRPr="00303C5D" w:rsidRDefault="00496D18" w:rsidP="00496D18">
      <w:pPr>
        <w:spacing w:line="360" w:lineRule="auto"/>
        <w:rPr>
          <w:rFonts w:eastAsia="Times New Roman"/>
          <w:color w:val="000000" w:themeColor="text1"/>
        </w:rPr>
      </w:pPr>
    </w:p>
    <w:p w14:paraId="55D00B72"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Riisgaard</w:t>
      </w:r>
      <w:proofErr w:type="spellEnd"/>
      <w:r w:rsidRPr="00303C5D">
        <w:rPr>
          <w:rFonts w:eastAsia="Times New Roman"/>
          <w:color w:val="000000" w:themeColor="text1"/>
        </w:rPr>
        <w:t xml:space="preserve">, Henrik, Mette </w:t>
      </w:r>
      <w:proofErr w:type="spellStart"/>
      <w:r w:rsidRPr="00303C5D">
        <w:rPr>
          <w:rFonts w:eastAsia="Times New Roman"/>
          <w:color w:val="000000" w:themeColor="text1"/>
        </w:rPr>
        <w:t>Mosgaard</w:t>
      </w:r>
      <w:proofErr w:type="spellEnd"/>
      <w:r w:rsidRPr="00303C5D">
        <w:rPr>
          <w:rFonts w:eastAsia="Times New Roman"/>
          <w:color w:val="000000" w:themeColor="text1"/>
        </w:rPr>
        <w:t xml:space="preserve">, and Kristina Overgaard </w:t>
      </w:r>
      <w:proofErr w:type="spellStart"/>
      <w:r w:rsidRPr="00303C5D">
        <w:rPr>
          <w:rFonts w:eastAsia="Times New Roman"/>
          <w:color w:val="000000" w:themeColor="text1"/>
        </w:rPr>
        <w:t>Zacho</w:t>
      </w:r>
      <w:proofErr w:type="spellEnd"/>
      <w:r w:rsidRPr="00303C5D">
        <w:rPr>
          <w:rFonts w:eastAsia="Times New Roman"/>
          <w:color w:val="000000" w:themeColor="text1"/>
        </w:rPr>
        <w:t xml:space="preserve">. </w:t>
      </w:r>
      <w:hyperlink w:anchor="page3" w:history="1">
        <w:r w:rsidRPr="00303C5D">
          <w:rPr>
            <w:rFonts w:eastAsia="Times New Roman"/>
            <w:color w:val="000000" w:themeColor="text1"/>
          </w:rPr>
          <w:t>2016</w:t>
        </w:r>
      </w:hyperlink>
      <w:r w:rsidRPr="00303C5D">
        <w:rPr>
          <w:rFonts w:eastAsia="Times New Roman"/>
          <w:color w:val="000000" w:themeColor="text1"/>
        </w:rPr>
        <w:t xml:space="preserve">. “Local Circles in a Circular Economy-the Case of Smartphone Repair in Denmark.” </w:t>
      </w:r>
      <w:r w:rsidRPr="00303C5D">
        <w:rPr>
          <w:rFonts w:eastAsia="Times New Roman"/>
          <w:i/>
          <w:color w:val="000000" w:themeColor="text1"/>
        </w:rPr>
        <w:t>European Journal of Sustainable Development</w:t>
      </w:r>
      <w:r w:rsidRPr="00303C5D">
        <w:rPr>
          <w:rFonts w:eastAsia="Times New Roman"/>
          <w:color w:val="000000" w:themeColor="text1"/>
        </w:rPr>
        <w:t xml:space="preserve"> 5 (1): 109–124. European Center of Sustainable Development: 109.</w:t>
      </w:r>
    </w:p>
    <w:p w14:paraId="2953E8DC" w14:textId="77777777" w:rsidR="00496D18" w:rsidRPr="00303C5D" w:rsidRDefault="00496D18" w:rsidP="00496D18">
      <w:pPr>
        <w:spacing w:line="360" w:lineRule="auto"/>
        <w:rPr>
          <w:rFonts w:eastAsia="Times New Roman"/>
          <w:color w:val="000000" w:themeColor="text1"/>
        </w:rPr>
      </w:pPr>
    </w:p>
    <w:p w14:paraId="13190E9A"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Ritzer</w:t>
      </w:r>
      <w:proofErr w:type="spellEnd"/>
      <w:r w:rsidRPr="00303C5D">
        <w:rPr>
          <w:rFonts w:eastAsia="Times New Roman"/>
          <w:color w:val="000000" w:themeColor="text1"/>
        </w:rPr>
        <w:t xml:space="preserve">, George, and Nathan </w:t>
      </w:r>
      <w:proofErr w:type="spellStart"/>
      <w:r w:rsidRPr="00303C5D">
        <w:rPr>
          <w:rFonts w:eastAsia="Times New Roman"/>
          <w:color w:val="000000" w:themeColor="text1"/>
        </w:rPr>
        <w:t>Jurgenson</w:t>
      </w:r>
      <w:proofErr w:type="spellEnd"/>
      <w:r w:rsidRPr="00303C5D">
        <w:rPr>
          <w:rFonts w:eastAsia="Times New Roman"/>
          <w:color w:val="000000" w:themeColor="text1"/>
        </w:rPr>
        <w:t xml:space="preserve">. </w:t>
      </w:r>
      <w:hyperlink w:anchor="page2" w:history="1">
        <w:r w:rsidRPr="00303C5D">
          <w:rPr>
            <w:rFonts w:eastAsia="Times New Roman"/>
            <w:color w:val="000000" w:themeColor="text1"/>
          </w:rPr>
          <w:t>2015</w:t>
        </w:r>
      </w:hyperlink>
      <w:r w:rsidRPr="00303C5D">
        <w:rPr>
          <w:rFonts w:eastAsia="Times New Roman"/>
          <w:color w:val="000000" w:themeColor="text1"/>
        </w:rPr>
        <w:t xml:space="preserve">. “Production, Consumption, </w:t>
      </w:r>
      <w:proofErr w:type="spellStart"/>
      <w:r w:rsidRPr="00303C5D">
        <w:rPr>
          <w:rFonts w:eastAsia="Times New Roman"/>
          <w:color w:val="000000" w:themeColor="text1"/>
        </w:rPr>
        <w:t>Prosumption</w:t>
      </w:r>
      <w:proofErr w:type="spellEnd"/>
      <w:r w:rsidRPr="00303C5D">
        <w:rPr>
          <w:rFonts w:eastAsia="Times New Roman"/>
          <w:color w:val="000000" w:themeColor="text1"/>
        </w:rPr>
        <w:t xml:space="preserve">.” </w:t>
      </w:r>
      <w:r w:rsidRPr="00303C5D">
        <w:rPr>
          <w:rFonts w:eastAsia="Times New Roman"/>
          <w:i/>
          <w:color w:val="000000" w:themeColor="text1"/>
        </w:rPr>
        <w:t>Journal of Consumer Culture</w:t>
      </w:r>
      <w:r w:rsidRPr="00303C5D">
        <w:rPr>
          <w:rFonts w:eastAsia="Times New Roman"/>
          <w:color w:val="000000" w:themeColor="text1"/>
        </w:rPr>
        <w:t xml:space="preserve"> 10 (1): 13–36. doi:</w:t>
      </w:r>
      <w:hyperlink r:id="rId90" w:history="1">
        <w:r w:rsidRPr="00303C5D">
          <w:rPr>
            <w:rFonts w:eastAsia="Times New Roman"/>
            <w:color w:val="000000" w:themeColor="text1"/>
          </w:rPr>
          <w:t>10.1177/1469540509354673</w:t>
        </w:r>
      </w:hyperlink>
      <w:r w:rsidRPr="00303C5D">
        <w:rPr>
          <w:rFonts w:eastAsia="Times New Roman"/>
          <w:color w:val="000000" w:themeColor="text1"/>
        </w:rPr>
        <w:t>.</w:t>
      </w:r>
    </w:p>
    <w:p w14:paraId="4351D2C8" w14:textId="77777777" w:rsidR="00496D18" w:rsidRPr="00303C5D" w:rsidRDefault="00496D18" w:rsidP="00496D18">
      <w:pPr>
        <w:spacing w:line="360" w:lineRule="auto"/>
        <w:rPr>
          <w:rFonts w:eastAsia="Times New Roman"/>
          <w:color w:val="000000" w:themeColor="text1"/>
        </w:rPr>
      </w:pPr>
    </w:p>
    <w:p w14:paraId="35101C45" w14:textId="77777777" w:rsidR="00496D18" w:rsidRPr="00303C5D" w:rsidRDefault="00496D18" w:rsidP="00496D18">
      <w:pPr>
        <w:spacing w:line="360" w:lineRule="auto"/>
        <w:rPr>
          <w:rFonts w:eastAsia="Times New Roman"/>
          <w:color w:val="000000" w:themeColor="text1"/>
        </w:rPr>
      </w:pPr>
      <w:r w:rsidRPr="00303C5D">
        <w:rPr>
          <w:rFonts w:eastAsia="Times New Roman"/>
          <w:color w:val="000000" w:themeColor="text1"/>
        </w:rPr>
        <w:t xml:space="preserve">Robson, Colin, and Kieran McCartan. </w:t>
      </w:r>
      <w:hyperlink w:anchor="page5" w:history="1">
        <w:r w:rsidRPr="00303C5D">
          <w:rPr>
            <w:rFonts w:eastAsia="Times New Roman"/>
            <w:color w:val="000000" w:themeColor="text1"/>
          </w:rPr>
          <w:t>2015</w:t>
        </w:r>
      </w:hyperlink>
      <w:r w:rsidRPr="00303C5D">
        <w:rPr>
          <w:rFonts w:eastAsia="Times New Roman"/>
          <w:color w:val="000000" w:themeColor="text1"/>
        </w:rPr>
        <w:t xml:space="preserve">. </w:t>
      </w:r>
      <w:r w:rsidRPr="00303C5D">
        <w:rPr>
          <w:rFonts w:eastAsia="Times New Roman"/>
          <w:i/>
          <w:color w:val="000000" w:themeColor="text1"/>
        </w:rPr>
        <w:t>Real World Research</w:t>
      </w:r>
      <w:r w:rsidRPr="00303C5D">
        <w:rPr>
          <w:rFonts w:eastAsia="Times New Roman"/>
          <w:color w:val="000000" w:themeColor="text1"/>
        </w:rPr>
        <w:t>. Fourth: Wiley.</w:t>
      </w:r>
    </w:p>
    <w:p w14:paraId="46196632" w14:textId="77777777" w:rsidR="00496D18" w:rsidRPr="00303C5D" w:rsidRDefault="00496D18" w:rsidP="00496D18">
      <w:pPr>
        <w:spacing w:line="360" w:lineRule="auto"/>
        <w:rPr>
          <w:rFonts w:eastAsia="Times New Roman"/>
          <w:color w:val="000000" w:themeColor="text1"/>
        </w:rPr>
      </w:pPr>
    </w:p>
    <w:p w14:paraId="577271EA"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Royal Society for the Encouragement of the Arts, Manufactures and Commerce. </w:t>
      </w:r>
      <w:hyperlink w:anchor="page3" w:history="1">
        <w:r w:rsidRPr="00303C5D">
          <w:rPr>
            <w:rFonts w:eastAsia="Times New Roman"/>
            <w:color w:val="000000" w:themeColor="text1"/>
          </w:rPr>
          <w:t>2015</w:t>
        </w:r>
      </w:hyperlink>
      <w:r w:rsidRPr="00303C5D">
        <w:rPr>
          <w:rFonts w:eastAsia="Times New Roman"/>
          <w:color w:val="000000" w:themeColor="text1"/>
        </w:rPr>
        <w:t>. “Ours to Master: How Makerspaces Can Help Us Master Technology for a More Human End.”</w:t>
      </w:r>
    </w:p>
    <w:p w14:paraId="5C891179" w14:textId="77777777" w:rsidR="00496D18" w:rsidRPr="00303C5D" w:rsidRDefault="00496D18" w:rsidP="00496D18">
      <w:pPr>
        <w:spacing w:line="360" w:lineRule="auto"/>
        <w:rPr>
          <w:rFonts w:eastAsia="Times New Roman"/>
          <w:color w:val="000000" w:themeColor="text1"/>
        </w:rPr>
      </w:pPr>
    </w:p>
    <w:p w14:paraId="11702547"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Salvia, Giuseppe. </w:t>
      </w:r>
      <w:hyperlink w:anchor="page4" w:history="1">
        <w:r w:rsidRPr="00303C5D">
          <w:rPr>
            <w:rFonts w:eastAsia="Times New Roman"/>
            <w:color w:val="000000" w:themeColor="text1"/>
          </w:rPr>
          <w:t>2015</w:t>
        </w:r>
      </w:hyperlink>
      <w:r w:rsidRPr="00303C5D">
        <w:rPr>
          <w:rFonts w:eastAsia="Times New Roman"/>
          <w:color w:val="000000" w:themeColor="text1"/>
        </w:rPr>
        <w:t xml:space="preserve">. “Design in the New Do-It-Yourself Age: Trialing Workshops for Repairing.” In Virtuous Circle: Summer Cumulus Conference, </w:t>
      </w:r>
      <w:proofErr w:type="spellStart"/>
      <w:r w:rsidRPr="00303C5D">
        <w:rPr>
          <w:rFonts w:eastAsia="Times New Roman"/>
          <w:color w:val="000000" w:themeColor="text1"/>
        </w:rPr>
        <w:t>Politecnico</w:t>
      </w:r>
      <w:proofErr w:type="spellEnd"/>
      <w:r w:rsidRPr="00303C5D">
        <w:rPr>
          <w:rFonts w:eastAsia="Times New Roman"/>
          <w:color w:val="000000" w:themeColor="text1"/>
        </w:rPr>
        <w:t xml:space="preserve"> di Milano, Milan, Italy, June 3–7.</w:t>
      </w:r>
    </w:p>
    <w:p w14:paraId="1652D1DD" w14:textId="77777777" w:rsidR="00496D18" w:rsidRPr="00303C5D" w:rsidRDefault="00496D18" w:rsidP="00496D18">
      <w:pPr>
        <w:spacing w:line="360" w:lineRule="auto"/>
        <w:rPr>
          <w:rFonts w:eastAsia="Times New Roman"/>
          <w:color w:val="000000" w:themeColor="text1"/>
        </w:rPr>
      </w:pPr>
    </w:p>
    <w:p w14:paraId="0249C030"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lastRenderedPageBreak/>
        <w:t xml:space="preserve">Salvia, Giuseppe, and Sharon </w:t>
      </w:r>
      <w:proofErr w:type="spellStart"/>
      <w:r w:rsidRPr="00303C5D">
        <w:rPr>
          <w:rFonts w:eastAsia="Times New Roman"/>
          <w:color w:val="000000" w:themeColor="text1"/>
        </w:rPr>
        <w:t>Prendeville</w:t>
      </w:r>
      <w:proofErr w:type="spellEnd"/>
      <w:r w:rsidRPr="00303C5D">
        <w:rPr>
          <w:rFonts w:eastAsia="Times New Roman"/>
          <w:color w:val="000000" w:themeColor="text1"/>
        </w:rPr>
        <w:t xml:space="preserve">. </w:t>
      </w:r>
      <w:hyperlink w:anchor="page3" w:history="1">
        <w:r w:rsidRPr="00303C5D">
          <w:rPr>
            <w:rFonts w:eastAsia="Times New Roman"/>
            <w:color w:val="000000" w:themeColor="text1"/>
          </w:rPr>
          <w:t>2017</w:t>
        </w:r>
      </w:hyperlink>
      <w:r w:rsidRPr="00303C5D">
        <w:rPr>
          <w:rFonts w:eastAsia="Times New Roman"/>
          <w:color w:val="000000" w:themeColor="text1"/>
        </w:rPr>
        <w:t xml:space="preserve">. Design for a Circular Future through Distributed Repair. In </w:t>
      </w:r>
      <w:r w:rsidRPr="00303C5D">
        <w:rPr>
          <w:rFonts w:eastAsia="Times New Roman"/>
          <w:i/>
          <w:color w:val="000000" w:themeColor="text1"/>
        </w:rPr>
        <w:t>Design Management Academy: Research</w:t>
      </w:r>
      <w:r w:rsidRPr="00303C5D">
        <w:rPr>
          <w:rFonts w:eastAsia="Times New Roman"/>
          <w:color w:val="000000" w:themeColor="text1"/>
        </w:rPr>
        <w:t xml:space="preserve"> </w:t>
      </w:r>
      <w:r w:rsidRPr="00303C5D">
        <w:rPr>
          <w:rFonts w:eastAsia="Times New Roman"/>
          <w:i/>
          <w:color w:val="000000" w:themeColor="text1"/>
        </w:rPr>
        <w:t xml:space="preserve">Perspectives for Creative Intersections, </w:t>
      </w:r>
      <w:r w:rsidRPr="00303C5D">
        <w:rPr>
          <w:rFonts w:eastAsia="Times New Roman"/>
          <w:color w:val="000000" w:themeColor="text1"/>
        </w:rPr>
        <w:t>Hong Kong, June 7–9, 2017.</w:t>
      </w:r>
    </w:p>
    <w:p w14:paraId="625EAE0D" w14:textId="77777777" w:rsidR="00496D18" w:rsidRPr="00303C5D" w:rsidRDefault="00496D18" w:rsidP="00496D18">
      <w:pPr>
        <w:spacing w:line="360" w:lineRule="auto"/>
        <w:rPr>
          <w:rFonts w:eastAsia="Times New Roman"/>
          <w:color w:val="000000" w:themeColor="text1"/>
        </w:rPr>
      </w:pPr>
    </w:p>
    <w:p w14:paraId="654826E7"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Seyfang</w:t>
      </w:r>
      <w:proofErr w:type="spellEnd"/>
      <w:r w:rsidRPr="00303C5D">
        <w:rPr>
          <w:rFonts w:eastAsia="Times New Roman"/>
          <w:color w:val="000000" w:themeColor="text1"/>
        </w:rPr>
        <w:t xml:space="preserve">, Gill, and Adrian Smith. </w:t>
      </w:r>
      <w:hyperlink w:anchor="page3" w:history="1">
        <w:r w:rsidRPr="00303C5D">
          <w:rPr>
            <w:rFonts w:eastAsia="Times New Roman"/>
            <w:color w:val="000000" w:themeColor="text1"/>
          </w:rPr>
          <w:t>2007</w:t>
        </w:r>
      </w:hyperlink>
      <w:r w:rsidRPr="00303C5D">
        <w:rPr>
          <w:rFonts w:eastAsia="Times New Roman"/>
          <w:color w:val="000000" w:themeColor="text1"/>
        </w:rPr>
        <w:t xml:space="preserve">. “Grassroots Innovations for Sustainable Development: Towards a New Research and Policy Agenda.” </w:t>
      </w:r>
      <w:r w:rsidRPr="00303C5D">
        <w:rPr>
          <w:rFonts w:eastAsia="Times New Roman"/>
          <w:i/>
          <w:color w:val="000000" w:themeColor="text1"/>
        </w:rPr>
        <w:t xml:space="preserve">Environmental Politics </w:t>
      </w:r>
      <w:r w:rsidRPr="00303C5D">
        <w:rPr>
          <w:rFonts w:eastAsia="Times New Roman"/>
          <w:color w:val="000000" w:themeColor="text1"/>
        </w:rPr>
        <w:t>16 (4): 584–603.</w:t>
      </w:r>
    </w:p>
    <w:p w14:paraId="1C095844" w14:textId="77777777" w:rsidR="00496D18" w:rsidRPr="00303C5D" w:rsidRDefault="00496D18" w:rsidP="00496D18">
      <w:pPr>
        <w:spacing w:line="360" w:lineRule="auto"/>
        <w:rPr>
          <w:rFonts w:eastAsia="Times New Roman"/>
          <w:color w:val="000000" w:themeColor="text1"/>
        </w:rPr>
      </w:pPr>
    </w:p>
    <w:p w14:paraId="2D8BF535"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Smith, Adrian, Mariano </w:t>
      </w:r>
      <w:proofErr w:type="spellStart"/>
      <w:r w:rsidRPr="00303C5D">
        <w:rPr>
          <w:rFonts w:eastAsia="Times New Roman"/>
          <w:color w:val="000000" w:themeColor="text1"/>
        </w:rPr>
        <w:t>Fressoli</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Abrol</w:t>
      </w:r>
      <w:proofErr w:type="spellEnd"/>
      <w:r w:rsidRPr="00303C5D">
        <w:rPr>
          <w:rFonts w:eastAsia="Times New Roman"/>
          <w:color w:val="000000" w:themeColor="text1"/>
        </w:rPr>
        <w:t xml:space="preserve"> Dinesh, </w:t>
      </w:r>
      <w:proofErr w:type="spellStart"/>
      <w:r w:rsidRPr="00303C5D">
        <w:rPr>
          <w:rFonts w:eastAsia="Times New Roman"/>
          <w:color w:val="000000" w:themeColor="text1"/>
        </w:rPr>
        <w:t>Arond</w:t>
      </w:r>
      <w:proofErr w:type="spellEnd"/>
      <w:r w:rsidRPr="00303C5D">
        <w:rPr>
          <w:rFonts w:eastAsia="Times New Roman"/>
          <w:color w:val="000000" w:themeColor="text1"/>
        </w:rPr>
        <w:t xml:space="preserve"> Elisa, and Adrian Ely. </w:t>
      </w:r>
      <w:hyperlink w:anchor="page2" w:history="1">
        <w:r w:rsidRPr="00303C5D">
          <w:rPr>
            <w:rFonts w:eastAsia="Times New Roman"/>
            <w:color w:val="000000" w:themeColor="text1"/>
          </w:rPr>
          <w:t>2016</w:t>
        </w:r>
      </w:hyperlink>
      <w:r w:rsidRPr="00303C5D">
        <w:rPr>
          <w:rFonts w:eastAsia="Times New Roman"/>
          <w:color w:val="000000" w:themeColor="text1"/>
        </w:rPr>
        <w:t xml:space="preserve">. </w:t>
      </w:r>
      <w:r w:rsidRPr="00303C5D">
        <w:rPr>
          <w:rFonts w:eastAsia="Times New Roman"/>
          <w:i/>
          <w:color w:val="000000" w:themeColor="text1"/>
        </w:rPr>
        <w:t>Grassroots Innovation Movements</w:t>
      </w:r>
      <w:r w:rsidRPr="00303C5D">
        <w:rPr>
          <w:rFonts w:eastAsia="Times New Roman"/>
          <w:color w:val="000000" w:themeColor="text1"/>
        </w:rPr>
        <w:t xml:space="preserve">. London, New York: </w:t>
      </w:r>
      <w:proofErr w:type="spellStart"/>
      <w:r w:rsidRPr="00303C5D">
        <w:rPr>
          <w:rFonts w:eastAsia="Times New Roman"/>
          <w:color w:val="000000" w:themeColor="text1"/>
        </w:rPr>
        <w:t>Earthscan</w:t>
      </w:r>
      <w:proofErr w:type="spellEnd"/>
      <w:r w:rsidRPr="00303C5D">
        <w:rPr>
          <w:rFonts w:eastAsia="Times New Roman"/>
          <w:color w:val="000000" w:themeColor="text1"/>
        </w:rPr>
        <w:t xml:space="preserve"> from Routledge.</w:t>
      </w:r>
    </w:p>
    <w:p w14:paraId="6D4AB72F" w14:textId="77777777" w:rsidR="00496D18" w:rsidRPr="00303C5D" w:rsidRDefault="00496D18" w:rsidP="00496D18">
      <w:pPr>
        <w:spacing w:line="360" w:lineRule="auto"/>
        <w:rPr>
          <w:rFonts w:eastAsia="Times New Roman"/>
          <w:color w:val="000000" w:themeColor="text1"/>
        </w:rPr>
      </w:pPr>
    </w:p>
    <w:p w14:paraId="66628A78"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Smith, Adrian, and Ann Light. </w:t>
      </w:r>
      <w:hyperlink w:anchor="page3" w:history="1">
        <w:r w:rsidRPr="00303C5D">
          <w:rPr>
            <w:rFonts w:eastAsia="Times New Roman"/>
            <w:color w:val="000000" w:themeColor="text1"/>
          </w:rPr>
          <w:t>2015</w:t>
        </w:r>
      </w:hyperlink>
      <w:r w:rsidRPr="00303C5D">
        <w:rPr>
          <w:rFonts w:eastAsia="Times New Roman"/>
          <w:color w:val="000000" w:themeColor="text1"/>
        </w:rPr>
        <w:t xml:space="preserve">. “How to Cultivate Sustainable Developments in Makerspaces.” Report of workshop, October 2015 Brighton. </w:t>
      </w:r>
      <w:hyperlink r:id="rId91" w:history="1">
        <w:r w:rsidRPr="00303C5D">
          <w:rPr>
            <w:rFonts w:eastAsia="Times New Roman"/>
            <w:color w:val="000000" w:themeColor="text1"/>
          </w:rPr>
          <w:t>http://steps-centre.org/wp-content/uploads/MC-report_final.pdf</w:t>
        </w:r>
      </w:hyperlink>
      <w:r w:rsidRPr="00303C5D">
        <w:rPr>
          <w:rFonts w:eastAsia="Times New Roman"/>
          <w:color w:val="000000" w:themeColor="text1"/>
        </w:rPr>
        <w:t>.</w:t>
      </w:r>
    </w:p>
    <w:p w14:paraId="6D671C4C" w14:textId="77777777" w:rsidR="00496D18" w:rsidRPr="00303C5D" w:rsidRDefault="00496D18" w:rsidP="00496D18">
      <w:pPr>
        <w:spacing w:line="360" w:lineRule="auto"/>
        <w:rPr>
          <w:rFonts w:eastAsia="Times New Roman"/>
          <w:color w:val="000000" w:themeColor="text1"/>
        </w:rPr>
      </w:pPr>
    </w:p>
    <w:p w14:paraId="27B56F5F"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Srai</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Jagjit</w:t>
      </w:r>
      <w:proofErr w:type="spellEnd"/>
      <w:r w:rsidRPr="00303C5D">
        <w:rPr>
          <w:rFonts w:eastAsia="Times New Roman"/>
          <w:color w:val="000000" w:themeColor="text1"/>
        </w:rPr>
        <w:t xml:space="preserve"> Singh, </w:t>
      </w:r>
      <w:proofErr w:type="spellStart"/>
      <w:r w:rsidRPr="00303C5D">
        <w:rPr>
          <w:rFonts w:eastAsia="Times New Roman"/>
          <w:color w:val="000000" w:themeColor="text1"/>
        </w:rPr>
        <w:t>Mukesh</w:t>
      </w:r>
      <w:proofErr w:type="spellEnd"/>
      <w:r w:rsidRPr="00303C5D">
        <w:rPr>
          <w:rFonts w:eastAsia="Times New Roman"/>
          <w:color w:val="000000" w:themeColor="text1"/>
        </w:rPr>
        <w:t xml:space="preserve"> Kumar, Gary Graham, Wendy Phillips, James </w:t>
      </w:r>
      <w:proofErr w:type="spellStart"/>
      <w:r w:rsidRPr="00303C5D">
        <w:rPr>
          <w:rFonts w:eastAsia="Times New Roman"/>
          <w:color w:val="000000" w:themeColor="text1"/>
        </w:rPr>
        <w:t>Tooze</w:t>
      </w:r>
      <w:proofErr w:type="spellEnd"/>
      <w:r w:rsidRPr="00303C5D">
        <w:rPr>
          <w:rFonts w:eastAsia="Times New Roman"/>
          <w:color w:val="000000" w:themeColor="text1"/>
        </w:rPr>
        <w:t xml:space="preserve">, Simon Ford, Paul Beecher, </w:t>
      </w:r>
      <w:proofErr w:type="spellStart"/>
      <w:r w:rsidRPr="00303C5D">
        <w:rPr>
          <w:rFonts w:eastAsia="Times New Roman"/>
          <w:color w:val="000000" w:themeColor="text1"/>
        </w:rPr>
        <w:t>Baldev</w:t>
      </w:r>
      <w:proofErr w:type="spellEnd"/>
      <w:r w:rsidRPr="00303C5D">
        <w:rPr>
          <w:rFonts w:eastAsia="Times New Roman"/>
          <w:color w:val="000000" w:themeColor="text1"/>
        </w:rPr>
        <w:t xml:space="preserve"> Raj, Mike Gregory, and </w:t>
      </w:r>
      <w:proofErr w:type="spellStart"/>
      <w:r w:rsidRPr="00303C5D">
        <w:rPr>
          <w:rFonts w:eastAsia="Times New Roman"/>
          <w:color w:val="000000" w:themeColor="text1"/>
        </w:rPr>
        <w:t>Manoj</w:t>
      </w:r>
      <w:proofErr w:type="spellEnd"/>
      <w:r w:rsidRPr="00303C5D">
        <w:rPr>
          <w:rFonts w:eastAsia="Times New Roman"/>
          <w:color w:val="000000" w:themeColor="text1"/>
        </w:rPr>
        <w:t xml:space="preserve"> Kumar Tiwari. </w:t>
      </w:r>
      <w:hyperlink w:anchor="page3" w:history="1">
        <w:r w:rsidRPr="00303C5D">
          <w:rPr>
            <w:rFonts w:eastAsia="Times New Roman"/>
            <w:color w:val="000000" w:themeColor="text1"/>
          </w:rPr>
          <w:t>2016</w:t>
        </w:r>
      </w:hyperlink>
      <w:r w:rsidRPr="00303C5D">
        <w:rPr>
          <w:rFonts w:eastAsia="Times New Roman"/>
          <w:color w:val="000000" w:themeColor="text1"/>
        </w:rPr>
        <w:t xml:space="preserve">. “Distributed Manufacturing: Scope, Challenges and Opportunities.” </w:t>
      </w:r>
      <w:r w:rsidRPr="00303C5D">
        <w:rPr>
          <w:rFonts w:eastAsia="Times New Roman"/>
          <w:i/>
          <w:color w:val="000000" w:themeColor="text1"/>
        </w:rPr>
        <w:t>International Journal of Production Research</w:t>
      </w:r>
      <w:r w:rsidRPr="00303C5D">
        <w:rPr>
          <w:rFonts w:eastAsia="Times New Roman"/>
          <w:color w:val="000000" w:themeColor="text1"/>
        </w:rPr>
        <w:t xml:space="preserve"> 54 (23): 6917–6935.</w:t>
      </w:r>
    </w:p>
    <w:p w14:paraId="767E4861" w14:textId="77777777" w:rsidR="00496D18" w:rsidRPr="00303C5D" w:rsidRDefault="00496D18" w:rsidP="00496D18">
      <w:pPr>
        <w:spacing w:line="360" w:lineRule="auto"/>
        <w:rPr>
          <w:rFonts w:eastAsia="Times New Roman"/>
          <w:color w:val="000000" w:themeColor="text1"/>
        </w:rPr>
      </w:pPr>
    </w:p>
    <w:p w14:paraId="65ABAC45"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Stahel</w:t>
      </w:r>
      <w:proofErr w:type="spellEnd"/>
      <w:r w:rsidRPr="00303C5D">
        <w:rPr>
          <w:rFonts w:eastAsia="Times New Roman"/>
          <w:color w:val="000000" w:themeColor="text1"/>
        </w:rPr>
        <w:t xml:space="preserve">, W. R. </w:t>
      </w:r>
      <w:hyperlink w:anchor="page2" w:history="1">
        <w:r w:rsidRPr="00303C5D">
          <w:rPr>
            <w:rFonts w:eastAsia="Times New Roman"/>
            <w:color w:val="000000" w:themeColor="text1"/>
          </w:rPr>
          <w:t>1984</w:t>
        </w:r>
      </w:hyperlink>
      <w:r w:rsidRPr="00303C5D">
        <w:rPr>
          <w:rFonts w:eastAsia="Times New Roman"/>
          <w:color w:val="000000" w:themeColor="text1"/>
        </w:rPr>
        <w:t xml:space="preserve">. “The Product-life Factor.” </w:t>
      </w:r>
      <w:r w:rsidRPr="00303C5D">
        <w:rPr>
          <w:rFonts w:eastAsia="Times New Roman"/>
          <w:i/>
          <w:color w:val="000000" w:themeColor="text1"/>
        </w:rPr>
        <w:t>An Inquiry Into the Nature</w:t>
      </w:r>
      <w:r w:rsidRPr="00303C5D">
        <w:rPr>
          <w:rFonts w:eastAsia="Times New Roman"/>
          <w:color w:val="000000" w:themeColor="text1"/>
        </w:rPr>
        <w:t xml:space="preserve"> </w:t>
      </w:r>
      <w:r w:rsidRPr="00303C5D">
        <w:rPr>
          <w:rFonts w:eastAsia="Times New Roman"/>
          <w:i/>
          <w:color w:val="000000" w:themeColor="text1"/>
        </w:rPr>
        <w:t xml:space="preserve">of Sustainable Societies: The Role of the Private Sector </w:t>
      </w:r>
      <w:r w:rsidRPr="00303C5D">
        <w:rPr>
          <w:rFonts w:eastAsia="Times New Roman"/>
          <w:color w:val="000000" w:themeColor="text1"/>
        </w:rPr>
        <w:t>3: 72–96.</w:t>
      </w:r>
      <w:r w:rsidRPr="00303C5D">
        <w:rPr>
          <w:rFonts w:eastAsia="Times New Roman"/>
          <w:i/>
          <w:color w:val="000000" w:themeColor="text1"/>
        </w:rPr>
        <w:t xml:space="preserve"> </w:t>
      </w:r>
      <w:hyperlink r:id="rId92" w:history="1">
        <w:r w:rsidRPr="00303C5D">
          <w:rPr>
            <w:rFonts w:eastAsia="Times New Roman"/>
            <w:color w:val="000000" w:themeColor="text1"/>
          </w:rPr>
          <w:t>http://</w:t>
        </w:r>
      </w:hyperlink>
      <w:r w:rsidRPr="00303C5D">
        <w:rPr>
          <w:rFonts w:eastAsia="Times New Roman"/>
          <w:i/>
          <w:color w:val="000000" w:themeColor="text1"/>
        </w:rPr>
        <w:t xml:space="preserve"> </w:t>
      </w:r>
      <w:hyperlink r:id="rId93" w:history="1">
        <w:r w:rsidRPr="00303C5D">
          <w:rPr>
            <w:rFonts w:eastAsia="Times New Roman"/>
            <w:color w:val="000000" w:themeColor="text1"/>
          </w:rPr>
          <w:t>www.product-life.org/en/major-publications/the-product-life-</w:t>
        </w:r>
      </w:hyperlink>
      <w:hyperlink r:id="rId94" w:history="1">
        <w:r w:rsidRPr="00303C5D">
          <w:rPr>
            <w:rFonts w:eastAsia="Times New Roman"/>
            <w:color w:val="000000" w:themeColor="text1"/>
          </w:rPr>
          <w:t>factor%5Cnhttp://infohouse.p2ric.org/ref/33/32217.pdf</w:t>
        </w:r>
      </w:hyperlink>
      <w:r w:rsidRPr="00303C5D">
        <w:rPr>
          <w:rFonts w:eastAsia="Times New Roman"/>
          <w:color w:val="000000" w:themeColor="text1"/>
        </w:rPr>
        <w:t>.</w:t>
      </w:r>
    </w:p>
    <w:p w14:paraId="05FCB6CD" w14:textId="77777777" w:rsidR="00496D18" w:rsidRPr="00303C5D" w:rsidRDefault="00496D18" w:rsidP="00496D18">
      <w:pPr>
        <w:spacing w:line="360" w:lineRule="auto"/>
        <w:ind w:left="200" w:hanging="199"/>
        <w:jc w:val="both"/>
        <w:rPr>
          <w:rFonts w:eastAsia="Times New Roman"/>
          <w:color w:val="000000" w:themeColor="text1"/>
        </w:rPr>
      </w:pPr>
    </w:p>
    <w:p w14:paraId="4AFD80E2"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Su, </w:t>
      </w:r>
      <w:proofErr w:type="spellStart"/>
      <w:r w:rsidRPr="00303C5D">
        <w:rPr>
          <w:rFonts w:eastAsia="Times New Roman"/>
          <w:color w:val="000000" w:themeColor="text1"/>
        </w:rPr>
        <w:t>Biwei</w:t>
      </w:r>
      <w:proofErr w:type="spellEnd"/>
      <w:r w:rsidRPr="00303C5D">
        <w:rPr>
          <w:rFonts w:eastAsia="Times New Roman"/>
          <w:color w:val="000000" w:themeColor="text1"/>
        </w:rPr>
        <w:t xml:space="preserve">, Almas </w:t>
      </w:r>
      <w:proofErr w:type="spellStart"/>
      <w:r w:rsidRPr="00303C5D">
        <w:rPr>
          <w:rFonts w:eastAsia="Times New Roman"/>
          <w:color w:val="000000" w:themeColor="text1"/>
        </w:rPr>
        <w:t>Heshmati</w:t>
      </w:r>
      <w:proofErr w:type="spellEnd"/>
      <w:r w:rsidRPr="00303C5D">
        <w:rPr>
          <w:rFonts w:eastAsia="Times New Roman"/>
          <w:color w:val="000000" w:themeColor="text1"/>
        </w:rPr>
        <w:t xml:space="preserve">, Yong </w:t>
      </w:r>
      <w:proofErr w:type="spellStart"/>
      <w:r w:rsidRPr="00303C5D">
        <w:rPr>
          <w:rFonts w:eastAsia="Times New Roman"/>
          <w:color w:val="000000" w:themeColor="text1"/>
        </w:rPr>
        <w:t>Geng</w:t>
      </w:r>
      <w:proofErr w:type="spellEnd"/>
      <w:r w:rsidRPr="00303C5D">
        <w:rPr>
          <w:rFonts w:eastAsia="Times New Roman"/>
          <w:color w:val="000000" w:themeColor="text1"/>
        </w:rPr>
        <w:t xml:space="preserve">, and </w:t>
      </w:r>
      <w:proofErr w:type="spellStart"/>
      <w:r w:rsidRPr="00303C5D">
        <w:rPr>
          <w:rFonts w:eastAsia="Times New Roman"/>
          <w:color w:val="000000" w:themeColor="text1"/>
        </w:rPr>
        <w:t>Xiaoman</w:t>
      </w:r>
      <w:proofErr w:type="spellEnd"/>
      <w:r w:rsidRPr="00303C5D">
        <w:rPr>
          <w:rFonts w:eastAsia="Times New Roman"/>
          <w:color w:val="000000" w:themeColor="text1"/>
        </w:rPr>
        <w:t xml:space="preserve"> Yu. </w:t>
      </w:r>
      <w:hyperlink w:anchor="page3" w:history="1">
        <w:r w:rsidRPr="00303C5D">
          <w:rPr>
            <w:rFonts w:eastAsia="Times New Roman"/>
            <w:color w:val="000000" w:themeColor="text1"/>
          </w:rPr>
          <w:t>2013</w:t>
        </w:r>
      </w:hyperlink>
      <w:r w:rsidRPr="00303C5D">
        <w:rPr>
          <w:rFonts w:eastAsia="Times New Roman"/>
          <w:color w:val="000000" w:themeColor="text1"/>
        </w:rPr>
        <w:t xml:space="preserve">. “A Review of the Circular Economy in China: Moving from Rhetoric to Implementation.” </w:t>
      </w:r>
      <w:r w:rsidRPr="00303C5D">
        <w:rPr>
          <w:rFonts w:eastAsia="Times New Roman"/>
          <w:i/>
          <w:color w:val="000000" w:themeColor="text1"/>
        </w:rPr>
        <w:t>Journal of Cleaner Production</w:t>
      </w:r>
      <w:r w:rsidRPr="00303C5D">
        <w:rPr>
          <w:rFonts w:eastAsia="Times New Roman"/>
          <w:color w:val="000000" w:themeColor="text1"/>
        </w:rPr>
        <w:t xml:space="preserve"> 42 (March): 215–227. doi:</w:t>
      </w:r>
      <w:hyperlink r:id="rId95" w:history="1">
        <w:r w:rsidRPr="00303C5D">
          <w:rPr>
            <w:rFonts w:eastAsia="Times New Roman"/>
            <w:color w:val="000000" w:themeColor="text1"/>
          </w:rPr>
          <w:t>10.1016/j.jclepro.2012.11.020</w:t>
        </w:r>
      </w:hyperlink>
      <w:r w:rsidRPr="00303C5D">
        <w:rPr>
          <w:rFonts w:eastAsia="Times New Roman"/>
          <w:color w:val="000000" w:themeColor="text1"/>
        </w:rPr>
        <w:t>.</w:t>
      </w:r>
    </w:p>
    <w:p w14:paraId="7A463098" w14:textId="77777777" w:rsidR="00496D18" w:rsidRPr="00303C5D" w:rsidRDefault="00496D18" w:rsidP="00496D18">
      <w:pPr>
        <w:spacing w:line="360" w:lineRule="auto"/>
        <w:rPr>
          <w:rFonts w:eastAsia="Times New Roman"/>
          <w:color w:val="000000" w:themeColor="text1"/>
        </w:rPr>
      </w:pPr>
    </w:p>
    <w:p w14:paraId="71C336E5"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Sung, K., T. Cooper, and S. </w:t>
      </w:r>
      <w:proofErr w:type="spellStart"/>
      <w:r w:rsidRPr="00303C5D">
        <w:rPr>
          <w:rFonts w:eastAsia="Times New Roman"/>
          <w:color w:val="000000" w:themeColor="text1"/>
        </w:rPr>
        <w:t>Kettley</w:t>
      </w:r>
      <w:proofErr w:type="spellEnd"/>
      <w:r w:rsidRPr="00303C5D">
        <w:rPr>
          <w:rFonts w:eastAsia="Times New Roman"/>
          <w:color w:val="000000" w:themeColor="text1"/>
        </w:rPr>
        <w:t xml:space="preserve">. </w:t>
      </w:r>
      <w:hyperlink w:anchor="page4" w:history="1">
        <w:r w:rsidRPr="00303C5D">
          <w:rPr>
            <w:rFonts w:eastAsia="Times New Roman"/>
            <w:color w:val="000000" w:themeColor="text1"/>
          </w:rPr>
          <w:t>2015</w:t>
        </w:r>
      </w:hyperlink>
      <w:r w:rsidRPr="00303C5D">
        <w:rPr>
          <w:rFonts w:eastAsia="Times New Roman"/>
          <w:color w:val="000000" w:themeColor="text1"/>
        </w:rPr>
        <w:t xml:space="preserve">. “An Exploratory Study on the Links between Individual Upcycling, Product Attachment and Product Longevity.” In </w:t>
      </w:r>
      <w:r w:rsidRPr="00303C5D">
        <w:rPr>
          <w:rFonts w:eastAsia="Times New Roman"/>
          <w:i/>
          <w:color w:val="000000" w:themeColor="text1"/>
        </w:rPr>
        <w:t>Product Lifetimes and the Environment</w:t>
      </w:r>
      <w:r w:rsidRPr="00303C5D">
        <w:rPr>
          <w:rFonts w:eastAsia="Times New Roman"/>
          <w:color w:val="000000" w:themeColor="text1"/>
        </w:rPr>
        <w:t>. Nottingham, June 17–19.</w:t>
      </w:r>
    </w:p>
    <w:p w14:paraId="691DDCCF" w14:textId="77777777" w:rsidR="00496D18" w:rsidRPr="00303C5D" w:rsidRDefault="00496D18" w:rsidP="00496D18">
      <w:pPr>
        <w:spacing w:line="360" w:lineRule="auto"/>
        <w:ind w:left="200" w:hanging="199"/>
        <w:jc w:val="both"/>
        <w:rPr>
          <w:rFonts w:eastAsia="Times New Roman"/>
          <w:color w:val="000000" w:themeColor="text1"/>
        </w:rPr>
      </w:pPr>
    </w:p>
    <w:p w14:paraId="39ACE783"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Terzio</w:t>
      </w:r>
      <w:r w:rsidRPr="00303C5D">
        <w:rPr>
          <w:rFonts w:eastAsia="Arial"/>
          <w:color w:val="000000" w:themeColor="text1"/>
        </w:rPr>
        <w:t>ğ</w:t>
      </w:r>
      <w:r w:rsidRPr="00303C5D">
        <w:rPr>
          <w:rFonts w:eastAsia="Times New Roman"/>
          <w:color w:val="000000" w:themeColor="text1"/>
        </w:rPr>
        <w:t>lu</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Nazlı</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Gökçe</w:t>
      </w:r>
      <w:proofErr w:type="spellEnd"/>
      <w:r w:rsidRPr="00303C5D">
        <w:rPr>
          <w:rFonts w:eastAsia="Times New Roman"/>
          <w:color w:val="000000" w:themeColor="text1"/>
        </w:rPr>
        <w:t xml:space="preserve">, Brass Clare, and Dan Lockton. </w:t>
      </w:r>
      <w:hyperlink w:anchor="page4" w:history="1">
        <w:r w:rsidRPr="00303C5D">
          <w:rPr>
            <w:rFonts w:eastAsia="Times New Roman"/>
            <w:color w:val="000000" w:themeColor="text1"/>
          </w:rPr>
          <w:t>2016</w:t>
        </w:r>
      </w:hyperlink>
      <w:r w:rsidRPr="00303C5D">
        <w:rPr>
          <w:rFonts w:eastAsia="Times New Roman"/>
          <w:color w:val="000000" w:themeColor="text1"/>
        </w:rPr>
        <w:t xml:space="preserve">. “3D Printing for Repair: A Paradigm Shift in Fixing Our Relationships with Things.” In </w:t>
      </w:r>
      <w:r w:rsidRPr="00303C5D">
        <w:rPr>
          <w:rFonts w:eastAsia="Times New Roman"/>
          <w:i/>
          <w:color w:val="000000" w:themeColor="text1"/>
        </w:rPr>
        <w:t>Sustainable Innovation 2016</w:t>
      </w:r>
      <w:r w:rsidRPr="00303C5D">
        <w:rPr>
          <w:rFonts w:eastAsia="Times New Roman"/>
          <w:color w:val="000000" w:themeColor="text1"/>
        </w:rPr>
        <w:t>. Surrey, November 17–18.</w:t>
      </w:r>
    </w:p>
    <w:p w14:paraId="393A5F29" w14:textId="77777777" w:rsidR="00496D18" w:rsidRPr="00303C5D" w:rsidRDefault="00496D18" w:rsidP="00496D18">
      <w:pPr>
        <w:spacing w:line="360" w:lineRule="auto"/>
        <w:rPr>
          <w:rFonts w:eastAsia="Times New Roman"/>
          <w:color w:val="000000" w:themeColor="text1"/>
        </w:rPr>
      </w:pPr>
    </w:p>
    <w:p w14:paraId="0F61882E"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lastRenderedPageBreak/>
        <w:t>Thackara</w:t>
      </w:r>
      <w:proofErr w:type="spellEnd"/>
      <w:r w:rsidRPr="00303C5D">
        <w:rPr>
          <w:rFonts w:eastAsia="Times New Roman"/>
          <w:color w:val="000000" w:themeColor="text1"/>
        </w:rPr>
        <w:t xml:space="preserve">, John. </w:t>
      </w:r>
      <w:hyperlink w:anchor="page3" w:history="1">
        <w:r w:rsidRPr="00303C5D">
          <w:rPr>
            <w:rFonts w:eastAsia="Times New Roman"/>
            <w:color w:val="000000" w:themeColor="text1"/>
          </w:rPr>
          <w:t>2011</w:t>
        </w:r>
      </w:hyperlink>
      <w:r w:rsidRPr="00303C5D">
        <w:rPr>
          <w:rFonts w:eastAsia="Times New Roman"/>
          <w:color w:val="000000" w:themeColor="text1"/>
        </w:rPr>
        <w:t xml:space="preserve">. “Into the Open.” In </w:t>
      </w:r>
      <w:r w:rsidRPr="00303C5D">
        <w:rPr>
          <w:rFonts w:eastAsia="Times New Roman"/>
          <w:i/>
          <w:color w:val="000000" w:themeColor="text1"/>
        </w:rPr>
        <w:t>Open Design Now: Why Design</w:t>
      </w:r>
      <w:r w:rsidRPr="00303C5D">
        <w:rPr>
          <w:rFonts w:eastAsia="Times New Roman"/>
          <w:color w:val="000000" w:themeColor="text1"/>
        </w:rPr>
        <w:t xml:space="preserve"> </w:t>
      </w:r>
      <w:r w:rsidRPr="00303C5D">
        <w:rPr>
          <w:rFonts w:eastAsia="Times New Roman"/>
          <w:i/>
          <w:color w:val="000000" w:themeColor="text1"/>
        </w:rPr>
        <w:t>Cannot Remain Exclusive</w:t>
      </w:r>
      <w:r w:rsidRPr="00303C5D">
        <w:rPr>
          <w:rFonts w:eastAsia="Times New Roman"/>
          <w:color w:val="000000" w:themeColor="text1"/>
        </w:rPr>
        <w:t xml:space="preserve">, edited by Bas van Abel, </w:t>
      </w:r>
      <w:proofErr w:type="spellStart"/>
      <w:r w:rsidRPr="00303C5D">
        <w:rPr>
          <w:rFonts w:eastAsia="Times New Roman"/>
          <w:color w:val="000000" w:themeColor="text1"/>
        </w:rPr>
        <w:t>Roel</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Klaassen</w:t>
      </w:r>
      <w:proofErr w:type="spellEnd"/>
      <w:r w:rsidRPr="00303C5D">
        <w:rPr>
          <w:rFonts w:eastAsia="Times New Roman"/>
          <w:color w:val="000000" w:themeColor="text1"/>
        </w:rPr>
        <w:t>, Lucas</w:t>
      </w:r>
      <w:r w:rsidRPr="00303C5D">
        <w:rPr>
          <w:rFonts w:eastAsia="Times New Roman"/>
          <w:i/>
          <w:color w:val="000000" w:themeColor="text1"/>
        </w:rPr>
        <w:t xml:space="preserve"> </w:t>
      </w:r>
      <w:r w:rsidRPr="00303C5D">
        <w:rPr>
          <w:rFonts w:eastAsia="Times New Roman"/>
          <w:color w:val="000000" w:themeColor="text1"/>
        </w:rPr>
        <w:t xml:space="preserve">Evers, Lucas, and Peter </w:t>
      </w:r>
      <w:proofErr w:type="spellStart"/>
      <w:r w:rsidRPr="00303C5D">
        <w:rPr>
          <w:rFonts w:eastAsia="Times New Roman"/>
          <w:color w:val="000000" w:themeColor="text1"/>
        </w:rPr>
        <w:t>Troxler</w:t>
      </w:r>
      <w:proofErr w:type="spellEnd"/>
      <w:r w:rsidRPr="00303C5D">
        <w:rPr>
          <w:rFonts w:eastAsia="Times New Roman"/>
          <w:color w:val="000000" w:themeColor="text1"/>
        </w:rPr>
        <w:t>, 42–45. Amsterdam: BIS Publishers.</w:t>
      </w:r>
    </w:p>
    <w:p w14:paraId="2BB20FD9" w14:textId="77777777" w:rsidR="00496D18" w:rsidRPr="00303C5D" w:rsidRDefault="00496D18" w:rsidP="00496D18">
      <w:pPr>
        <w:spacing w:line="360" w:lineRule="auto"/>
        <w:rPr>
          <w:rFonts w:eastAsia="Times New Roman"/>
          <w:color w:val="000000" w:themeColor="text1"/>
        </w:rPr>
      </w:pPr>
    </w:p>
    <w:p w14:paraId="6916C814" w14:textId="77777777" w:rsidR="00496D18" w:rsidRPr="00303C5D" w:rsidRDefault="00496D18" w:rsidP="00496D18">
      <w:pPr>
        <w:spacing w:line="360" w:lineRule="auto"/>
        <w:ind w:left="200" w:hanging="199"/>
        <w:jc w:val="both"/>
        <w:rPr>
          <w:rFonts w:eastAsia="Times New Roman"/>
          <w:color w:val="000000" w:themeColor="text1"/>
        </w:rPr>
      </w:pPr>
      <w:r w:rsidRPr="00303C5D">
        <w:rPr>
          <w:rFonts w:eastAsia="Times New Roman"/>
          <w:color w:val="000000" w:themeColor="text1"/>
        </w:rPr>
        <w:t xml:space="preserve">Toombs, Austin, </w:t>
      </w:r>
      <w:proofErr w:type="spellStart"/>
      <w:r w:rsidRPr="00303C5D">
        <w:rPr>
          <w:rFonts w:eastAsia="Times New Roman"/>
          <w:color w:val="000000" w:themeColor="text1"/>
        </w:rPr>
        <w:t>Shaowen</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Bardzell</w:t>
      </w:r>
      <w:proofErr w:type="spellEnd"/>
      <w:r w:rsidRPr="00303C5D">
        <w:rPr>
          <w:rFonts w:eastAsia="Times New Roman"/>
          <w:color w:val="000000" w:themeColor="text1"/>
        </w:rPr>
        <w:t xml:space="preserve">, and Jeffrey </w:t>
      </w:r>
      <w:proofErr w:type="spellStart"/>
      <w:r w:rsidRPr="00303C5D">
        <w:rPr>
          <w:rFonts w:eastAsia="Times New Roman"/>
          <w:color w:val="000000" w:themeColor="text1"/>
        </w:rPr>
        <w:t>Bardzell</w:t>
      </w:r>
      <w:proofErr w:type="spellEnd"/>
      <w:r w:rsidRPr="00303C5D">
        <w:rPr>
          <w:rFonts w:eastAsia="Times New Roman"/>
          <w:color w:val="000000" w:themeColor="text1"/>
        </w:rPr>
        <w:t xml:space="preserve">. </w:t>
      </w:r>
      <w:hyperlink w:anchor="page3" w:history="1">
        <w:r w:rsidRPr="00303C5D">
          <w:rPr>
            <w:rFonts w:eastAsia="Times New Roman"/>
            <w:color w:val="000000" w:themeColor="text1"/>
          </w:rPr>
          <w:t>2014</w:t>
        </w:r>
      </w:hyperlink>
      <w:r w:rsidRPr="00303C5D">
        <w:rPr>
          <w:rFonts w:eastAsia="Times New Roman"/>
          <w:color w:val="000000" w:themeColor="text1"/>
        </w:rPr>
        <w:t xml:space="preserve">. “Becoming Makers: Hackerspace Member Habits, Values, and Identities.” </w:t>
      </w:r>
      <w:r w:rsidRPr="00303C5D">
        <w:rPr>
          <w:rFonts w:eastAsia="Times New Roman"/>
          <w:i/>
          <w:color w:val="000000" w:themeColor="text1"/>
        </w:rPr>
        <w:t>Journal of</w:t>
      </w:r>
      <w:r w:rsidRPr="00303C5D">
        <w:rPr>
          <w:rFonts w:eastAsia="Times New Roman"/>
          <w:color w:val="000000" w:themeColor="text1"/>
        </w:rPr>
        <w:t xml:space="preserve"> </w:t>
      </w:r>
      <w:r w:rsidRPr="00303C5D">
        <w:rPr>
          <w:rFonts w:eastAsia="Times New Roman"/>
          <w:i/>
          <w:color w:val="000000" w:themeColor="text1"/>
        </w:rPr>
        <w:t xml:space="preserve">Peer Production </w:t>
      </w:r>
      <w:r w:rsidRPr="00303C5D">
        <w:rPr>
          <w:rFonts w:eastAsia="Times New Roman"/>
          <w:color w:val="000000" w:themeColor="text1"/>
        </w:rPr>
        <w:t>5: 1–8.</w:t>
      </w:r>
    </w:p>
    <w:p w14:paraId="2A0695B6" w14:textId="77777777" w:rsidR="00496D18" w:rsidRPr="00303C5D" w:rsidRDefault="00496D18" w:rsidP="00496D18">
      <w:pPr>
        <w:spacing w:line="360" w:lineRule="auto"/>
        <w:rPr>
          <w:rFonts w:eastAsia="Times New Roman"/>
          <w:color w:val="000000" w:themeColor="text1"/>
        </w:rPr>
      </w:pPr>
    </w:p>
    <w:p w14:paraId="59AA36EA"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Troxler</w:t>
      </w:r>
      <w:proofErr w:type="spellEnd"/>
      <w:r w:rsidRPr="00303C5D">
        <w:rPr>
          <w:rFonts w:eastAsia="Times New Roman"/>
          <w:color w:val="000000" w:themeColor="text1"/>
        </w:rPr>
        <w:t xml:space="preserve">, Peter. </w:t>
      </w:r>
      <w:hyperlink w:anchor="page6" w:history="1">
        <w:r w:rsidRPr="00303C5D">
          <w:rPr>
            <w:rFonts w:eastAsia="Times New Roman"/>
            <w:color w:val="000000" w:themeColor="text1"/>
          </w:rPr>
          <w:t>2011</w:t>
        </w:r>
      </w:hyperlink>
      <w:r w:rsidRPr="00303C5D">
        <w:rPr>
          <w:rFonts w:eastAsia="Times New Roman"/>
          <w:color w:val="000000" w:themeColor="text1"/>
        </w:rPr>
        <w:t xml:space="preserve">. “Libraries of the Peer Production Era.” In </w:t>
      </w:r>
      <w:r w:rsidRPr="00303C5D">
        <w:rPr>
          <w:rFonts w:eastAsia="Times New Roman"/>
          <w:i/>
          <w:color w:val="000000" w:themeColor="text1"/>
        </w:rPr>
        <w:t>Open Design</w:t>
      </w:r>
      <w:r w:rsidRPr="00303C5D">
        <w:rPr>
          <w:rFonts w:eastAsia="Times New Roman"/>
          <w:color w:val="000000" w:themeColor="text1"/>
        </w:rPr>
        <w:t xml:space="preserve"> </w:t>
      </w:r>
      <w:r w:rsidRPr="00303C5D">
        <w:rPr>
          <w:rFonts w:eastAsia="Times New Roman"/>
          <w:i/>
          <w:color w:val="000000" w:themeColor="text1"/>
        </w:rPr>
        <w:t>Now: Why Design Cannot Remain Exclusive</w:t>
      </w:r>
      <w:r w:rsidRPr="00303C5D">
        <w:rPr>
          <w:rFonts w:eastAsia="Times New Roman"/>
          <w:color w:val="000000" w:themeColor="text1"/>
        </w:rPr>
        <w:t xml:space="preserve">, edited by Bas van Abel, </w:t>
      </w:r>
      <w:proofErr w:type="spellStart"/>
      <w:r w:rsidRPr="00303C5D">
        <w:rPr>
          <w:rFonts w:eastAsia="Times New Roman"/>
          <w:color w:val="000000" w:themeColor="text1"/>
        </w:rPr>
        <w:t>Roel</w:t>
      </w:r>
      <w:proofErr w:type="spellEnd"/>
      <w:r w:rsidRPr="00303C5D">
        <w:rPr>
          <w:rFonts w:eastAsia="Times New Roman"/>
          <w:i/>
          <w:color w:val="000000" w:themeColor="text1"/>
        </w:rPr>
        <w:t xml:space="preserve"> </w:t>
      </w:r>
      <w:proofErr w:type="spellStart"/>
      <w:r w:rsidRPr="00303C5D">
        <w:rPr>
          <w:rFonts w:eastAsia="Times New Roman"/>
          <w:color w:val="000000" w:themeColor="text1"/>
        </w:rPr>
        <w:t>Klaassen</w:t>
      </w:r>
      <w:proofErr w:type="spellEnd"/>
      <w:r w:rsidRPr="00303C5D">
        <w:rPr>
          <w:rFonts w:eastAsia="Times New Roman"/>
          <w:color w:val="000000" w:themeColor="text1"/>
        </w:rPr>
        <w:t xml:space="preserve">, Lucas Evers, Lucas, and Peter </w:t>
      </w:r>
      <w:proofErr w:type="spellStart"/>
      <w:r w:rsidRPr="00303C5D">
        <w:rPr>
          <w:rFonts w:eastAsia="Times New Roman"/>
          <w:color w:val="000000" w:themeColor="text1"/>
        </w:rPr>
        <w:t>Troxler</w:t>
      </w:r>
      <w:proofErr w:type="spellEnd"/>
      <w:r w:rsidRPr="00303C5D">
        <w:rPr>
          <w:rFonts w:eastAsia="Times New Roman"/>
          <w:color w:val="000000" w:themeColor="text1"/>
        </w:rPr>
        <w:t>, 86–97. Amsterdam: BIS Publishers.</w:t>
      </w:r>
    </w:p>
    <w:p w14:paraId="72099A01" w14:textId="77777777" w:rsidR="00496D18" w:rsidRPr="00303C5D" w:rsidRDefault="00496D18" w:rsidP="00496D18">
      <w:pPr>
        <w:spacing w:line="360" w:lineRule="auto"/>
        <w:ind w:left="200" w:hanging="199"/>
        <w:jc w:val="both"/>
        <w:rPr>
          <w:rFonts w:eastAsia="Times New Roman"/>
          <w:color w:val="000000" w:themeColor="text1"/>
        </w:rPr>
      </w:pPr>
    </w:p>
    <w:p w14:paraId="756600E3" w14:textId="77777777" w:rsidR="00496D18" w:rsidRPr="00303C5D" w:rsidRDefault="00496D18" w:rsidP="00496D18">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Verheul</w:t>
      </w:r>
      <w:proofErr w:type="spellEnd"/>
      <w:r w:rsidRPr="00303C5D">
        <w:rPr>
          <w:rFonts w:eastAsia="Times New Roman"/>
          <w:color w:val="000000" w:themeColor="text1"/>
        </w:rPr>
        <w:t xml:space="preserve">, Hugo, and Philip J. </w:t>
      </w:r>
      <w:proofErr w:type="spellStart"/>
      <w:r w:rsidRPr="00303C5D">
        <w:rPr>
          <w:rFonts w:eastAsia="Times New Roman"/>
          <w:color w:val="000000" w:themeColor="text1"/>
        </w:rPr>
        <w:t>Vergragt</w:t>
      </w:r>
      <w:proofErr w:type="spellEnd"/>
      <w:r w:rsidRPr="00303C5D">
        <w:rPr>
          <w:rFonts w:eastAsia="Times New Roman"/>
          <w:color w:val="000000" w:themeColor="text1"/>
        </w:rPr>
        <w:t xml:space="preserve">. </w:t>
      </w:r>
      <w:hyperlink w:anchor="page3" w:history="1">
        <w:r w:rsidRPr="00303C5D">
          <w:rPr>
            <w:rFonts w:eastAsia="Times New Roman"/>
            <w:color w:val="000000" w:themeColor="text1"/>
          </w:rPr>
          <w:t>1995</w:t>
        </w:r>
      </w:hyperlink>
      <w:r w:rsidRPr="00303C5D">
        <w:rPr>
          <w:rFonts w:eastAsia="Times New Roman"/>
          <w:color w:val="000000" w:themeColor="text1"/>
        </w:rPr>
        <w:t xml:space="preserve">. “Social Experiments in the Development of Environmental Technology: A Bottom-up Perspective.” </w:t>
      </w:r>
      <w:r w:rsidRPr="00303C5D">
        <w:rPr>
          <w:rFonts w:eastAsia="Times New Roman"/>
          <w:i/>
          <w:color w:val="000000" w:themeColor="text1"/>
        </w:rPr>
        <w:t xml:space="preserve">Technology Analysis &amp; Strategic Management </w:t>
      </w:r>
      <w:r w:rsidRPr="00303C5D">
        <w:rPr>
          <w:rFonts w:eastAsia="Times New Roman"/>
          <w:color w:val="000000" w:themeColor="text1"/>
        </w:rPr>
        <w:t>7 (3): 315–326.</w:t>
      </w:r>
    </w:p>
    <w:p w14:paraId="653CED4A" w14:textId="77777777" w:rsidR="00496D18" w:rsidRPr="00303C5D" w:rsidRDefault="00496D18" w:rsidP="00496D18">
      <w:pPr>
        <w:spacing w:line="360" w:lineRule="auto"/>
        <w:rPr>
          <w:rFonts w:eastAsia="Times New Roman"/>
          <w:color w:val="000000" w:themeColor="text1"/>
        </w:rPr>
      </w:pPr>
    </w:p>
    <w:p w14:paraId="526A446F" w14:textId="00296908" w:rsidR="00B0743C" w:rsidRDefault="00496D18" w:rsidP="00F276C3">
      <w:pPr>
        <w:spacing w:line="360" w:lineRule="auto"/>
        <w:ind w:left="200" w:hanging="199"/>
        <w:jc w:val="both"/>
        <w:rPr>
          <w:rFonts w:eastAsia="Times New Roman"/>
          <w:color w:val="000000" w:themeColor="text1"/>
        </w:rPr>
      </w:pPr>
      <w:proofErr w:type="spellStart"/>
      <w:r w:rsidRPr="00303C5D">
        <w:rPr>
          <w:rFonts w:eastAsia="Times New Roman"/>
          <w:color w:val="000000" w:themeColor="text1"/>
        </w:rPr>
        <w:t>Visser</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Froukje</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Sleeswijk</w:t>
      </w:r>
      <w:proofErr w:type="spellEnd"/>
      <w:r w:rsidRPr="00303C5D">
        <w:rPr>
          <w:rFonts w:eastAsia="Times New Roman"/>
          <w:color w:val="000000" w:themeColor="text1"/>
        </w:rPr>
        <w:t xml:space="preserve">, Pieter Jan </w:t>
      </w:r>
      <w:proofErr w:type="spellStart"/>
      <w:r w:rsidRPr="00303C5D">
        <w:rPr>
          <w:rFonts w:eastAsia="Times New Roman"/>
          <w:color w:val="000000" w:themeColor="text1"/>
        </w:rPr>
        <w:t>Stappers</w:t>
      </w:r>
      <w:proofErr w:type="spellEnd"/>
      <w:r w:rsidRPr="00303C5D">
        <w:rPr>
          <w:rFonts w:eastAsia="Times New Roman"/>
          <w:color w:val="000000" w:themeColor="text1"/>
        </w:rPr>
        <w:t xml:space="preserve">, </w:t>
      </w:r>
      <w:proofErr w:type="spellStart"/>
      <w:r w:rsidRPr="00303C5D">
        <w:rPr>
          <w:rFonts w:eastAsia="Times New Roman"/>
          <w:color w:val="000000" w:themeColor="text1"/>
        </w:rPr>
        <w:t>Remko</w:t>
      </w:r>
      <w:proofErr w:type="spellEnd"/>
      <w:r w:rsidRPr="00303C5D">
        <w:rPr>
          <w:rFonts w:eastAsia="Times New Roman"/>
          <w:color w:val="000000" w:themeColor="text1"/>
        </w:rPr>
        <w:t xml:space="preserve"> Van der </w:t>
      </w:r>
      <w:proofErr w:type="spellStart"/>
      <w:r w:rsidRPr="00303C5D">
        <w:rPr>
          <w:rFonts w:eastAsia="Times New Roman"/>
          <w:color w:val="000000" w:themeColor="text1"/>
        </w:rPr>
        <w:t>Lugt</w:t>
      </w:r>
      <w:proofErr w:type="spellEnd"/>
      <w:r w:rsidRPr="00303C5D">
        <w:rPr>
          <w:rFonts w:eastAsia="Times New Roman"/>
          <w:color w:val="000000" w:themeColor="text1"/>
        </w:rPr>
        <w:t xml:space="preserve">, and Elizabeth B N Sanders. </w:t>
      </w:r>
      <w:hyperlink w:anchor="page6" w:history="1">
        <w:r w:rsidRPr="00303C5D">
          <w:rPr>
            <w:rFonts w:eastAsia="Times New Roman"/>
            <w:color w:val="000000" w:themeColor="text1"/>
          </w:rPr>
          <w:t>2005</w:t>
        </w:r>
      </w:hyperlink>
      <w:r w:rsidRPr="00303C5D">
        <w:rPr>
          <w:rFonts w:eastAsia="Times New Roman"/>
          <w:color w:val="000000" w:themeColor="text1"/>
        </w:rPr>
        <w:t>. “</w:t>
      </w:r>
      <w:proofErr w:type="spellStart"/>
      <w:r w:rsidRPr="00303C5D">
        <w:rPr>
          <w:rFonts w:eastAsia="Times New Roman"/>
          <w:color w:val="000000" w:themeColor="text1"/>
        </w:rPr>
        <w:t>Contextmapping</w:t>
      </w:r>
      <w:proofErr w:type="spellEnd"/>
      <w:r w:rsidRPr="00303C5D">
        <w:rPr>
          <w:rFonts w:eastAsia="Times New Roman"/>
          <w:color w:val="000000" w:themeColor="text1"/>
        </w:rPr>
        <w:t xml:space="preserve">: Experiences from Practice.” </w:t>
      </w:r>
      <w:proofErr w:type="spellStart"/>
      <w:r w:rsidRPr="00303C5D">
        <w:rPr>
          <w:rFonts w:eastAsia="Times New Roman"/>
          <w:i/>
          <w:color w:val="000000" w:themeColor="text1"/>
        </w:rPr>
        <w:t>CoDesign</w:t>
      </w:r>
      <w:proofErr w:type="spellEnd"/>
      <w:r w:rsidRPr="00303C5D">
        <w:rPr>
          <w:rFonts w:eastAsia="Times New Roman"/>
          <w:i/>
          <w:color w:val="000000" w:themeColor="text1"/>
        </w:rPr>
        <w:t xml:space="preserve">: International Journal of </w:t>
      </w:r>
      <w:proofErr w:type="spellStart"/>
      <w:r w:rsidRPr="00303C5D">
        <w:rPr>
          <w:rFonts w:eastAsia="Times New Roman"/>
          <w:i/>
          <w:color w:val="000000" w:themeColor="text1"/>
        </w:rPr>
        <w:t>CoCreation</w:t>
      </w:r>
      <w:proofErr w:type="spellEnd"/>
      <w:r w:rsidRPr="00303C5D">
        <w:rPr>
          <w:rFonts w:eastAsia="Times New Roman"/>
          <w:i/>
          <w:color w:val="000000" w:themeColor="text1"/>
        </w:rPr>
        <w:t xml:space="preserve"> in Design and</w:t>
      </w:r>
      <w:r w:rsidRPr="00303C5D">
        <w:rPr>
          <w:rFonts w:eastAsia="Times New Roman"/>
          <w:color w:val="000000" w:themeColor="text1"/>
        </w:rPr>
        <w:t xml:space="preserve"> </w:t>
      </w:r>
      <w:r w:rsidRPr="00303C5D">
        <w:rPr>
          <w:rFonts w:eastAsia="Times New Roman"/>
          <w:i/>
          <w:color w:val="000000" w:themeColor="text1"/>
        </w:rPr>
        <w:t xml:space="preserve">the Arts </w:t>
      </w:r>
      <w:r w:rsidRPr="00303C5D">
        <w:rPr>
          <w:rFonts w:eastAsia="Times New Roman"/>
          <w:color w:val="000000" w:themeColor="text1"/>
        </w:rPr>
        <w:t>1 (2): 119–149.</w:t>
      </w:r>
    </w:p>
    <w:p w14:paraId="51D02D2A" w14:textId="77777777" w:rsidR="00B0743C" w:rsidRDefault="00B0743C" w:rsidP="00496D18">
      <w:pPr>
        <w:spacing w:line="360" w:lineRule="auto"/>
        <w:ind w:left="200" w:hanging="199"/>
        <w:jc w:val="both"/>
        <w:rPr>
          <w:rFonts w:eastAsia="Times New Roman"/>
          <w:color w:val="000000" w:themeColor="text1"/>
        </w:rPr>
      </w:pPr>
    </w:p>
    <w:p w14:paraId="0D1EB1CF" w14:textId="77777777" w:rsidR="00B0743C" w:rsidRPr="00303C5D" w:rsidRDefault="00B0743C" w:rsidP="00496D18">
      <w:pPr>
        <w:spacing w:line="360" w:lineRule="auto"/>
        <w:ind w:left="200" w:hanging="199"/>
        <w:jc w:val="both"/>
        <w:rPr>
          <w:rFonts w:eastAsia="Times New Roman"/>
          <w:color w:val="000000" w:themeColor="text1"/>
        </w:rPr>
      </w:pPr>
    </w:p>
    <w:p w14:paraId="3631801F" w14:textId="77777777" w:rsidR="00496D18" w:rsidRPr="00303C5D" w:rsidRDefault="00496D18" w:rsidP="00496D18">
      <w:pPr>
        <w:spacing w:line="200" w:lineRule="exact"/>
        <w:rPr>
          <w:rFonts w:eastAsia="Times New Roman"/>
          <w:color w:val="000000" w:themeColor="text1"/>
        </w:rPr>
      </w:pPr>
      <w:r w:rsidRPr="00303C5D">
        <w:rPr>
          <w:rFonts w:eastAsia="Arial"/>
          <w:b/>
          <w:color w:val="000000" w:themeColor="text1"/>
        </w:rPr>
        <w:t>Appendix A. Site visits undertaken</w:t>
      </w:r>
    </w:p>
    <w:p w14:paraId="240CFBA8" w14:textId="67ADBA46" w:rsidR="00496D18" w:rsidRPr="00303C5D" w:rsidRDefault="00496D18" w:rsidP="00496D18">
      <w:pPr>
        <w:spacing w:line="20" w:lineRule="exact"/>
        <w:rPr>
          <w:rFonts w:eastAsia="Times New Roman"/>
          <w:color w:val="000000" w:themeColor="text1"/>
        </w:rPr>
      </w:pPr>
    </w:p>
    <w:p w14:paraId="211F2011" w14:textId="77777777" w:rsidR="00496D18" w:rsidRDefault="00496D18" w:rsidP="00496D18">
      <w:pPr>
        <w:spacing w:line="319" w:lineRule="exact"/>
        <w:rPr>
          <w:rFonts w:eastAsia="Times New Roman"/>
          <w:color w:val="000000" w:themeColor="text1"/>
        </w:rPr>
      </w:pPr>
    </w:p>
    <w:p w14:paraId="6D9817A8" w14:textId="77777777" w:rsidR="00B0743C" w:rsidRPr="00303C5D" w:rsidRDefault="00B0743C" w:rsidP="00496D18">
      <w:pPr>
        <w:spacing w:line="319" w:lineRule="exact"/>
        <w:rPr>
          <w:rFonts w:eastAsia="Times New Roman"/>
          <w:color w:val="000000" w:themeColor="text1"/>
        </w:rPr>
      </w:pPr>
    </w:p>
    <w:tbl>
      <w:tblPr>
        <w:tblW w:w="10260" w:type="dxa"/>
        <w:tblLayout w:type="fixed"/>
        <w:tblCellMar>
          <w:left w:w="0" w:type="dxa"/>
          <w:right w:w="0" w:type="dxa"/>
        </w:tblCellMar>
        <w:tblLook w:val="0000" w:firstRow="0" w:lastRow="0" w:firstColumn="0" w:lastColumn="0" w:noHBand="0" w:noVBand="0"/>
      </w:tblPr>
      <w:tblGrid>
        <w:gridCol w:w="1400"/>
        <w:gridCol w:w="1040"/>
        <w:gridCol w:w="2180"/>
        <w:gridCol w:w="1840"/>
        <w:gridCol w:w="2000"/>
        <w:gridCol w:w="1800"/>
      </w:tblGrid>
      <w:tr w:rsidR="00496D18" w:rsidRPr="00303C5D" w14:paraId="06CDD914" w14:textId="77777777" w:rsidTr="002F5C97">
        <w:trPr>
          <w:trHeight w:val="192"/>
        </w:trPr>
        <w:tc>
          <w:tcPr>
            <w:tcW w:w="1400" w:type="dxa"/>
            <w:tcBorders>
              <w:top w:val="single" w:sz="4" w:space="0" w:color="auto"/>
              <w:bottom w:val="single" w:sz="4" w:space="0" w:color="auto"/>
            </w:tcBorders>
            <w:shd w:val="clear" w:color="auto" w:fill="auto"/>
            <w:vAlign w:val="bottom"/>
          </w:tcPr>
          <w:p w14:paraId="421E0351" w14:textId="77777777" w:rsidR="00496D18" w:rsidRPr="002F5C97" w:rsidRDefault="00496D18" w:rsidP="00991C02">
            <w:pPr>
              <w:spacing w:line="0" w:lineRule="atLeast"/>
              <w:rPr>
                <w:rFonts w:eastAsia="Arial"/>
                <w:color w:val="000000" w:themeColor="text1"/>
                <w:sz w:val="16"/>
                <w:szCs w:val="16"/>
              </w:rPr>
            </w:pPr>
            <w:r w:rsidRPr="002F5C97">
              <w:rPr>
                <w:rFonts w:eastAsia="Arial"/>
                <w:color w:val="000000" w:themeColor="text1"/>
                <w:sz w:val="16"/>
                <w:szCs w:val="16"/>
              </w:rPr>
              <w:t>Space</w:t>
            </w:r>
          </w:p>
        </w:tc>
        <w:tc>
          <w:tcPr>
            <w:tcW w:w="1040" w:type="dxa"/>
            <w:tcBorders>
              <w:top w:val="single" w:sz="4" w:space="0" w:color="auto"/>
              <w:bottom w:val="single" w:sz="4" w:space="0" w:color="auto"/>
            </w:tcBorders>
            <w:shd w:val="clear" w:color="auto" w:fill="auto"/>
            <w:vAlign w:val="bottom"/>
          </w:tcPr>
          <w:p w14:paraId="14721DC9" w14:textId="77777777" w:rsidR="00496D18" w:rsidRPr="002F5C97" w:rsidRDefault="00496D18" w:rsidP="00991C02">
            <w:pPr>
              <w:spacing w:line="0" w:lineRule="atLeast"/>
              <w:ind w:left="400"/>
              <w:rPr>
                <w:rFonts w:eastAsia="Arial"/>
                <w:color w:val="000000" w:themeColor="text1"/>
                <w:sz w:val="16"/>
                <w:szCs w:val="16"/>
              </w:rPr>
            </w:pPr>
            <w:r w:rsidRPr="002F5C97">
              <w:rPr>
                <w:rFonts w:eastAsia="Arial"/>
                <w:color w:val="000000" w:themeColor="text1"/>
                <w:sz w:val="16"/>
                <w:szCs w:val="16"/>
              </w:rPr>
              <w:t>Date</w:t>
            </w:r>
          </w:p>
        </w:tc>
        <w:tc>
          <w:tcPr>
            <w:tcW w:w="2180" w:type="dxa"/>
            <w:tcBorders>
              <w:top w:val="single" w:sz="4" w:space="0" w:color="auto"/>
              <w:bottom w:val="single" w:sz="4" w:space="0" w:color="auto"/>
            </w:tcBorders>
            <w:shd w:val="clear" w:color="auto" w:fill="auto"/>
            <w:vAlign w:val="bottom"/>
          </w:tcPr>
          <w:p w14:paraId="78ED55F3" w14:textId="77777777" w:rsidR="00496D18" w:rsidRPr="002F5C97" w:rsidRDefault="00496D18" w:rsidP="00991C02">
            <w:pPr>
              <w:spacing w:line="0" w:lineRule="atLeast"/>
              <w:ind w:left="840"/>
              <w:rPr>
                <w:rFonts w:eastAsia="Arial"/>
                <w:color w:val="000000" w:themeColor="text1"/>
                <w:sz w:val="16"/>
                <w:szCs w:val="16"/>
              </w:rPr>
            </w:pPr>
            <w:r w:rsidRPr="002F5C97">
              <w:rPr>
                <w:rFonts w:eastAsia="Arial"/>
                <w:color w:val="000000" w:themeColor="text1"/>
                <w:sz w:val="16"/>
                <w:szCs w:val="16"/>
              </w:rPr>
              <w:t>Purpose</w:t>
            </w:r>
          </w:p>
        </w:tc>
        <w:tc>
          <w:tcPr>
            <w:tcW w:w="1840" w:type="dxa"/>
            <w:tcBorders>
              <w:top w:val="single" w:sz="4" w:space="0" w:color="auto"/>
              <w:bottom w:val="single" w:sz="4" w:space="0" w:color="auto"/>
            </w:tcBorders>
            <w:shd w:val="clear" w:color="auto" w:fill="auto"/>
            <w:vAlign w:val="bottom"/>
          </w:tcPr>
          <w:p w14:paraId="44073261" w14:textId="77777777" w:rsidR="00496D18" w:rsidRPr="002F5C97" w:rsidRDefault="00496D18" w:rsidP="00991C02">
            <w:pPr>
              <w:spacing w:line="0" w:lineRule="atLeast"/>
              <w:ind w:left="680"/>
              <w:rPr>
                <w:rFonts w:eastAsia="Arial"/>
                <w:color w:val="000000" w:themeColor="text1"/>
                <w:sz w:val="16"/>
                <w:szCs w:val="16"/>
              </w:rPr>
            </w:pPr>
            <w:r w:rsidRPr="002F5C97">
              <w:rPr>
                <w:rFonts w:eastAsia="Arial"/>
                <w:color w:val="000000" w:themeColor="text1"/>
                <w:sz w:val="16"/>
                <w:szCs w:val="16"/>
              </w:rPr>
              <w:t>Format</w:t>
            </w:r>
          </w:p>
        </w:tc>
        <w:tc>
          <w:tcPr>
            <w:tcW w:w="2000" w:type="dxa"/>
            <w:tcBorders>
              <w:top w:val="single" w:sz="4" w:space="0" w:color="auto"/>
              <w:bottom w:val="single" w:sz="4" w:space="0" w:color="auto"/>
            </w:tcBorders>
            <w:shd w:val="clear" w:color="auto" w:fill="auto"/>
            <w:vAlign w:val="bottom"/>
          </w:tcPr>
          <w:p w14:paraId="63248AAE" w14:textId="77777777" w:rsidR="00496D18" w:rsidRPr="002F5C97" w:rsidRDefault="00496D18" w:rsidP="00991C02">
            <w:pPr>
              <w:spacing w:line="0" w:lineRule="atLeast"/>
              <w:ind w:left="800"/>
              <w:rPr>
                <w:rFonts w:eastAsia="Arial"/>
                <w:color w:val="000000" w:themeColor="text1"/>
                <w:sz w:val="16"/>
                <w:szCs w:val="16"/>
              </w:rPr>
            </w:pPr>
            <w:r w:rsidRPr="002F5C97">
              <w:rPr>
                <w:rFonts w:eastAsia="Arial"/>
                <w:color w:val="000000" w:themeColor="text1"/>
                <w:sz w:val="16"/>
                <w:szCs w:val="16"/>
              </w:rPr>
              <w:t>Actors</w:t>
            </w:r>
          </w:p>
        </w:tc>
        <w:tc>
          <w:tcPr>
            <w:tcW w:w="1800" w:type="dxa"/>
            <w:tcBorders>
              <w:top w:val="single" w:sz="4" w:space="0" w:color="auto"/>
              <w:bottom w:val="single" w:sz="4" w:space="0" w:color="auto"/>
            </w:tcBorders>
            <w:shd w:val="clear" w:color="auto" w:fill="auto"/>
            <w:vAlign w:val="bottom"/>
          </w:tcPr>
          <w:p w14:paraId="0BE90E14" w14:textId="77777777" w:rsidR="00496D18" w:rsidRPr="002F5C97" w:rsidRDefault="00496D18" w:rsidP="00991C02">
            <w:pPr>
              <w:spacing w:line="0" w:lineRule="atLeast"/>
              <w:ind w:left="360"/>
              <w:rPr>
                <w:rFonts w:eastAsia="Arial"/>
                <w:color w:val="000000" w:themeColor="text1"/>
                <w:sz w:val="16"/>
                <w:szCs w:val="16"/>
              </w:rPr>
            </w:pPr>
            <w:r w:rsidRPr="002F5C97">
              <w:rPr>
                <w:rFonts w:eastAsia="Arial"/>
                <w:color w:val="000000" w:themeColor="text1"/>
                <w:sz w:val="16"/>
                <w:szCs w:val="16"/>
              </w:rPr>
              <w:t>Selection criteria</w:t>
            </w:r>
          </w:p>
        </w:tc>
      </w:tr>
      <w:tr w:rsidR="00496D18" w:rsidRPr="00303C5D" w14:paraId="28B628A3" w14:textId="77777777" w:rsidTr="002F5C97">
        <w:trPr>
          <w:trHeight w:val="35"/>
        </w:trPr>
        <w:tc>
          <w:tcPr>
            <w:tcW w:w="1400" w:type="dxa"/>
            <w:tcBorders>
              <w:top w:val="single" w:sz="4" w:space="0" w:color="auto"/>
            </w:tcBorders>
            <w:shd w:val="clear" w:color="auto" w:fill="auto"/>
            <w:vAlign w:val="bottom"/>
          </w:tcPr>
          <w:p w14:paraId="220D9681" w14:textId="77777777" w:rsidR="00496D18" w:rsidRPr="002F5C97" w:rsidRDefault="00496D18" w:rsidP="00991C02">
            <w:pPr>
              <w:spacing w:line="0" w:lineRule="atLeast"/>
              <w:rPr>
                <w:rFonts w:eastAsia="Times New Roman"/>
                <w:color w:val="000000" w:themeColor="text1"/>
                <w:sz w:val="16"/>
                <w:szCs w:val="16"/>
              </w:rPr>
            </w:pPr>
          </w:p>
        </w:tc>
        <w:tc>
          <w:tcPr>
            <w:tcW w:w="1040" w:type="dxa"/>
            <w:tcBorders>
              <w:top w:val="single" w:sz="4" w:space="0" w:color="auto"/>
            </w:tcBorders>
            <w:shd w:val="clear" w:color="auto" w:fill="auto"/>
            <w:vAlign w:val="bottom"/>
          </w:tcPr>
          <w:p w14:paraId="7E539C37" w14:textId="77777777" w:rsidR="00496D18" w:rsidRPr="002F5C97" w:rsidRDefault="00496D18" w:rsidP="00991C02">
            <w:pPr>
              <w:spacing w:line="0" w:lineRule="atLeast"/>
              <w:rPr>
                <w:rFonts w:eastAsia="Times New Roman"/>
                <w:color w:val="000000" w:themeColor="text1"/>
                <w:sz w:val="16"/>
                <w:szCs w:val="16"/>
              </w:rPr>
            </w:pPr>
          </w:p>
        </w:tc>
        <w:tc>
          <w:tcPr>
            <w:tcW w:w="2180" w:type="dxa"/>
            <w:tcBorders>
              <w:top w:val="single" w:sz="4" w:space="0" w:color="auto"/>
            </w:tcBorders>
            <w:shd w:val="clear" w:color="auto" w:fill="auto"/>
            <w:vAlign w:val="bottom"/>
          </w:tcPr>
          <w:p w14:paraId="689CE383" w14:textId="77777777" w:rsidR="00496D18" w:rsidRPr="002F5C97" w:rsidRDefault="00496D18" w:rsidP="00991C02">
            <w:pPr>
              <w:spacing w:line="0" w:lineRule="atLeast"/>
              <w:rPr>
                <w:rFonts w:eastAsia="Times New Roman"/>
                <w:color w:val="000000" w:themeColor="text1"/>
                <w:sz w:val="16"/>
                <w:szCs w:val="16"/>
              </w:rPr>
            </w:pPr>
          </w:p>
        </w:tc>
        <w:tc>
          <w:tcPr>
            <w:tcW w:w="1840" w:type="dxa"/>
            <w:tcBorders>
              <w:top w:val="single" w:sz="4" w:space="0" w:color="auto"/>
            </w:tcBorders>
            <w:shd w:val="clear" w:color="auto" w:fill="auto"/>
            <w:vAlign w:val="bottom"/>
          </w:tcPr>
          <w:p w14:paraId="65D10A67" w14:textId="77777777" w:rsidR="00496D18" w:rsidRPr="002F5C97" w:rsidRDefault="00496D18" w:rsidP="00991C02">
            <w:pPr>
              <w:spacing w:line="0" w:lineRule="atLeast"/>
              <w:rPr>
                <w:rFonts w:eastAsia="Times New Roman"/>
                <w:color w:val="000000" w:themeColor="text1"/>
                <w:sz w:val="16"/>
                <w:szCs w:val="16"/>
              </w:rPr>
            </w:pPr>
          </w:p>
        </w:tc>
        <w:tc>
          <w:tcPr>
            <w:tcW w:w="2000" w:type="dxa"/>
            <w:tcBorders>
              <w:top w:val="single" w:sz="4" w:space="0" w:color="auto"/>
            </w:tcBorders>
            <w:shd w:val="clear" w:color="auto" w:fill="auto"/>
            <w:vAlign w:val="bottom"/>
          </w:tcPr>
          <w:p w14:paraId="1F890E40" w14:textId="77777777" w:rsidR="00496D18" w:rsidRPr="002F5C97" w:rsidRDefault="00496D18" w:rsidP="00991C02">
            <w:pPr>
              <w:spacing w:line="0" w:lineRule="atLeast"/>
              <w:rPr>
                <w:rFonts w:eastAsia="Times New Roman"/>
                <w:color w:val="000000" w:themeColor="text1"/>
                <w:sz w:val="16"/>
                <w:szCs w:val="16"/>
              </w:rPr>
            </w:pPr>
          </w:p>
        </w:tc>
        <w:tc>
          <w:tcPr>
            <w:tcW w:w="1800" w:type="dxa"/>
            <w:tcBorders>
              <w:top w:val="single" w:sz="4" w:space="0" w:color="auto"/>
            </w:tcBorders>
            <w:shd w:val="clear" w:color="auto" w:fill="auto"/>
            <w:vAlign w:val="bottom"/>
          </w:tcPr>
          <w:p w14:paraId="67F47840" w14:textId="77777777" w:rsidR="00496D18" w:rsidRPr="002F5C97" w:rsidRDefault="00496D18" w:rsidP="00991C02">
            <w:pPr>
              <w:spacing w:line="0" w:lineRule="atLeast"/>
              <w:rPr>
                <w:rFonts w:eastAsia="Times New Roman"/>
                <w:color w:val="000000" w:themeColor="text1"/>
                <w:sz w:val="16"/>
                <w:szCs w:val="16"/>
              </w:rPr>
            </w:pPr>
          </w:p>
        </w:tc>
      </w:tr>
      <w:tr w:rsidR="00496D18" w:rsidRPr="00303C5D" w14:paraId="163614A9" w14:textId="77777777" w:rsidTr="002F5C97">
        <w:trPr>
          <w:trHeight w:val="180"/>
        </w:trPr>
        <w:tc>
          <w:tcPr>
            <w:tcW w:w="1400" w:type="dxa"/>
            <w:shd w:val="clear" w:color="auto" w:fill="auto"/>
            <w:vAlign w:val="bottom"/>
          </w:tcPr>
          <w:p w14:paraId="6F41B294" w14:textId="77777777" w:rsidR="00496D18" w:rsidRPr="002F5C97" w:rsidRDefault="00496D18" w:rsidP="00991C02">
            <w:pPr>
              <w:spacing w:line="180" w:lineRule="exact"/>
              <w:rPr>
                <w:rFonts w:eastAsia="Arial"/>
                <w:color w:val="000000" w:themeColor="text1"/>
                <w:sz w:val="16"/>
                <w:szCs w:val="16"/>
              </w:rPr>
            </w:pPr>
            <w:r w:rsidRPr="002F5C97">
              <w:rPr>
                <w:rFonts w:eastAsia="Arial"/>
                <w:color w:val="000000" w:themeColor="text1"/>
                <w:sz w:val="16"/>
                <w:szCs w:val="16"/>
              </w:rPr>
              <w:t>Fab Lab London, UK</w:t>
            </w:r>
          </w:p>
        </w:tc>
        <w:tc>
          <w:tcPr>
            <w:tcW w:w="1040" w:type="dxa"/>
            <w:shd w:val="clear" w:color="auto" w:fill="auto"/>
            <w:vAlign w:val="bottom"/>
          </w:tcPr>
          <w:p w14:paraId="466CCEE7" w14:textId="77777777" w:rsidR="00496D18" w:rsidRPr="002F5C97" w:rsidRDefault="00496D18" w:rsidP="00991C02">
            <w:pPr>
              <w:spacing w:line="180" w:lineRule="exact"/>
              <w:ind w:left="80"/>
              <w:rPr>
                <w:rFonts w:eastAsia="Arial"/>
                <w:color w:val="000000" w:themeColor="text1"/>
                <w:sz w:val="16"/>
                <w:szCs w:val="16"/>
              </w:rPr>
            </w:pPr>
            <w:r w:rsidRPr="002F5C97">
              <w:rPr>
                <w:rFonts w:eastAsia="Arial"/>
                <w:color w:val="000000" w:themeColor="text1"/>
                <w:sz w:val="16"/>
                <w:szCs w:val="16"/>
              </w:rPr>
              <w:t>14–16 June</w:t>
            </w:r>
          </w:p>
        </w:tc>
        <w:tc>
          <w:tcPr>
            <w:tcW w:w="2180" w:type="dxa"/>
            <w:shd w:val="clear" w:color="auto" w:fill="auto"/>
            <w:vAlign w:val="bottom"/>
          </w:tcPr>
          <w:p w14:paraId="574A4690" w14:textId="77777777" w:rsidR="00496D18" w:rsidRPr="002F5C97" w:rsidRDefault="00496D18" w:rsidP="00991C02">
            <w:pPr>
              <w:spacing w:line="180" w:lineRule="exact"/>
              <w:ind w:left="60"/>
              <w:rPr>
                <w:rFonts w:eastAsia="Arial"/>
                <w:color w:val="000000" w:themeColor="text1"/>
                <w:sz w:val="16"/>
                <w:szCs w:val="16"/>
              </w:rPr>
            </w:pPr>
            <w:r w:rsidRPr="002F5C97">
              <w:rPr>
                <w:rFonts w:eastAsia="Arial"/>
                <w:color w:val="000000" w:themeColor="text1"/>
                <w:sz w:val="16"/>
                <w:szCs w:val="16"/>
              </w:rPr>
              <w:t>Scoping and testing (see Section</w:t>
            </w:r>
          </w:p>
        </w:tc>
        <w:tc>
          <w:tcPr>
            <w:tcW w:w="1840" w:type="dxa"/>
            <w:shd w:val="clear" w:color="auto" w:fill="auto"/>
            <w:vAlign w:val="bottom"/>
          </w:tcPr>
          <w:p w14:paraId="5781E990" w14:textId="77777777" w:rsidR="00496D18" w:rsidRPr="002F5C97" w:rsidRDefault="00496D18" w:rsidP="00991C02">
            <w:pPr>
              <w:spacing w:line="180" w:lineRule="exact"/>
              <w:ind w:left="40"/>
              <w:rPr>
                <w:rFonts w:eastAsia="Arial"/>
                <w:color w:val="000000" w:themeColor="text1"/>
                <w:sz w:val="16"/>
                <w:szCs w:val="16"/>
              </w:rPr>
            </w:pPr>
            <w:proofErr w:type="spellStart"/>
            <w:r w:rsidRPr="002F5C97">
              <w:rPr>
                <w:rFonts w:eastAsia="Arial"/>
                <w:color w:val="000000" w:themeColor="text1"/>
                <w:sz w:val="16"/>
                <w:szCs w:val="16"/>
              </w:rPr>
              <w:t>OSCEdays</w:t>
            </w:r>
            <w:proofErr w:type="spellEnd"/>
            <w:r w:rsidRPr="002F5C97">
              <w:rPr>
                <w:rFonts w:eastAsia="Arial"/>
                <w:color w:val="000000" w:themeColor="text1"/>
                <w:sz w:val="16"/>
                <w:szCs w:val="16"/>
              </w:rPr>
              <w:t xml:space="preserve"> 2015</w:t>
            </w:r>
          </w:p>
        </w:tc>
        <w:tc>
          <w:tcPr>
            <w:tcW w:w="2000" w:type="dxa"/>
            <w:shd w:val="clear" w:color="auto" w:fill="auto"/>
            <w:vAlign w:val="bottom"/>
          </w:tcPr>
          <w:p w14:paraId="2DEA1EB1" w14:textId="77777777" w:rsidR="00496D18" w:rsidRPr="002F5C97" w:rsidRDefault="00496D18" w:rsidP="00991C02">
            <w:pPr>
              <w:spacing w:line="180" w:lineRule="exact"/>
              <w:ind w:left="40"/>
              <w:rPr>
                <w:rFonts w:eastAsia="Arial"/>
                <w:color w:val="000000" w:themeColor="text1"/>
                <w:sz w:val="16"/>
                <w:szCs w:val="16"/>
              </w:rPr>
            </w:pPr>
            <w:proofErr w:type="spellStart"/>
            <w:r w:rsidRPr="002F5C97">
              <w:rPr>
                <w:rFonts w:eastAsia="Arial"/>
                <w:color w:val="000000" w:themeColor="text1"/>
                <w:sz w:val="16"/>
                <w:szCs w:val="16"/>
              </w:rPr>
              <w:t>Organisers</w:t>
            </w:r>
            <w:proofErr w:type="spellEnd"/>
            <w:r w:rsidRPr="002F5C97">
              <w:rPr>
                <w:rFonts w:eastAsia="Arial"/>
                <w:color w:val="000000" w:themeColor="text1"/>
                <w:sz w:val="16"/>
                <w:szCs w:val="16"/>
              </w:rPr>
              <w:t xml:space="preserve">: </w:t>
            </w:r>
            <w:proofErr w:type="spellStart"/>
            <w:r w:rsidRPr="002F5C97">
              <w:rPr>
                <w:rFonts w:eastAsia="Arial"/>
                <w:color w:val="000000" w:themeColor="text1"/>
                <w:sz w:val="16"/>
                <w:szCs w:val="16"/>
              </w:rPr>
              <w:t>OSCEdays</w:t>
            </w:r>
            <w:proofErr w:type="spellEnd"/>
            <w:r w:rsidRPr="002F5C97">
              <w:rPr>
                <w:rFonts w:eastAsia="Arial"/>
                <w:color w:val="000000" w:themeColor="text1"/>
                <w:sz w:val="16"/>
                <w:szCs w:val="16"/>
              </w:rPr>
              <w:t xml:space="preserve"> team</w:t>
            </w:r>
          </w:p>
        </w:tc>
        <w:tc>
          <w:tcPr>
            <w:tcW w:w="1800" w:type="dxa"/>
            <w:shd w:val="clear" w:color="auto" w:fill="auto"/>
            <w:vAlign w:val="bottom"/>
          </w:tcPr>
          <w:p w14:paraId="09A83CED" w14:textId="77777777" w:rsidR="00496D18" w:rsidRPr="002F5C97" w:rsidRDefault="00496D18" w:rsidP="00991C02">
            <w:pPr>
              <w:spacing w:line="180" w:lineRule="exact"/>
              <w:ind w:left="40"/>
              <w:rPr>
                <w:rFonts w:eastAsia="Arial"/>
                <w:color w:val="000000" w:themeColor="text1"/>
                <w:sz w:val="16"/>
                <w:szCs w:val="16"/>
              </w:rPr>
            </w:pPr>
            <w:r w:rsidRPr="002F5C97">
              <w:rPr>
                <w:rFonts w:eastAsia="Arial"/>
                <w:color w:val="000000" w:themeColor="text1"/>
                <w:sz w:val="16"/>
                <w:szCs w:val="16"/>
              </w:rPr>
              <w:t>Commercial/Educational</w:t>
            </w:r>
          </w:p>
        </w:tc>
      </w:tr>
      <w:tr w:rsidR="00496D18" w:rsidRPr="00303C5D" w14:paraId="05EED7F0" w14:textId="77777777" w:rsidTr="002F5C97">
        <w:trPr>
          <w:trHeight w:val="198"/>
        </w:trPr>
        <w:tc>
          <w:tcPr>
            <w:tcW w:w="1400" w:type="dxa"/>
            <w:shd w:val="clear" w:color="auto" w:fill="auto"/>
            <w:vAlign w:val="bottom"/>
          </w:tcPr>
          <w:p w14:paraId="33C35297" w14:textId="77777777" w:rsidR="00496D18" w:rsidRPr="002F5C97" w:rsidRDefault="00496D18" w:rsidP="00991C02">
            <w:pPr>
              <w:spacing w:line="0" w:lineRule="atLeast"/>
              <w:rPr>
                <w:rFonts w:eastAsia="Times New Roman"/>
                <w:color w:val="000000" w:themeColor="text1"/>
                <w:sz w:val="16"/>
                <w:szCs w:val="16"/>
              </w:rPr>
            </w:pPr>
          </w:p>
        </w:tc>
        <w:tc>
          <w:tcPr>
            <w:tcW w:w="1040" w:type="dxa"/>
            <w:shd w:val="clear" w:color="auto" w:fill="auto"/>
            <w:vAlign w:val="bottom"/>
          </w:tcPr>
          <w:p w14:paraId="6744315C" w14:textId="77777777" w:rsidR="00496D18" w:rsidRPr="002F5C97" w:rsidRDefault="00496D18" w:rsidP="00991C02">
            <w:pPr>
              <w:spacing w:line="181" w:lineRule="exact"/>
              <w:ind w:left="200"/>
              <w:rPr>
                <w:rFonts w:eastAsia="Arial"/>
                <w:color w:val="000000" w:themeColor="text1"/>
                <w:sz w:val="16"/>
                <w:szCs w:val="16"/>
              </w:rPr>
            </w:pPr>
            <w:r w:rsidRPr="002F5C97">
              <w:rPr>
                <w:rFonts w:eastAsia="Arial"/>
                <w:color w:val="000000" w:themeColor="text1"/>
                <w:sz w:val="16"/>
                <w:szCs w:val="16"/>
              </w:rPr>
              <w:t>2015</w:t>
            </w:r>
          </w:p>
        </w:tc>
        <w:tc>
          <w:tcPr>
            <w:tcW w:w="2180" w:type="dxa"/>
            <w:shd w:val="clear" w:color="auto" w:fill="auto"/>
            <w:vAlign w:val="bottom"/>
          </w:tcPr>
          <w:p w14:paraId="3E2693B4" w14:textId="77777777" w:rsidR="00496D18" w:rsidRPr="002F5C97" w:rsidRDefault="007B0994" w:rsidP="00991C02">
            <w:pPr>
              <w:spacing w:line="181" w:lineRule="exact"/>
              <w:ind w:left="180"/>
              <w:rPr>
                <w:rFonts w:eastAsia="Arial"/>
                <w:color w:val="000000" w:themeColor="text1"/>
                <w:sz w:val="16"/>
                <w:szCs w:val="16"/>
              </w:rPr>
            </w:pPr>
            <w:hyperlink w:anchor="page4" w:history="1">
              <w:r w:rsidR="00496D18" w:rsidRPr="002F5C97">
                <w:rPr>
                  <w:rFonts w:eastAsia="Arial"/>
                  <w:color w:val="000000" w:themeColor="text1"/>
                  <w:sz w:val="16"/>
                  <w:szCs w:val="16"/>
                </w:rPr>
                <w:t>2.3</w:t>
              </w:r>
            </w:hyperlink>
            <w:r w:rsidR="00496D18" w:rsidRPr="002F5C97">
              <w:rPr>
                <w:rFonts w:eastAsia="Arial"/>
                <w:color w:val="000000" w:themeColor="text1"/>
                <w:sz w:val="16"/>
                <w:szCs w:val="16"/>
              </w:rPr>
              <w:t>.1)</w:t>
            </w:r>
          </w:p>
        </w:tc>
        <w:tc>
          <w:tcPr>
            <w:tcW w:w="1840" w:type="dxa"/>
            <w:vMerge w:val="restart"/>
            <w:shd w:val="clear" w:color="auto" w:fill="auto"/>
          </w:tcPr>
          <w:p w14:paraId="68FD2ED7" w14:textId="77777777" w:rsidR="00496D18" w:rsidRPr="002F5C97" w:rsidRDefault="00496D18" w:rsidP="002F5C97">
            <w:pPr>
              <w:spacing w:line="0" w:lineRule="atLeast"/>
              <w:ind w:left="40"/>
              <w:rPr>
                <w:rFonts w:eastAsia="Arial"/>
                <w:color w:val="000000" w:themeColor="text1"/>
                <w:sz w:val="16"/>
                <w:szCs w:val="16"/>
              </w:rPr>
            </w:pPr>
            <w:r w:rsidRPr="002F5C97">
              <w:rPr>
                <w:rFonts w:eastAsia="Arial"/>
                <w:color w:val="000000" w:themeColor="text1"/>
                <w:sz w:val="16"/>
                <w:szCs w:val="16"/>
              </w:rPr>
              <w:t>2-day Workshop</w:t>
            </w:r>
          </w:p>
        </w:tc>
        <w:tc>
          <w:tcPr>
            <w:tcW w:w="2000" w:type="dxa"/>
            <w:vMerge w:val="restart"/>
            <w:shd w:val="clear" w:color="auto" w:fill="auto"/>
          </w:tcPr>
          <w:p w14:paraId="1983B22A" w14:textId="77777777" w:rsidR="00496D18" w:rsidRDefault="00496D18" w:rsidP="002F5C97">
            <w:pPr>
              <w:spacing w:line="0" w:lineRule="atLeast"/>
              <w:ind w:left="40"/>
              <w:rPr>
                <w:rFonts w:eastAsia="Arial"/>
                <w:color w:val="000000" w:themeColor="text1"/>
                <w:sz w:val="16"/>
                <w:szCs w:val="16"/>
              </w:rPr>
            </w:pPr>
            <w:r w:rsidRPr="002F5C97">
              <w:rPr>
                <w:rFonts w:eastAsia="Arial"/>
                <w:color w:val="000000" w:themeColor="text1"/>
                <w:sz w:val="16"/>
                <w:szCs w:val="16"/>
              </w:rPr>
              <w:t>Challenge Setters: (1 of 5)</w:t>
            </w:r>
          </w:p>
          <w:p w14:paraId="534C2933" w14:textId="77777777" w:rsidR="002F5C97" w:rsidRDefault="002F5C97" w:rsidP="002F5C97">
            <w:pPr>
              <w:spacing w:line="0" w:lineRule="atLeast"/>
              <w:ind w:left="40"/>
              <w:rPr>
                <w:rFonts w:eastAsia="Arial"/>
                <w:color w:val="000000" w:themeColor="text1"/>
                <w:sz w:val="16"/>
                <w:szCs w:val="16"/>
              </w:rPr>
            </w:pPr>
            <w:r w:rsidRPr="002F5C97">
              <w:rPr>
                <w:rFonts w:eastAsia="Arial"/>
                <w:color w:val="000000" w:themeColor="text1"/>
                <w:sz w:val="16"/>
                <w:szCs w:val="16"/>
              </w:rPr>
              <w:t>Participants (3 of 26)</w:t>
            </w:r>
          </w:p>
          <w:p w14:paraId="53FACEC3" w14:textId="4F0915D9" w:rsidR="002F5C97" w:rsidRPr="002F5C97" w:rsidRDefault="002F5C97" w:rsidP="002F5C97">
            <w:pPr>
              <w:spacing w:line="0" w:lineRule="atLeast"/>
              <w:ind w:left="40"/>
              <w:rPr>
                <w:rFonts w:eastAsia="Arial"/>
                <w:color w:val="000000" w:themeColor="text1"/>
                <w:sz w:val="16"/>
                <w:szCs w:val="16"/>
              </w:rPr>
            </w:pPr>
            <w:r w:rsidRPr="002F5C97">
              <w:rPr>
                <w:rFonts w:eastAsia="Arial"/>
                <w:color w:val="000000" w:themeColor="text1"/>
                <w:sz w:val="16"/>
                <w:szCs w:val="16"/>
              </w:rPr>
              <w:t>Researchers (1/3)</w:t>
            </w:r>
          </w:p>
        </w:tc>
        <w:tc>
          <w:tcPr>
            <w:tcW w:w="1800" w:type="dxa"/>
            <w:shd w:val="clear" w:color="auto" w:fill="auto"/>
            <w:vAlign w:val="bottom"/>
          </w:tcPr>
          <w:p w14:paraId="57DAF4D1" w14:textId="77777777" w:rsidR="00496D18" w:rsidRPr="002F5C97" w:rsidRDefault="00496D18" w:rsidP="00991C02">
            <w:pPr>
              <w:spacing w:line="0" w:lineRule="atLeast"/>
              <w:rPr>
                <w:rFonts w:eastAsia="Times New Roman"/>
                <w:color w:val="000000" w:themeColor="text1"/>
                <w:sz w:val="16"/>
                <w:szCs w:val="16"/>
              </w:rPr>
            </w:pPr>
          </w:p>
        </w:tc>
      </w:tr>
      <w:tr w:rsidR="00496D18" w:rsidRPr="00303C5D" w14:paraId="4451551A" w14:textId="77777777" w:rsidTr="002F5C97">
        <w:trPr>
          <w:trHeight w:val="180"/>
        </w:trPr>
        <w:tc>
          <w:tcPr>
            <w:tcW w:w="1400" w:type="dxa"/>
            <w:shd w:val="clear" w:color="auto" w:fill="auto"/>
            <w:vAlign w:val="bottom"/>
          </w:tcPr>
          <w:p w14:paraId="36DEB5C8" w14:textId="77777777" w:rsidR="00496D18" w:rsidRPr="002F5C97" w:rsidRDefault="00496D18" w:rsidP="00991C02">
            <w:pPr>
              <w:spacing w:line="0" w:lineRule="atLeast"/>
              <w:rPr>
                <w:rFonts w:eastAsia="Times New Roman"/>
                <w:color w:val="000000" w:themeColor="text1"/>
                <w:sz w:val="16"/>
                <w:szCs w:val="16"/>
              </w:rPr>
            </w:pPr>
          </w:p>
        </w:tc>
        <w:tc>
          <w:tcPr>
            <w:tcW w:w="1040" w:type="dxa"/>
            <w:shd w:val="clear" w:color="auto" w:fill="auto"/>
            <w:vAlign w:val="bottom"/>
          </w:tcPr>
          <w:p w14:paraId="18F077D9" w14:textId="77777777" w:rsidR="00496D18" w:rsidRPr="002F5C97" w:rsidRDefault="00496D18" w:rsidP="00991C02">
            <w:pPr>
              <w:spacing w:line="0" w:lineRule="atLeast"/>
              <w:rPr>
                <w:rFonts w:eastAsia="Times New Roman"/>
                <w:color w:val="000000" w:themeColor="text1"/>
                <w:sz w:val="16"/>
                <w:szCs w:val="16"/>
              </w:rPr>
            </w:pPr>
          </w:p>
        </w:tc>
        <w:tc>
          <w:tcPr>
            <w:tcW w:w="2180" w:type="dxa"/>
            <w:shd w:val="clear" w:color="auto" w:fill="auto"/>
            <w:vAlign w:val="bottom"/>
          </w:tcPr>
          <w:p w14:paraId="5C329087" w14:textId="77777777" w:rsidR="00496D18" w:rsidRPr="002F5C97" w:rsidRDefault="00496D18" w:rsidP="00991C02">
            <w:pPr>
              <w:spacing w:line="0" w:lineRule="atLeast"/>
              <w:rPr>
                <w:rFonts w:eastAsia="Times New Roman"/>
                <w:color w:val="000000" w:themeColor="text1"/>
                <w:sz w:val="16"/>
                <w:szCs w:val="16"/>
              </w:rPr>
            </w:pPr>
          </w:p>
        </w:tc>
        <w:tc>
          <w:tcPr>
            <w:tcW w:w="1840" w:type="dxa"/>
            <w:vMerge/>
            <w:shd w:val="clear" w:color="auto" w:fill="auto"/>
            <w:vAlign w:val="bottom"/>
          </w:tcPr>
          <w:p w14:paraId="1ADF7CF0" w14:textId="77777777" w:rsidR="00496D18" w:rsidRPr="002F5C97" w:rsidRDefault="00496D18" w:rsidP="00991C02">
            <w:pPr>
              <w:spacing w:line="0" w:lineRule="atLeast"/>
              <w:rPr>
                <w:rFonts w:eastAsia="Times New Roman"/>
                <w:color w:val="000000" w:themeColor="text1"/>
                <w:sz w:val="16"/>
                <w:szCs w:val="16"/>
              </w:rPr>
            </w:pPr>
          </w:p>
        </w:tc>
        <w:tc>
          <w:tcPr>
            <w:tcW w:w="2000" w:type="dxa"/>
            <w:vMerge/>
            <w:shd w:val="clear" w:color="auto" w:fill="auto"/>
            <w:vAlign w:val="bottom"/>
          </w:tcPr>
          <w:p w14:paraId="0AC8BA43" w14:textId="77777777" w:rsidR="00496D18" w:rsidRPr="002F5C97" w:rsidRDefault="00496D18" w:rsidP="00991C02">
            <w:pPr>
              <w:spacing w:line="0" w:lineRule="atLeast"/>
              <w:rPr>
                <w:rFonts w:eastAsia="Times New Roman"/>
                <w:color w:val="000000" w:themeColor="text1"/>
                <w:sz w:val="16"/>
                <w:szCs w:val="16"/>
              </w:rPr>
            </w:pPr>
          </w:p>
        </w:tc>
        <w:tc>
          <w:tcPr>
            <w:tcW w:w="1800" w:type="dxa"/>
            <w:shd w:val="clear" w:color="auto" w:fill="auto"/>
            <w:vAlign w:val="bottom"/>
          </w:tcPr>
          <w:p w14:paraId="519E6339" w14:textId="77777777" w:rsidR="00496D18" w:rsidRPr="002F5C97" w:rsidRDefault="00496D18" w:rsidP="00991C02">
            <w:pPr>
              <w:spacing w:line="0" w:lineRule="atLeast"/>
              <w:rPr>
                <w:rFonts w:eastAsia="Times New Roman"/>
                <w:color w:val="000000" w:themeColor="text1"/>
                <w:sz w:val="16"/>
                <w:szCs w:val="16"/>
              </w:rPr>
            </w:pPr>
          </w:p>
        </w:tc>
      </w:tr>
      <w:tr w:rsidR="00496D18" w:rsidRPr="00303C5D" w14:paraId="288CECAE" w14:textId="77777777" w:rsidTr="002F5C97">
        <w:trPr>
          <w:trHeight w:val="180"/>
        </w:trPr>
        <w:tc>
          <w:tcPr>
            <w:tcW w:w="1400" w:type="dxa"/>
            <w:shd w:val="clear" w:color="auto" w:fill="auto"/>
          </w:tcPr>
          <w:p w14:paraId="3BE55CF9" w14:textId="79874622" w:rsidR="00496D18" w:rsidRPr="002F5C97" w:rsidRDefault="002F5C97" w:rsidP="002F5C97">
            <w:pPr>
              <w:spacing w:line="180" w:lineRule="exact"/>
              <w:rPr>
                <w:rFonts w:eastAsia="Arial"/>
                <w:color w:val="000000" w:themeColor="text1"/>
                <w:sz w:val="16"/>
                <w:szCs w:val="16"/>
              </w:rPr>
            </w:pPr>
            <w:r>
              <w:rPr>
                <w:rFonts w:eastAsia="Arial"/>
                <w:color w:val="000000" w:themeColor="text1"/>
                <w:sz w:val="16"/>
                <w:szCs w:val="16"/>
              </w:rPr>
              <w:t>Lewes Phoenix Indus</w:t>
            </w:r>
            <w:r w:rsidRPr="002F5C97">
              <w:rPr>
                <w:rFonts w:eastAsia="Arial"/>
                <w:color w:val="000000" w:themeColor="text1"/>
                <w:sz w:val="16"/>
                <w:szCs w:val="16"/>
              </w:rPr>
              <w:t xml:space="preserve"> trial Estate, UK</w:t>
            </w:r>
          </w:p>
        </w:tc>
        <w:tc>
          <w:tcPr>
            <w:tcW w:w="1040" w:type="dxa"/>
            <w:shd w:val="clear" w:color="auto" w:fill="auto"/>
          </w:tcPr>
          <w:p w14:paraId="692C8AD4" w14:textId="77777777" w:rsidR="00496D18" w:rsidRPr="002F5C97" w:rsidRDefault="00496D18" w:rsidP="002F5C97">
            <w:pPr>
              <w:spacing w:line="180" w:lineRule="exact"/>
              <w:ind w:left="80"/>
              <w:rPr>
                <w:rFonts w:eastAsia="Arial"/>
                <w:color w:val="000000" w:themeColor="text1"/>
                <w:sz w:val="16"/>
                <w:szCs w:val="16"/>
              </w:rPr>
            </w:pPr>
            <w:r w:rsidRPr="002F5C97">
              <w:rPr>
                <w:rFonts w:eastAsia="Arial"/>
                <w:color w:val="000000" w:themeColor="text1"/>
                <w:sz w:val="16"/>
                <w:szCs w:val="16"/>
              </w:rPr>
              <w:t>24 July 2015</w:t>
            </w:r>
          </w:p>
        </w:tc>
        <w:tc>
          <w:tcPr>
            <w:tcW w:w="2180" w:type="dxa"/>
            <w:shd w:val="clear" w:color="auto" w:fill="auto"/>
          </w:tcPr>
          <w:p w14:paraId="6CD6E711" w14:textId="77777777" w:rsidR="00496D18" w:rsidRPr="002F5C97" w:rsidRDefault="00496D18" w:rsidP="002F5C97">
            <w:pPr>
              <w:spacing w:line="180" w:lineRule="exact"/>
              <w:ind w:left="60"/>
              <w:rPr>
                <w:rFonts w:eastAsia="Arial"/>
                <w:color w:val="000000" w:themeColor="text1"/>
                <w:sz w:val="16"/>
                <w:szCs w:val="16"/>
              </w:rPr>
            </w:pPr>
            <w:r w:rsidRPr="002F5C97">
              <w:rPr>
                <w:rFonts w:eastAsia="Arial"/>
                <w:color w:val="000000" w:themeColor="text1"/>
                <w:sz w:val="16"/>
                <w:szCs w:val="16"/>
              </w:rPr>
              <w:t>Initial mapping and observations</w:t>
            </w:r>
          </w:p>
        </w:tc>
        <w:tc>
          <w:tcPr>
            <w:tcW w:w="1840" w:type="dxa"/>
            <w:shd w:val="clear" w:color="auto" w:fill="auto"/>
          </w:tcPr>
          <w:p w14:paraId="2A980298" w14:textId="77777777" w:rsidR="00496D18" w:rsidRDefault="00496D18" w:rsidP="002F5C97">
            <w:pPr>
              <w:spacing w:line="180" w:lineRule="exact"/>
              <w:ind w:left="40"/>
              <w:rPr>
                <w:rFonts w:eastAsia="Arial"/>
                <w:color w:val="000000" w:themeColor="text1"/>
                <w:sz w:val="16"/>
                <w:szCs w:val="16"/>
              </w:rPr>
            </w:pPr>
            <w:r w:rsidRPr="002F5C97">
              <w:rPr>
                <w:rFonts w:eastAsia="Arial"/>
                <w:color w:val="000000" w:themeColor="text1"/>
                <w:sz w:val="16"/>
                <w:szCs w:val="16"/>
              </w:rPr>
              <w:t>Invited</w:t>
            </w:r>
          </w:p>
          <w:p w14:paraId="66522897" w14:textId="77777777" w:rsidR="002F5C97" w:rsidRDefault="002F5C97" w:rsidP="002F5C97">
            <w:pPr>
              <w:spacing w:line="180" w:lineRule="exact"/>
              <w:ind w:left="40"/>
              <w:rPr>
                <w:rFonts w:eastAsia="Arial"/>
                <w:color w:val="000000" w:themeColor="text1"/>
                <w:sz w:val="16"/>
                <w:szCs w:val="16"/>
              </w:rPr>
            </w:pPr>
            <w:r>
              <w:rPr>
                <w:rFonts w:eastAsia="Arial"/>
                <w:color w:val="000000" w:themeColor="text1"/>
                <w:sz w:val="16"/>
                <w:szCs w:val="16"/>
              </w:rPr>
              <w:t>Guided Tour</w:t>
            </w:r>
          </w:p>
          <w:p w14:paraId="0B6B6147" w14:textId="78EC0623" w:rsidR="002F5C97" w:rsidRPr="002F5C97" w:rsidRDefault="002F5C97" w:rsidP="002F5C97">
            <w:pPr>
              <w:spacing w:line="180" w:lineRule="exact"/>
              <w:ind w:left="40"/>
              <w:rPr>
                <w:rFonts w:eastAsia="Arial"/>
                <w:color w:val="000000" w:themeColor="text1"/>
                <w:sz w:val="16"/>
                <w:szCs w:val="16"/>
              </w:rPr>
            </w:pPr>
            <w:r>
              <w:rPr>
                <w:rFonts w:eastAsia="Arial"/>
                <w:color w:val="000000" w:themeColor="text1"/>
                <w:sz w:val="16"/>
                <w:szCs w:val="16"/>
              </w:rPr>
              <w:t>Site visit</w:t>
            </w:r>
          </w:p>
        </w:tc>
        <w:tc>
          <w:tcPr>
            <w:tcW w:w="2000" w:type="dxa"/>
            <w:shd w:val="clear" w:color="auto" w:fill="auto"/>
          </w:tcPr>
          <w:p w14:paraId="3D50C268" w14:textId="77777777" w:rsidR="002F5C97" w:rsidRDefault="00496D18" w:rsidP="002F5C97">
            <w:pPr>
              <w:spacing w:line="180" w:lineRule="exact"/>
              <w:ind w:left="40"/>
              <w:rPr>
                <w:rFonts w:eastAsia="Arial"/>
                <w:color w:val="000000" w:themeColor="text1"/>
                <w:sz w:val="16"/>
                <w:szCs w:val="16"/>
              </w:rPr>
            </w:pPr>
            <w:proofErr w:type="spellStart"/>
            <w:r w:rsidRPr="002F5C97">
              <w:rPr>
                <w:rFonts w:eastAsia="Arial"/>
                <w:color w:val="000000" w:themeColor="text1"/>
                <w:sz w:val="16"/>
                <w:szCs w:val="16"/>
              </w:rPr>
              <w:t>Organiser</w:t>
            </w:r>
            <w:proofErr w:type="spellEnd"/>
            <w:r w:rsidRPr="002F5C97">
              <w:rPr>
                <w:rFonts w:eastAsia="Arial"/>
                <w:color w:val="000000" w:themeColor="text1"/>
                <w:sz w:val="16"/>
                <w:szCs w:val="16"/>
              </w:rPr>
              <w:t xml:space="preserve">: </w:t>
            </w:r>
          </w:p>
          <w:p w14:paraId="2B31317E" w14:textId="77777777" w:rsidR="00496D18" w:rsidRDefault="00496D18" w:rsidP="002F5C97">
            <w:pPr>
              <w:spacing w:line="180" w:lineRule="exact"/>
              <w:ind w:left="40"/>
              <w:rPr>
                <w:rFonts w:eastAsia="Arial"/>
                <w:color w:val="000000" w:themeColor="text1"/>
                <w:sz w:val="16"/>
                <w:szCs w:val="16"/>
              </w:rPr>
            </w:pPr>
            <w:r w:rsidRPr="002F5C97">
              <w:rPr>
                <w:rFonts w:eastAsia="Arial"/>
                <w:color w:val="000000" w:themeColor="text1"/>
                <w:sz w:val="16"/>
                <w:szCs w:val="16"/>
              </w:rPr>
              <w:t>Research</w:t>
            </w:r>
            <w:r w:rsidR="002F5C97">
              <w:rPr>
                <w:rFonts w:eastAsia="Arial"/>
                <w:color w:val="000000" w:themeColor="text1"/>
                <w:sz w:val="16"/>
                <w:szCs w:val="16"/>
              </w:rPr>
              <w:t xml:space="preserve"> Team</w:t>
            </w:r>
          </w:p>
          <w:p w14:paraId="71F26678" w14:textId="77777777" w:rsidR="002F5C97" w:rsidRDefault="002F5C97" w:rsidP="002F5C97">
            <w:pPr>
              <w:spacing w:line="180" w:lineRule="exact"/>
              <w:ind w:left="40"/>
              <w:rPr>
                <w:rFonts w:eastAsia="Arial"/>
                <w:color w:val="000000" w:themeColor="text1"/>
                <w:sz w:val="16"/>
                <w:szCs w:val="16"/>
              </w:rPr>
            </w:pPr>
            <w:r w:rsidRPr="002F5C97">
              <w:rPr>
                <w:rFonts w:eastAsia="Arial"/>
                <w:color w:val="000000" w:themeColor="text1"/>
                <w:sz w:val="16"/>
                <w:szCs w:val="16"/>
              </w:rPr>
              <w:t>Guide (1)</w:t>
            </w:r>
          </w:p>
          <w:p w14:paraId="277CB36F" w14:textId="77777777" w:rsidR="002F5C97" w:rsidRDefault="002F5C97" w:rsidP="002F5C97">
            <w:pPr>
              <w:spacing w:line="180" w:lineRule="exact"/>
              <w:ind w:left="40"/>
              <w:rPr>
                <w:rFonts w:eastAsia="Arial"/>
                <w:color w:val="000000" w:themeColor="text1"/>
                <w:sz w:val="16"/>
                <w:szCs w:val="16"/>
              </w:rPr>
            </w:pPr>
            <w:r w:rsidRPr="002F5C97">
              <w:rPr>
                <w:rFonts w:eastAsia="Arial"/>
                <w:color w:val="000000" w:themeColor="text1"/>
                <w:sz w:val="16"/>
                <w:szCs w:val="16"/>
              </w:rPr>
              <w:t>Makers, Inventors (6)</w:t>
            </w:r>
          </w:p>
          <w:p w14:paraId="317F9C10" w14:textId="2C0F24A0" w:rsidR="002F5C97" w:rsidRPr="002F5C97" w:rsidRDefault="002F5C97" w:rsidP="002F5C97">
            <w:pPr>
              <w:spacing w:line="180" w:lineRule="exact"/>
              <w:ind w:left="40"/>
              <w:rPr>
                <w:rFonts w:eastAsia="Arial"/>
                <w:color w:val="000000" w:themeColor="text1"/>
                <w:sz w:val="16"/>
                <w:szCs w:val="16"/>
              </w:rPr>
            </w:pPr>
            <w:r w:rsidRPr="002F5C97">
              <w:rPr>
                <w:rFonts w:eastAsia="Arial"/>
                <w:color w:val="000000" w:themeColor="text1"/>
                <w:sz w:val="16"/>
                <w:szCs w:val="16"/>
              </w:rPr>
              <w:t>Researchers (2)</w:t>
            </w:r>
          </w:p>
        </w:tc>
        <w:tc>
          <w:tcPr>
            <w:tcW w:w="1800" w:type="dxa"/>
            <w:shd w:val="clear" w:color="auto" w:fill="auto"/>
          </w:tcPr>
          <w:p w14:paraId="0792DF4B" w14:textId="77777777" w:rsidR="00496D18" w:rsidRPr="002F5C97" w:rsidRDefault="00496D18" w:rsidP="002F5C97">
            <w:pPr>
              <w:spacing w:line="180" w:lineRule="exact"/>
              <w:ind w:left="40"/>
              <w:rPr>
                <w:rFonts w:eastAsia="Arial"/>
                <w:color w:val="000000" w:themeColor="text1"/>
                <w:sz w:val="16"/>
                <w:szCs w:val="16"/>
              </w:rPr>
            </w:pPr>
            <w:r w:rsidRPr="002F5C97">
              <w:rPr>
                <w:rFonts w:eastAsia="Arial"/>
                <w:color w:val="000000" w:themeColor="text1"/>
                <w:sz w:val="16"/>
                <w:szCs w:val="16"/>
              </w:rPr>
              <w:t>Grassroots</w:t>
            </w:r>
          </w:p>
        </w:tc>
      </w:tr>
      <w:tr w:rsidR="00496D18" w:rsidRPr="00303C5D" w14:paraId="792D97C1" w14:textId="77777777" w:rsidTr="002F5C97">
        <w:trPr>
          <w:trHeight w:val="180"/>
        </w:trPr>
        <w:tc>
          <w:tcPr>
            <w:tcW w:w="1400" w:type="dxa"/>
            <w:shd w:val="clear" w:color="auto" w:fill="auto"/>
          </w:tcPr>
          <w:p w14:paraId="55C08C1D" w14:textId="77777777" w:rsidR="00496D18" w:rsidRPr="002F5C97" w:rsidRDefault="00496D18" w:rsidP="002F5C97">
            <w:pPr>
              <w:spacing w:line="180" w:lineRule="exact"/>
              <w:rPr>
                <w:rFonts w:eastAsia="Arial"/>
                <w:color w:val="000000" w:themeColor="text1"/>
                <w:sz w:val="16"/>
                <w:szCs w:val="16"/>
              </w:rPr>
            </w:pPr>
            <w:r w:rsidRPr="002F5C97">
              <w:rPr>
                <w:rFonts w:eastAsia="Arial"/>
                <w:color w:val="000000" w:themeColor="text1"/>
                <w:sz w:val="16"/>
                <w:szCs w:val="16"/>
              </w:rPr>
              <w:t>Kortrijk Buda LAB, BE</w:t>
            </w:r>
          </w:p>
        </w:tc>
        <w:tc>
          <w:tcPr>
            <w:tcW w:w="1040" w:type="dxa"/>
            <w:shd w:val="clear" w:color="auto" w:fill="auto"/>
          </w:tcPr>
          <w:p w14:paraId="0D2AD1CE" w14:textId="77777777" w:rsidR="00496D18" w:rsidRDefault="00496D18" w:rsidP="002F5C97">
            <w:pPr>
              <w:spacing w:line="180" w:lineRule="exact"/>
              <w:ind w:left="80"/>
              <w:rPr>
                <w:rFonts w:eastAsia="Arial"/>
                <w:color w:val="000000" w:themeColor="text1"/>
                <w:sz w:val="16"/>
                <w:szCs w:val="16"/>
              </w:rPr>
            </w:pPr>
            <w:r w:rsidRPr="002F5C97">
              <w:rPr>
                <w:rFonts w:eastAsia="Arial"/>
                <w:color w:val="000000" w:themeColor="text1"/>
                <w:sz w:val="16"/>
                <w:szCs w:val="16"/>
              </w:rPr>
              <w:t>21 August</w:t>
            </w:r>
          </w:p>
          <w:p w14:paraId="56CC1C16" w14:textId="3EBF76D8" w:rsidR="002F5C97" w:rsidRPr="002F5C97" w:rsidRDefault="002F5C97" w:rsidP="002F5C97">
            <w:pPr>
              <w:spacing w:line="180" w:lineRule="exact"/>
              <w:ind w:left="80"/>
              <w:rPr>
                <w:rFonts w:eastAsia="Arial"/>
                <w:color w:val="000000" w:themeColor="text1"/>
                <w:sz w:val="16"/>
                <w:szCs w:val="16"/>
              </w:rPr>
            </w:pPr>
            <w:r>
              <w:rPr>
                <w:rFonts w:eastAsia="Arial"/>
                <w:color w:val="000000" w:themeColor="text1"/>
                <w:sz w:val="16"/>
                <w:szCs w:val="16"/>
              </w:rPr>
              <w:t>2015</w:t>
            </w:r>
          </w:p>
        </w:tc>
        <w:tc>
          <w:tcPr>
            <w:tcW w:w="2180" w:type="dxa"/>
            <w:shd w:val="clear" w:color="auto" w:fill="auto"/>
          </w:tcPr>
          <w:p w14:paraId="6F5E52E1" w14:textId="77777777" w:rsidR="00496D18" w:rsidRPr="002F5C97" w:rsidRDefault="00496D18" w:rsidP="002F5C97">
            <w:pPr>
              <w:spacing w:line="180" w:lineRule="exact"/>
              <w:ind w:left="60"/>
              <w:rPr>
                <w:rFonts w:eastAsia="Arial"/>
                <w:color w:val="000000" w:themeColor="text1"/>
                <w:sz w:val="16"/>
                <w:szCs w:val="16"/>
              </w:rPr>
            </w:pPr>
            <w:r w:rsidRPr="002F5C97">
              <w:rPr>
                <w:rFonts w:eastAsia="Arial"/>
                <w:color w:val="000000" w:themeColor="text1"/>
                <w:sz w:val="16"/>
                <w:szCs w:val="16"/>
              </w:rPr>
              <w:t>Testing and further observations</w:t>
            </w:r>
          </w:p>
        </w:tc>
        <w:tc>
          <w:tcPr>
            <w:tcW w:w="1840" w:type="dxa"/>
            <w:shd w:val="clear" w:color="auto" w:fill="auto"/>
          </w:tcPr>
          <w:p w14:paraId="109E683E" w14:textId="3A4BE8B2" w:rsidR="00496D18" w:rsidRPr="002F5C97" w:rsidRDefault="00496D18" w:rsidP="002F5C97">
            <w:pPr>
              <w:spacing w:line="180" w:lineRule="exact"/>
              <w:ind w:left="40"/>
              <w:rPr>
                <w:rFonts w:eastAsia="Arial"/>
                <w:color w:val="000000" w:themeColor="text1"/>
                <w:sz w:val="16"/>
                <w:szCs w:val="16"/>
              </w:rPr>
            </w:pPr>
            <w:r w:rsidRPr="002F5C97">
              <w:rPr>
                <w:rFonts w:eastAsia="Arial"/>
                <w:color w:val="000000" w:themeColor="text1"/>
                <w:sz w:val="16"/>
                <w:szCs w:val="16"/>
              </w:rPr>
              <w:t>Site visit and workshop (see</w:t>
            </w:r>
            <w:r w:rsidR="002F5C97">
              <w:rPr>
                <w:rFonts w:eastAsia="Arial"/>
                <w:color w:val="000000" w:themeColor="text1"/>
                <w:sz w:val="16"/>
                <w:szCs w:val="16"/>
              </w:rPr>
              <w:t xml:space="preserve"> </w:t>
            </w:r>
            <w:r w:rsidR="002F5C97" w:rsidRPr="002F5C97">
              <w:rPr>
                <w:rFonts w:eastAsia="Arial"/>
                <w:color w:val="000000" w:themeColor="text1"/>
                <w:sz w:val="16"/>
                <w:szCs w:val="16"/>
              </w:rPr>
              <w:t xml:space="preserve">section </w:t>
            </w:r>
            <w:hyperlink w:anchor="page4" w:history="1">
              <w:r w:rsidR="002F5C97" w:rsidRPr="002F5C97">
                <w:rPr>
                  <w:rFonts w:eastAsia="Arial"/>
                  <w:color w:val="000000" w:themeColor="text1"/>
                  <w:sz w:val="16"/>
                  <w:szCs w:val="16"/>
                </w:rPr>
                <w:t>2.3</w:t>
              </w:r>
            </w:hyperlink>
            <w:r w:rsidR="002F5C97" w:rsidRPr="002F5C97">
              <w:rPr>
                <w:rFonts w:eastAsia="Arial"/>
                <w:color w:val="000000" w:themeColor="text1"/>
                <w:sz w:val="16"/>
                <w:szCs w:val="16"/>
              </w:rPr>
              <w:t>.2)</w:t>
            </w:r>
          </w:p>
        </w:tc>
        <w:tc>
          <w:tcPr>
            <w:tcW w:w="2000" w:type="dxa"/>
            <w:shd w:val="clear" w:color="auto" w:fill="auto"/>
          </w:tcPr>
          <w:p w14:paraId="65A1D140" w14:textId="77777777" w:rsidR="00496D18" w:rsidRDefault="00496D18" w:rsidP="002F5C97">
            <w:pPr>
              <w:spacing w:line="180" w:lineRule="exact"/>
              <w:ind w:left="40"/>
              <w:rPr>
                <w:rFonts w:eastAsia="Arial"/>
                <w:color w:val="000000" w:themeColor="text1"/>
                <w:sz w:val="16"/>
                <w:szCs w:val="16"/>
              </w:rPr>
            </w:pPr>
            <w:proofErr w:type="spellStart"/>
            <w:r w:rsidRPr="002F5C97">
              <w:rPr>
                <w:rFonts w:eastAsia="Arial"/>
                <w:color w:val="000000" w:themeColor="text1"/>
                <w:sz w:val="16"/>
                <w:szCs w:val="16"/>
              </w:rPr>
              <w:t>Organisers</w:t>
            </w:r>
            <w:proofErr w:type="spellEnd"/>
            <w:r w:rsidRPr="002F5C97">
              <w:rPr>
                <w:rFonts w:eastAsia="Arial"/>
                <w:color w:val="000000" w:themeColor="text1"/>
                <w:sz w:val="16"/>
                <w:szCs w:val="16"/>
              </w:rPr>
              <w:t>: Research team</w:t>
            </w:r>
          </w:p>
          <w:p w14:paraId="2811D895" w14:textId="0BE55E51" w:rsidR="002F5C97" w:rsidRPr="002F5C97" w:rsidRDefault="002F5C97" w:rsidP="002F5C97">
            <w:pPr>
              <w:spacing w:line="180" w:lineRule="exact"/>
              <w:ind w:left="40"/>
              <w:rPr>
                <w:rFonts w:eastAsia="Arial"/>
                <w:color w:val="000000" w:themeColor="text1"/>
                <w:sz w:val="16"/>
                <w:szCs w:val="16"/>
              </w:rPr>
            </w:pPr>
            <w:r w:rsidRPr="002F5C97">
              <w:rPr>
                <w:rFonts w:eastAsia="Arial"/>
                <w:color w:val="000000" w:themeColor="text1"/>
                <w:sz w:val="16"/>
                <w:szCs w:val="16"/>
              </w:rPr>
              <w:t>Researchers (2)</w:t>
            </w:r>
          </w:p>
        </w:tc>
        <w:tc>
          <w:tcPr>
            <w:tcW w:w="1800" w:type="dxa"/>
            <w:shd w:val="clear" w:color="auto" w:fill="auto"/>
          </w:tcPr>
          <w:p w14:paraId="4FAE9F99" w14:textId="77777777" w:rsidR="00496D18" w:rsidRPr="002F5C97" w:rsidRDefault="00496D18" w:rsidP="002F5C97">
            <w:pPr>
              <w:spacing w:line="180" w:lineRule="exact"/>
              <w:ind w:left="40"/>
              <w:rPr>
                <w:rFonts w:eastAsia="Arial"/>
                <w:color w:val="000000" w:themeColor="text1"/>
                <w:sz w:val="16"/>
                <w:szCs w:val="16"/>
              </w:rPr>
            </w:pPr>
            <w:r w:rsidRPr="002F5C97">
              <w:rPr>
                <w:rFonts w:eastAsia="Arial"/>
                <w:color w:val="000000" w:themeColor="text1"/>
                <w:sz w:val="16"/>
                <w:szCs w:val="16"/>
              </w:rPr>
              <w:t>Commercial/Educational</w:t>
            </w:r>
          </w:p>
        </w:tc>
      </w:tr>
      <w:tr w:rsidR="00496D18" w:rsidRPr="00303C5D" w14:paraId="25B586A3" w14:textId="77777777" w:rsidTr="002F5C97">
        <w:trPr>
          <w:trHeight w:val="180"/>
        </w:trPr>
        <w:tc>
          <w:tcPr>
            <w:tcW w:w="1400" w:type="dxa"/>
            <w:shd w:val="clear" w:color="auto" w:fill="auto"/>
          </w:tcPr>
          <w:p w14:paraId="796009A3" w14:textId="77777777" w:rsidR="00496D18" w:rsidRDefault="00496D18" w:rsidP="002F5C97">
            <w:pPr>
              <w:spacing w:line="180" w:lineRule="exact"/>
              <w:rPr>
                <w:rFonts w:eastAsia="Arial"/>
                <w:color w:val="000000" w:themeColor="text1"/>
                <w:sz w:val="16"/>
                <w:szCs w:val="16"/>
              </w:rPr>
            </w:pPr>
            <w:r w:rsidRPr="002F5C97">
              <w:rPr>
                <w:rFonts w:eastAsia="Arial"/>
                <w:color w:val="000000" w:themeColor="text1"/>
                <w:sz w:val="16"/>
                <w:szCs w:val="16"/>
              </w:rPr>
              <w:t>Fab Lab Amersfoort,</w:t>
            </w:r>
          </w:p>
          <w:p w14:paraId="79D111E8" w14:textId="745EA59A" w:rsidR="002F5C97" w:rsidRPr="002F5C97" w:rsidRDefault="002F5C97" w:rsidP="002F5C97">
            <w:pPr>
              <w:spacing w:line="180" w:lineRule="exact"/>
              <w:rPr>
                <w:rFonts w:eastAsia="Arial"/>
                <w:color w:val="000000" w:themeColor="text1"/>
                <w:sz w:val="16"/>
                <w:szCs w:val="16"/>
              </w:rPr>
            </w:pPr>
            <w:r>
              <w:rPr>
                <w:rFonts w:eastAsia="Arial"/>
                <w:color w:val="000000" w:themeColor="text1"/>
                <w:sz w:val="16"/>
                <w:szCs w:val="16"/>
              </w:rPr>
              <w:t>NL</w:t>
            </w:r>
          </w:p>
        </w:tc>
        <w:tc>
          <w:tcPr>
            <w:tcW w:w="1040" w:type="dxa"/>
            <w:shd w:val="clear" w:color="auto" w:fill="auto"/>
          </w:tcPr>
          <w:p w14:paraId="6E03FAA8" w14:textId="77777777" w:rsidR="00496D18" w:rsidRDefault="00496D18" w:rsidP="002F5C97">
            <w:pPr>
              <w:spacing w:line="180" w:lineRule="exact"/>
              <w:ind w:left="80"/>
              <w:rPr>
                <w:rFonts w:eastAsia="Arial"/>
                <w:color w:val="000000" w:themeColor="text1"/>
                <w:sz w:val="16"/>
                <w:szCs w:val="16"/>
              </w:rPr>
            </w:pPr>
            <w:r w:rsidRPr="002F5C97">
              <w:rPr>
                <w:rFonts w:eastAsia="Arial"/>
                <w:color w:val="000000" w:themeColor="text1"/>
                <w:sz w:val="16"/>
                <w:szCs w:val="16"/>
              </w:rPr>
              <w:t>22 August</w:t>
            </w:r>
          </w:p>
          <w:p w14:paraId="64A8E5CB" w14:textId="29B3E6A9" w:rsidR="002F5C97" w:rsidRPr="002F5C97" w:rsidRDefault="002F5C97" w:rsidP="002F5C97">
            <w:pPr>
              <w:spacing w:line="180" w:lineRule="exact"/>
              <w:ind w:left="80"/>
              <w:rPr>
                <w:rFonts w:eastAsia="Arial"/>
                <w:color w:val="000000" w:themeColor="text1"/>
                <w:sz w:val="16"/>
                <w:szCs w:val="16"/>
              </w:rPr>
            </w:pPr>
            <w:r>
              <w:rPr>
                <w:rFonts w:eastAsia="Arial"/>
                <w:color w:val="000000" w:themeColor="text1"/>
                <w:sz w:val="16"/>
                <w:szCs w:val="16"/>
              </w:rPr>
              <w:t>2015</w:t>
            </w:r>
          </w:p>
        </w:tc>
        <w:tc>
          <w:tcPr>
            <w:tcW w:w="2180" w:type="dxa"/>
            <w:shd w:val="clear" w:color="auto" w:fill="auto"/>
          </w:tcPr>
          <w:p w14:paraId="75A49CF6" w14:textId="77777777" w:rsidR="00496D18" w:rsidRDefault="00496D18" w:rsidP="002F5C97">
            <w:pPr>
              <w:spacing w:line="180" w:lineRule="exact"/>
              <w:ind w:left="60"/>
              <w:rPr>
                <w:rFonts w:eastAsia="Arial"/>
                <w:color w:val="000000" w:themeColor="text1"/>
                <w:sz w:val="16"/>
                <w:szCs w:val="16"/>
              </w:rPr>
            </w:pPr>
            <w:r w:rsidRPr="002F5C97">
              <w:rPr>
                <w:rFonts w:eastAsia="Arial"/>
                <w:color w:val="000000" w:themeColor="text1"/>
                <w:sz w:val="16"/>
                <w:szCs w:val="16"/>
              </w:rPr>
              <w:t>Participation in workshops and</w:t>
            </w:r>
          </w:p>
          <w:p w14:paraId="3E8487F8" w14:textId="472672B7" w:rsidR="002F5C97" w:rsidRPr="002F5C97" w:rsidRDefault="002F5C97" w:rsidP="002F5C97">
            <w:pPr>
              <w:spacing w:line="180" w:lineRule="exact"/>
              <w:ind w:left="60"/>
              <w:rPr>
                <w:rFonts w:eastAsia="Arial"/>
                <w:color w:val="000000" w:themeColor="text1"/>
                <w:sz w:val="16"/>
                <w:szCs w:val="16"/>
              </w:rPr>
            </w:pPr>
            <w:r>
              <w:rPr>
                <w:rFonts w:eastAsia="Arial"/>
                <w:color w:val="000000" w:themeColor="text1"/>
                <w:sz w:val="16"/>
                <w:szCs w:val="16"/>
              </w:rPr>
              <w:t>observation</w:t>
            </w:r>
          </w:p>
        </w:tc>
        <w:tc>
          <w:tcPr>
            <w:tcW w:w="1840" w:type="dxa"/>
            <w:shd w:val="clear" w:color="auto" w:fill="auto"/>
          </w:tcPr>
          <w:p w14:paraId="7D610C28" w14:textId="77777777" w:rsidR="00496D18" w:rsidRPr="002F5C97" w:rsidRDefault="00496D18" w:rsidP="002F5C97">
            <w:pPr>
              <w:spacing w:line="180" w:lineRule="exact"/>
              <w:ind w:left="40"/>
              <w:rPr>
                <w:rFonts w:eastAsia="Arial"/>
                <w:color w:val="000000" w:themeColor="text1"/>
                <w:sz w:val="16"/>
                <w:szCs w:val="16"/>
              </w:rPr>
            </w:pPr>
            <w:r w:rsidRPr="002F5C97">
              <w:rPr>
                <w:rFonts w:eastAsia="Arial"/>
                <w:color w:val="000000" w:themeColor="text1"/>
                <w:sz w:val="16"/>
                <w:szCs w:val="16"/>
              </w:rPr>
              <w:t>Site-visit, Fab Fuse event</w:t>
            </w:r>
          </w:p>
        </w:tc>
        <w:tc>
          <w:tcPr>
            <w:tcW w:w="2000" w:type="dxa"/>
            <w:shd w:val="clear" w:color="auto" w:fill="auto"/>
          </w:tcPr>
          <w:p w14:paraId="290BBF4F" w14:textId="77777777" w:rsidR="00496D18" w:rsidRDefault="00496D18" w:rsidP="002F5C97">
            <w:pPr>
              <w:spacing w:line="180" w:lineRule="exact"/>
              <w:ind w:left="40"/>
              <w:rPr>
                <w:rFonts w:eastAsia="Arial"/>
                <w:color w:val="000000" w:themeColor="text1"/>
                <w:sz w:val="16"/>
                <w:szCs w:val="16"/>
              </w:rPr>
            </w:pPr>
            <w:proofErr w:type="spellStart"/>
            <w:r w:rsidRPr="002F5C97">
              <w:rPr>
                <w:rFonts w:eastAsia="Arial"/>
                <w:color w:val="000000" w:themeColor="text1"/>
                <w:sz w:val="16"/>
                <w:szCs w:val="16"/>
              </w:rPr>
              <w:t>Organisers</w:t>
            </w:r>
            <w:proofErr w:type="spellEnd"/>
            <w:r w:rsidRPr="002F5C97">
              <w:rPr>
                <w:rFonts w:eastAsia="Arial"/>
                <w:color w:val="000000" w:themeColor="text1"/>
                <w:sz w:val="16"/>
                <w:szCs w:val="16"/>
              </w:rPr>
              <w:t>: Fab Lab Amersfoort</w:t>
            </w:r>
          </w:p>
          <w:p w14:paraId="045C65C2" w14:textId="67B88171" w:rsidR="002F5C97" w:rsidRDefault="002F5C97" w:rsidP="002F5C97">
            <w:pPr>
              <w:spacing w:line="180" w:lineRule="exact"/>
              <w:ind w:left="40"/>
              <w:rPr>
                <w:rFonts w:eastAsia="Arial"/>
                <w:color w:val="000000" w:themeColor="text1"/>
                <w:sz w:val="16"/>
                <w:szCs w:val="16"/>
              </w:rPr>
            </w:pPr>
            <w:r w:rsidRPr="002F5C97">
              <w:rPr>
                <w:rFonts w:eastAsia="Arial"/>
                <w:color w:val="000000" w:themeColor="text1"/>
                <w:sz w:val="16"/>
                <w:szCs w:val="16"/>
              </w:rPr>
              <w:t>Participants: [20–25]</w:t>
            </w:r>
          </w:p>
          <w:p w14:paraId="0F1C5D49" w14:textId="7D2A5DC5" w:rsidR="002F5C97" w:rsidRPr="002F5C97" w:rsidRDefault="002F5C97" w:rsidP="002F5C97">
            <w:pPr>
              <w:spacing w:line="180" w:lineRule="exact"/>
              <w:ind w:left="40"/>
              <w:rPr>
                <w:rFonts w:eastAsia="Arial"/>
                <w:color w:val="000000" w:themeColor="text1"/>
                <w:sz w:val="16"/>
                <w:szCs w:val="16"/>
              </w:rPr>
            </w:pPr>
            <w:r w:rsidRPr="002F5C97">
              <w:rPr>
                <w:rFonts w:eastAsia="Arial"/>
                <w:color w:val="000000" w:themeColor="text1"/>
                <w:sz w:val="16"/>
                <w:szCs w:val="16"/>
              </w:rPr>
              <w:t>Researchers (2)</w:t>
            </w:r>
          </w:p>
        </w:tc>
        <w:tc>
          <w:tcPr>
            <w:tcW w:w="1800" w:type="dxa"/>
            <w:shd w:val="clear" w:color="auto" w:fill="auto"/>
          </w:tcPr>
          <w:p w14:paraId="428E0AC1" w14:textId="77777777" w:rsidR="00496D18" w:rsidRDefault="00496D18" w:rsidP="002F5C97">
            <w:pPr>
              <w:spacing w:line="180" w:lineRule="exact"/>
              <w:ind w:left="40"/>
              <w:rPr>
                <w:rFonts w:eastAsia="Arial"/>
                <w:color w:val="000000" w:themeColor="text1"/>
                <w:sz w:val="16"/>
                <w:szCs w:val="16"/>
              </w:rPr>
            </w:pPr>
            <w:r w:rsidRPr="002F5C97">
              <w:rPr>
                <w:rFonts w:eastAsia="Arial"/>
                <w:color w:val="000000" w:themeColor="text1"/>
                <w:sz w:val="16"/>
                <w:szCs w:val="16"/>
              </w:rPr>
              <w:t>Grassroots/Educational</w:t>
            </w:r>
          </w:p>
          <w:p w14:paraId="5E3F5F8F" w14:textId="77777777" w:rsidR="002F5C97" w:rsidRDefault="002F5C97" w:rsidP="002F5C97">
            <w:pPr>
              <w:spacing w:line="180" w:lineRule="exact"/>
              <w:ind w:left="40"/>
              <w:rPr>
                <w:rFonts w:eastAsia="Arial"/>
                <w:color w:val="000000" w:themeColor="text1"/>
                <w:sz w:val="16"/>
                <w:szCs w:val="16"/>
              </w:rPr>
            </w:pPr>
          </w:p>
          <w:p w14:paraId="4E336BA5" w14:textId="4041DBCC" w:rsidR="002F5C97" w:rsidRPr="002F5C97" w:rsidRDefault="002F5C97" w:rsidP="002F5C97">
            <w:pPr>
              <w:spacing w:line="180" w:lineRule="exact"/>
              <w:ind w:left="40"/>
              <w:rPr>
                <w:rFonts w:eastAsia="Arial"/>
                <w:color w:val="000000" w:themeColor="text1"/>
                <w:sz w:val="16"/>
                <w:szCs w:val="16"/>
              </w:rPr>
            </w:pPr>
            <w:r w:rsidRPr="002F5C97">
              <w:rPr>
                <w:rFonts w:eastAsia="Arial"/>
                <w:color w:val="000000" w:themeColor="text1"/>
                <w:sz w:val="16"/>
                <w:szCs w:val="16"/>
              </w:rPr>
              <w:t>Sustainability-focused</w:t>
            </w:r>
          </w:p>
        </w:tc>
      </w:tr>
      <w:tr w:rsidR="00496D18" w:rsidRPr="00303C5D" w14:paraId="784267EF" w14:textId="77777777" w:rsidTr="002F5C97">
        <w:trPr>
          <w:trHeight w:val="180"/>
        </w:trPr>
        <w:tc>
          <w:tcPr>
            <w:tcW w:w="1400" w:type="dxa"/>
            <w:shd w:val="clear" w:color="auto" w:fill="auto"/>
          </w:tcPr>
          <w:p w14:paraId="2CE50372" w14:textId="77777777" w:rsidR="00496D18" w:rsidRPr="002F5C97" w:rsidRDefault="00496D18" w:rsidP="002F5C97">
            <w:pPr>
              <w:spacing w:line="180" w:lineRule="exact"/>
              <w:rPr>
                <w:rFonts w:eastAsia="Arial"/>
                <w:color w:val="000000" w:themeColor="text1"/>
                <w:sz w:val="16"/>
                <w:szCs w:val="16"/>
              </w:rPr>
            </w:pPr>
            <w:r w:rsidRPr="002F5C97">
              <w:rPr>
                <w:rFonts w:eastAsia="Arial"/>
                <w:color w:val="000000" w:themeColor="text1"/>
                <w:sz w:val="16"/>
                <w:szCs w:val="16"/>
              </w:rPr>
              <w:t>Machines Rooms, UK</w:t>
            </w:r>
          </w:p>
        </w:tc>
        <w:tc>
          <w:tcPr>
            <w:tcW w:w="1040" w:type="dxa"/>
            <w:shd w:val="clear" w:color="auto" w:fill="auto"/>
          </w:tcPr>
          <w:p w14:paraId="68C203DA" w14:textId="77777777" w:rsidR="00496D18" w:rsidRPr="002F5C97" w:rsidRDefault="00496D18" w:rsidP="002F5C97">
            <w:pPr>
              <w:spacing w:line="180" w:lineRule="exact"/>
              <w:ind w:left="80"/>
              <w:rPr>
                <w:rFonts w:eastAsia="Arial"/>
                <w:color w:val="000000" w:themeColor="text1"/>
                <w:sz w:val="16"/>
                <w:szCs w:val="16"/>
              </w:rPr>
            </w:pPr>
            <w:r w:rsidRPr="002F5C97">
              <w:rPr>
                <w:rFonts w:eastAsia="Arial"/>
                <w:color w:val="000000" w:themeColor="text1"/>
                <w:sz w:val="16"/>
                <w:szCs w:val="16"/>
              </w:rPr>
              <w:t>10 March 2015</w:t>
            </w:r>
          </w:p>
        </w:tc>
        <w:tc>
          <w:tcPr>
            <w:tcW w:w="2180" w:type="dxa"/>
            <w:shd w:val="clear" w:color="auto" w:fill="auto"/>
          </w:tcPr>
          <w:p w14:paraId="761AC16C" w14:textId="77777777" w:rsidR="00496D18" w:rsidRPr="002F5C97" w:rsidRDefault="00496D18" w:rsidP="002F5C97">
            <w:pPr>
              <w:spacing w:line="180" w:lineRule="exact"/>
              <w:ind w:left="60"/>
              <w:rPr>
                <w:rFonts w:eastAsia="Arial"/>
                <w:color w:val="000000" w:themeColor="text1"/>
                <w:sz w:val="16"/>
                <w:szCs w:val="16"/>
              </w:rPr>
            </w:pPr>
            <w:r w:rsidRPr="002F5C97">
              <w:rPr>
                <w:rFonts w:eastAsia="Arial"/>
                <w:color w:val="000000" w:themeColor="text1"/>
                <w:sz w:val="16"/>
                <w:szCs w:val="16"/>
              </w:rPr>
              <w:t>Participation and observation</w:t>
            </w:r>
          </w:p>
        </w:tc>
        <w:tc>
          <w:tcPr>
            <w:tcW w:w="1840" w:type="dxa"/>
            <w:shd w:val="clear" w:color="auto" w:fill="auto"/>
          </w:tcPr>
          <w:p w14:paraId="7B7B3668" w14:textId="6B1F8191" w:rsidR="00496D18" w:rsidRPr="002F5C97" w:rsidRDefault="002F5C97" w:rsidP="002F5C97">
            <w:pPr>
              <w:spacing w:line="180" w:lineRule="exact"/>
              <w:ind w:left="40"/>
              <w:rPr>
                <w:rFonts w:eastAsia="Arial"/>
                <w:color w:val="000000" w:themeColor="text1"/>
                <w:sz w:val="16"/>
                <w:szCs w:val="16"/>
              </w:rPr>
            </w:pPr>
            <w:r>
              <w:rPr>
                <w:rFonts w:eastAsia="Arial"/>
                <w:color w:val="000000" w:themeColor="text1"/>
                <w:sz w:val="16"/>
                <w:szCs w:val="16"/>
              </w:rPr>
              <w:t>Launch Level 1 FMs Workshop</w:t>
            </w:r>
          </w:p>
        </w:tc>
        <w:tc>
          <w:tcPr>
            <w:tcW w:w="2000" w:type="dxa"/>
            <w:shd w:val="clear" w:color="auto" w:fill="auto"/>
          </w:tcPr>
          <w:p w14:paraId="7E910888" w14:textId="77777777" w:rsidR="00496D18" w:rsidRDefault="00496D18" w:rsidP="002F5C97">
            <w:pPr>
              <w:spacing w:line="180" w:lineRule="exact"/>
              <w:ind w:left="40"/>
              <w:rPr>
                <w:rFonts w:eastAsia="Arial"/>
                <w:color w:val="000000" w:themeColor="text1"/>
                <w:sz w:val="16"/>
                <w:szCs w:val="16"/>
              </w:rPr>
            </w:pPr>
            <w:proofErr w:type="spellStart"/>
            <w:r w:rsidRPr="002F5C97">
              <w:rPr>
                <w:rFonts w:eastAsia="Arial"/>
                <w:color w:val="000000" w:themeColor="text1"/>
                <w:sz w:val="16"/>
                <w:szCs w:val="16"/>
              </w:rPr>
              <w:t>Organisers</w:t>
            </w:r>
            <w:proofErr w:type="spellEnd"/>
            <w:r w:rsidRPr="002F5C97">
              <w:rPr>
                <w:rFonts w:eastAsia="Arial"/>
                <w:color w:val="000000" w:themeColor="text1"/>
                <w:sz w:val="16"/>
                <w:szCs w:val="16"/>
              </w:rPr>
              <w:t>: Research team</w:t>
            </w:r>
          </w:p>
          <w:p w14:paraId="40E31C75" w14:textId="1D01493D" w:rsidR="002F5C97" w:rsidRPr="002F5C97" w:rsidRDefault="002F5C97" w:rsidP="002F5C97">
            <w:pPr>
              <w:spacing w:line="180" w:lineRule="exact"/>
              <w:ind w:left="40"/>
              <w:rPr>
                <w:rFonts w:eastAsia="Arial"/>
                <w:color w:val="000000" w:themeColor="text1"/>
                <w:sz w:val="16"/>
                <w:szCs w:val="16"/>
              </w:rPr>
            </w:pPr>
            <w:r w:rsidRPr="002F5C97">
              <w:rPr>
                <w:rFonts w:eastAsia="Arial"/>
                <w:color w:val="000000" w:themeColor="text1"/>
                <w:sz w:val="16"/>
                <w:szCs w:val="16"/>
              </w:rPr>
              <w:t>Researcher (1)</w:t>
            </w:r>
          </w:p>
        </w:tc>
        <w:tc>
          <w:tcPr>
            <w:tcW w:w="1800" w:type="dxa"/>
            <w:shd w:val="clear" w:color="auto" w:fill="auto"/>
          </w:tcPr>
          <w:p w14:paraId="63C784E6" w14:textId="77777777" w:rsidR="00496D18" w:rsidRPr="002F5C97" w:rsidRDefault="00496D18" w:rsidP="002F5C97">
            <w:pPr>
              <w:spacing w:line="180" w:lineRule="exact"/>
              <w:ind w:left="40"/>
              <w:rPr>
                <w:rFonts w:eastAsia="Arial"/>
                <w:color w:val="000000" w:themeColor="text1"/>
                <w:sz w:val="16"/>
                <w:szCs w:val="16"/>
              </w:rPr>
            </w:pPr>
            <w:r w:rsidRPr="002F5C97">
              <w:rPr>
                <w:rFonts w:eastAsia="Arial"/>
                <w:color w:val="000000" w:themeColor="text1"/>
                <w:sz w:val="16"/>
                <w:szCs w:val="16"/>
              </w:rPr>
              <w:t>Commercial/Educational</w:t>
            </w:r>
          </w:p>
        </w:tc>
      </w:tr>
      <w:tr w:rsidR="00496D18" w:rsidRPr="00303C5D" w14:paraId="50F978CC" w14:textId="77777777" w:rsidTr="002F5C97">
        <w:trPr>
          <w:trHeight w:val="180"/>
        </w:trPr>
        <w:tc>
          <w:tcPr>
            <w:tcW w:w="1400" w:type="dxa"/>
            <w:shd w:val="clear" w:color="auto" w:fill="auto"/>
          </w:tcPr>
          <w:p w14:paraId="4F03C300" w14:textId="77777777" w:rsidR="00496D18" w:rsidRPr="002F5C97" w:rsidRDefault="00496D18" w:rsidP="002F5C97">
            <w:pPr>
              <w:spacing w:line="180" w:lineRule="exact"/>
              <w:rPr>
                <w:rFonts w:eastAsia="Arial"/>
                <w:color w:val="000000" w:themeColor="text1"/>
                <w:sz w:val="16"/>
                <w:szCs w:val="16"/>
              </w:rPr>
            </w:pPr>
            <w:r w:rsidRPr="002F5C97">
              <w:rPr>
                <w:rFonts w:eastAsia="Arial"/>
                <w:color w:val="000000" w:themeColor="text1"/>
                <w:sz w:val="16"/>
                <w:szCs w:val="16"/>
              </w:rPr>
              <w:t>Machines Rooms, UK</w:t>
            </w:r>
          </w:p>
        </w:tc>
        <w:tc>
          <w:tcPr>
            <w:tcW w:w="1040" w:type="dxa"/>
            <w:shd w:val="clear" w:color="auto" w:fill="auto"/>
          </w:tcPr>
          <w:p w14:paraId="5E5CB03D" w14:textId="55635824" w:rsidR="00496D18" w:rsidRPr="002F5C97" w:rsidRDefault="00496D18" w:rsidP="002F5C97">
            <w:pPr>
              <w:spacing w:line="180" w:lineRule="exact"/>
              <w:ind w:left="80"/>
              <w:rPr>
                <w:rFonts w:eastAsia="Arial"/>
                <w:color w:val="000000" w:themeColor="text1"/>
                <w:sz w:val="16"/>
                <w:szCs w:val="16"/>
              </w:rPr>
            </w:pPr>
            <w:r w:rsidRPr="002F5C97">
              <w:rPr>
                <w:rFonts w:eastAsia="Arial"/>
                <w:color w:val="000000" w:themeColor="text1"/>
                <w:sz w:val="16"/>
                <w:szCs w:val="16"/>
              </w:rPr>
              <w:t>26–27 October</w:t>
            </w:r>
            <w:r w:rsidR="002F5C97">
              <w:rPr>
                <w:rFonts w:eastAsia="Arial"/>
                <w:color w:val="000000" w:themeColor="text1"/>
                <w:sz w:val="16"/>
                <w:szCs w:val="16"/>
              </w:rPr>
              <w:t xml:space="preserve"> 2015</w:t>
            </w:r>
          </w:p>
        </w:tc>
        <w:tc>
          <w:tcPr>
            <w:tcW w:w="2180" w:type="dxa"/>
            <w:shd w:val="clear" w:color="auto" w:fill="auto"/>
          </w:tcPr>
          <w:p w14:paraId="5F3932A5" w14:textId="77777777" w:rsidR="00496D18" w:rsidRDefault="00496D18" w:rsidP="002F5C97">
            <w:pPr>
              <w:spacing w:line="180" w:lineRule="exact"/>
              <w:ind w:left="60"/>
              <w:rPr>
                <w:rFonts w:eastAsia="Arial"/>
                <w:color w:val="000000" w:themeColor="text1"/>
                <w:sz w:val="16"/>
                <w:szCs w:val="16"/>
              </w:rPr>
            </w:pPr>
            <w:r w:rsidRPr="002F5C97">
              <w:rPr>
                <w:rFonts w:eastAsia="Arial"/>
                <w:color w:val="000000" w:themeColor="text1"/>
                <w:sz w:val="16"/>
                <w:szCs w:val="16"/>
              </w:rPr>
              <w:t>Participation in workshops and</w:t>
            </w:r>
          </w:p>
          <w:p w14:paraId="24E1FAD0" w14:textId="3058CE6A" w:rsidR="002F5C97" w:rsidRPr="002F5C97" w:rsidRDefault="002F5C97" w:rsidP="002F5C97">
            <w:pPr>
              <w:spacing w:line="180" w:lineRule="exact"/>
              <w:ind w:left="60"/>
              <w:rPr>
                <w:rFonts w:eastAsia="Arial"/>
                <w:color w:val="000000" w:themeColor="text1"/>
                <w:sz w:val="16"/>
                <w:szCs w:val="16"/>
              </w:rPr>
            </w:pPr>
            <w:r>
              <w:rPr>
                <w:rFonts w:eastAsia="Arial"/>
                <w:color w:val="000000" w:themeColor="text1"/>
                <w:sz w:val="16"/>
                <w:szCs w:val="16"/>
              </w:rPr>
              <w:t>observation</w:t>
            </w:r>
          </w:p>
        </w:tc>
        <w:tc>
          <w:tcPr>
            <w:tcW w:w="1840" w:type="dxa"/>
            <w:shd w:val="clear" w:color="auto" w:fill="auto"/>
          </w:tcPr>
          <w:p w14:paraId="4432BD85" w14:textId="77777777" w:rsidR="00496D18" w:rsidRDefault="00496D18" w:rsidP="002F5C97">
            <w:pPr>
              <w:spacing w:line="180" w:lineRule="exact"/>
              <w:ind w:left="40"/>
              <w:rPr>
                <w:rFonts w:eastAsia="Arial"/>
                <w:color w:val="000000" w:themeColor="text1"/>
                <w:sz w:val="16"/>
                <w:szCs w:val="16"/>
              </w:rPr>
            </w:pPr>
            <w:r w:rsidRPr="002F5C97">
              <w:rPr>
                <w:rFonts w:eastAsia="Arial"/>
                <w:color w:val="000000" w:themeColor="text1"/>
                <w:sz w:val="16"/>
                <w:szCs w:val="16"/>
              </w:rPr>
              <w:t>Sustainable Makerspaces –</w:t>
            </w:r>
          </w:p>
          <w:p w14:paraId="59864C21" w14:textId="77777777" w:rsidR="002F5C97" w:rsidRDefault="002F5C97" w:rsidP="002F5C97">
            <w:pPr>
              <w:spacing w:line="180" w:lineRule="exact"/>
              <w:ind w:left="40"/>
              <w:rPr>
                <w:rFonts w:eastAsia="Arial"/>
                <w:color w:val="000000" w:themeColor="text1"/>
                <w:sz w:val="16"/>
                <w:szCs w:val="16"/>
              </w:rPr>
            </w:pPr>
            <w:r w:rsidRPr="002F5C97">
              <w:rPr>
                <w:rFonts w:eastAsia="Arial"/>
                <w:color w:val="000000" w:themeColor="text1"/>
                <w:sz w:val="16"/>
                <w:szCs w:val="16"/>
              </w:rPr>
              <w:t>Workshop</w:t>
            </w:r>
          </w:p>
          <w:p w14:paraId="0C5FD190" w14:textId="102386DA" w:rsidR="002F5C97" w:rsidRPr="002F5C97" w:rsidRDefault="002F5C97" w:rsidP="002F5C97">
            <w:pPr>
              <w:spacing w:line="180" w:lineRule="exact"/>
              <w:ind w:left="40"/>
              <w:rPr>
                <w:rFonts w:eastAsia="Arial"/>
                <w:color w:val="000000" w:themeColor="text1"/>
                <w:sz w:val="16"/>
                <w:szCs w:val="16"/>
              </w:rPr>
            </w:pPr>
            <w:r>
              <w:rPr>
                <w:rFonts w:eastAsia="Arial"/>
                <w:color w:val="000000" w:themeColor="text1"/>
                <w:sz w:val="16"/>
                <w:szCs w:val="16"/>
              </w:rPr>
              <w:t>Event</w:t>
            </w:r>
          </w:p>
        </w:tc>
        <w:tc>
          <w:tcPr>
            <w:tcW w:w="2000" w:type="dxa"/>
            <w:shd w:val="clear" w:color="auto" w:fill="auto"/>
          </w:tcPr>
          <w:p w14:paraId="292196B0" w14:textId="77777777" w:rsidR="00496D18" w:rsidRDefault="00496D18" w:rsidP="002F5C97">
            <w:pPr>
              <w:spacing w:line="180" w:lineRule="exact"/>
              <w:ind w:left="40"/>
              <w:rPr>
                <w:rFonts w:eastAsia="Arial"/>
                <w:color w:val="000000" w:themeColor="text1"/>
                <w:sz w:val="16"/>
                <w:szCs w:val="16"/>
              </w:rPr>
            </w:pPr>
            <w:proofErr w:type="spellStart"/>
            <w:r w:rsidRPr="002F5C97">
              <w:rPr>
                <w:rFonts w:eastAsia="Arial"/>
                <w:color w:val="000000" w:themeColor="text1"/>
                <w:sz w:val="16"/>
                <w:szCs w:val="16"/>
              </w:rPr>
              <w:t>Organisers</w:t>
            </w:r>
            <w:proofErr w:type="spellEnd"/>
            <w:r w:rsidRPr="002F5C97">
              <w:rPr>
                <w:rFonts w:eastAsia="Arial"/>
                <w:color w:val="000000" w:themeColor="text1"/>
                <w:sz w:val="16"/>
                <w:szCs w:val="16"/>
              </w:rPr>
              <w:t>: SPRU, STEP</w:t>
            </w:r>
          </w:p>
          <w:p w14:paraId="49DAF789" w14:textId="77777777" w:rsidR="002F5C97" w:rsidRDefault="002F5C97" w:rsidP="002F5C97">
            <w:pPr>
              <w:spacing w:line="180" w:lineRule="exact"/>
              <w:ind w:left="40"/>
              <w:rPr>
                <w:rFonts w:eastAsia="Arial"/>
                <w:color w:val="000000" w:themeColor="text1"/>
                <w:sz w:val="16"/>
                <w:szCs w:val="16"/>
              </w:rPr>
            </w:pPr>
            <w:r w:rsidRPr="002F5C97">
              <w:rPr>
                <w:rFonts w:eastAsia="Arial"/>
                <w:color w:val="000000" w:themeColor="text1"/>
                <w:sz w:val="16"/>
                <w:szCs w:val="16"/>
              </w:rPr>
              <w:t>Speakers:12</w:t>
            </w:r>
          </w:p>
          <w:p w14:paraId="1ED99135" w14:textId="1BA453C1" w:rsidR="002F5C97" w:rsidRDefault="002F5C97" w:rsidP="002F5C97">
            <w:pPr>
              <w:spacing w:line="180" w:lineRule="exact"/>
              <w:ind w:left="40"/>
              <w:rPr>
                <w:rFonts w:eastAsia="Arial"/>
                <w:color w:val="000000" w:themeColor="text1"/>
                <w:sz w:val="16"/>
                <w:szCs w:val="16"/>
              </w:rPr>
            </w:pPr>
            <w:r w:rsidRPr="002F5C97">
              <w:rPr>
                <w:rFonts w:eastAsia="Arial"/>
                <w:color w:val="000000" w:themeColor="text1"/>
                <w:sz w:val="16"/>
                <w:szCs w:val="16"/>
              </w:rPr>
              <w:t>Participants: 25/30</w:t>
            </w:r>
          </w:p>
          <w:p w14:paraId="52F7262D" w14:textId="569E37AD" w:rsidR="002F5C97" w:rsidRPr="002F5C97" w:rsidRDefault="002F5C97" w:rsidP="002F5C97">
            <w:pPr>
              <w:spacing w:line="180" w:lineRule="exact"/>
              <w:ind w:left="40"/>
              <w:rPr>
                <w:rFonts w:eastAsia="Arial"/>
                <w:color w:val="000000" w:themeColor="text1"/>
                <w:sz w:val="16"/>
                <w:szCs w:val="16"/>
              </w:rPr>
            </w:pPr>
            <w:r w:rsidRPr="002F5C97">
              <w:rPr>
                <w:rFonts w:eastAsia="Arial"/>
                <w:color w:val="000000" w:themeColor="text1"/>
                <w:sz w:val="16"/>
                <w:szCs w:val="16"/>
              </w:rPr>
              <w:t>Researcher (2/1)</w:t>
            </w:r>
          </w:p>
        </w:tc>
        <w:tc>
          <w:tcPr>
            <w:tcW w:w="1800" w:type="dxa"/>
            <w:shd w:val="clear" w:color="auto" w:fill="auto"/>
          </w:tcPr>
          <w:p w14:paraId="6E807445" w14:textId="77777777" w:rsidR="00496D18" w:rsidRPr="002F5C97" w:rsidRDefault="00496D18" w:rsidP="002F5C97">
            <w:pPr>
              <w:spacing w:line="180" w:lineRule="exact"/>
              <w:ind w:left="40"/>
              <w:rPr>
                <w:rFonts w:eastAsia="Arial"/>
                <w:color w:val="000000" w:themeColor="text1"/>
                <w:sz w:val="16"/>
                <w:szCs w:val="16"/>
              </w:rPr>
            </w:pPr>
            <w:r w:rsidRPr="002F5C97">
              <w:rPr>
                <w:rFonts w:eastAsia="Arial"/>
                <w:color w:val="000000" w:themeColor="text1"/>
                <w:sz w:val="16"/>
                <w:szCs w:val="16"/>
              </w:rPr>
              <w:t>Commercial/Educational</w:t>
            </w:r>
          </w:p>
        </w:tc>
      </w:tr>
      <w:tr w:rsidR="00496D18" w:rsidRPr="00303C5D" w14:paraId="555D1A7D" w14:textId="77777777" w:rsidTr="00F276C3">
        <w:trPr>
          <w:trHeight w:val="734"/>
        </w:trPr>
        <w:tc>
          <w:tcPr>
            <w:tcW w:w="1400" w:type="dxa"/>
            <w:shd w:val="clear" w:color="auto" w:fill="auto"/>
          </w:tcPr>
          <w:p w14:paraId="5446D78E" w14:textId="77777777" w:rsidR="00496D18" w:rsidRPr="002F5C97" w:rsidRDefault="00496D18" w:rsidP="002F5C97">
            <w:pPr>
              <w:spacing w:line="180" w:lineRule="exact"/>
              <w:rPr>
                <w:rFonts w:eastAsia="Arial"/>
                <w:color w:val="000000" w:themeColor="text1"/>
                <w:sz w:val="16"/>
                <w:szCs w:val="16"/>
              </w:rPr>
            </w:pPr>
            <w:proofErr w:type="spellStart"/>
            <w:r w:rsidRPr="002F5C97">
              <w:rPr>
                <w:rFonts w:eastAsia="Arial"/>
                <w:color w:val="000000" w:themeColor="text1"/>
                <w:sz w:val="16"/>
                <w:szCs w:val="16"/>
              </w:rPr>
              <w:t>Makerversity</w:t>
            </w:r>
            <w:proofErr w:type="spellEnd"/>
            <w:r w:rsidRPr="002F5C97">
              <w:rPr>
                <w:rFonts w:eastAsia="Arial"/>
                <w:color w:val="000000" w:themeColor="text1"/>
                <w:sz w:val="16"/>
                <w:szCs w:val="16"/>
              </w:rPr>
              <w:t>, UK</w:t>
            </w:r>
          </w:p>
        </w:tc>
        <w:tc>
          <w:tcPr>
            <w:tcW w:w="1040" w:type="dxa"/>
            <w:shd w:val="clear" w:color="auto" w:fill="auto"/>
          </w:tcPr>
          <w:p w14:paraId="3CC840C5" w14:textId="77777777" w:rsidR="00496D18" w:rsidRPr="002F5C97" w:rsidRDefault="00496D18" w:rsidP="002F5C97">
            <w:pPr>
              <w:spacing w:line="180" w:lineRule="exact"/>
              <w:ind w:left="80"/>
              <w:rPr>
                <w:rFonts w:eastAsia="Arial"/>
                <w:color w:val="000000" w:themeColor="text1"/>
                <w:sz w:val="16"/>
                <w:szCs w:val="16"/>
              </w:rPr>
            </w:pPr>
            <w:r w:rsidRPr="002F5C97">
              <w:rPr>
                <w:rFonts w:eastAsia="Arial"/>
                <w:color w:val="000000" w:themeColor="text1"/>
                <w:sz w:val="16"/>
                <w:szCs w:val="16"/>
              </w:rPr>
              <w:t>24–25 July 15</w:t>
            </w:r>
          </w:p>
        </w:tc>
        <w:tc>
          <w:tcPr>
            <w:tcW w:w="2180" w:type="dxa"/>
            <w:shd w:val="clear" w:color="auto" w:fill="auto"/>
          </w:tcPr>
          <w:p w14:paraId="6969ABC4" w14:textId="77777777" w:rsidR="00496D18" w:rsidRPr="002F5C97" w:rsidRDefault="00496D18" w:rsidP="002F5C97">
            <w:pPr>
              <w:spacing w:line="180" w:lineRule="exact"/>
              <w:ind w:left="60"/>
              <w:rPr>
                <w:rFonts w:eastAsia="Arial"/>
                <w:color w:val="000000" w:themeColor="text1"/>
                <w:sz w:val="16"/>
                <w:szCs w:val="16"/>
              </w:rPr>
            </w:pPr>
            <w:r w:rsidRPr="002F5C97">
              <w:rPr>
                <w:rFonts w:eastAsia="Arial"/>
                <w:color w:val="000000" w:themeColor="text1"/>
                <w:sz w:val="16"/>
                <w:szCs w:val="16"/>
              </w:rPr>
              <w:t>Participation and observation</w:t>
            </w:r>
          </w:p>
        </w:tc>
        <w:tc>
          <w:tcPr>
            <w:tcW w:w="1840" w:type="dxa"/>
            <w:shd w:val="clear" w:color="auto" w:fill="auto"/>
          </w:tcPr>
          <w:p w14:paraId="0ECAD3AC" w14:textId="77777777" w:rsidR="00496D18" w:rsidRDefault="00496D18" w:rsidP="002F5C97">
            <w:pPr>
              <w:spacing w:line="180" w:lineRule="exact"/>
              <w:ind w:left="40"/>
              <w:rPr>
                <w:rFonts w:eastAsia="Arial"/>
                <w:color w:val="000000" w:themeColor="text1"/>
                <w:sz w:val="16"/>
                <w:szCs w:val="16"/>
              </w:rPr>
            </w:pPr>
            <w:r w:rsidRPr="002F5C97">
              <w:rPr>
                <w:rFonts w:eastAsia="Arial"/>
                <w:color w:val="000000" w:themeColor="text1"/>
                <w:sz w:val="16"/>
                <w:szCs w:val="16"/>
              </w:rPr>
              <w:t>Good For Nothing Hack with</w:t>
            </w:r>
          </w:p>
          <w:p w14:paraId="0C9427F3" w14:textId="77777777" w:rsidR="002F5C97" w:rsidRDefault="002F5C97" w:rsidP="002F5C97">
            <w:pPr>
              <w:spacing w:line="180" w:lineRule="exact"/>
              <w:ind w:left="40"/>
              <w:rPr>
                <w:rFonts w:eastAsia="Arial"/>
                <w:color w:val="000000" w:themeColor="text1"/>
                <w:sz w:val="16"/>
                <w:szCs w:val="16"/>
              </w:rPr>
            </w:pPr>
            <w:r w:rsidRPr="002F5C97">
              <w:rPr>
                <w:rFonts w:eastAsia="Arial"/>
                <w:color w:val="000000" w:themeColor="text1"/>
                <w:sz w:val="16"/>
                <w:szCs w:val="16"/>
              </w:rPr>
              <w:t>Restart, Civic shop &amp; New</w:t>
            </w:r>
          </w:p>
          <w:p w14:paraId="15EF751E" w14:textId="0C7B9AB7" w:rsidR="002F5C97" w:rsidRPr="002F5C97" w:rsidRDefault="002F5C97" w:rsidP="002F5C97">
            <w:pPr>
              <w:spacing w:line="180" w:lineRule="exact"/>
              <w:ind w:left="40"/>
              <w:rPr>
                <w:rFonts w:eastAsia="Arial"/>
                <w:color w:val="000000" w:themeColor="text1"/>
                <w:sz w:val="16"/>
                <w:szCs w:val="16"/>
              </w:rPr>
            </w:pPr>
            <w:r w:rsidRPr="002F5C97">
              <w:rPr>
                <w:rFonts w:eastAsia="Arial"/>
                <w:color w:val="000000" w:themeColor="text1"/>
                <w:sz w:val="16"/>
                <w:szCs w:val="16"/>
              </w:rPr>
              <w:t>Citizenship Project</w:t>
            </w:r>
          </w:p>
        </w:tc>
        <w:tc>
          <w:tcPr>
            <w:tcW w:w="2000" w:type="dxa"/>
            <w:shd w:val="clear" w:color="auto" w:fill="auto"/>
          </w:tcPr>
          <w:p w14:paraId="56C1F2EC" w14:textId="77777777" w:rsidR="00496D18" w:rsidRDefault="00496D18" w:rsidP="002F5C97">
            <w:pPr>
              <w:spacing w:line="180" w:lineRule="exact"/>
              <w:ind w:left="40"/>
              <w:rPr>
                <w:rFonts w:eastAsia="Arial"/>
                <w:color w:val="000000" w:themeColor="text1"/>
                <w:sz w:val="16"/>
                <w:szCs w:val="16"/>
              </w:rPr>
            </w:pPr>
            <w:proofErr w:type="spellStart"/>
            <w:r w:rsidRPr="002F5C97">
              <w:rPr>
                <w:rFonts w:eastAsia="Arial"/>
                <w:color w:val="000000" w:themeColor="text1"/>
                <w:sz w:val="16"/>
                <w:szCs w:val="16"/>
              </w:rPr>
              <w:t>Organiser</w:t>
            </w:r>
            <w:proofErr w:type="spellEnd"/>
            <w:r w:rsidRPr="002F5C97">
              <w:rPr>
                <w:rFonts w:eastAsia="Arial"/>
                <w:color w:val="000000" w:themeColor="text1"/>
                <w:sz w:val="16"/>
                <w:szCs w:val="16"/>
              </w:rPr>
              <w:t>: Good For Nothing</w:t>
            </w:r>
          </w:p>
          <w:p w14:paraId="62C07A60" w14:textId="77777777" w:rsidR="002F5C97" w:rsidRDefault="002F5C97" w:rsidP="002F5C97">
            <w:pPr>
              <w:spacing w:line="180" w:lineRule="exact"/>
              <w:ind w:left="40"/>
              <w:rPr>
                <w:rFonts w:eastAsia="Arial"/>
                <w:color w:val="000000" w:themeColor="text1"/>
                <w:sz w:val="16"/>
                <w:szCs w:val="16"/>
              </w:rPr>
            </w:pPr>
            <w:r w:rsidRPr="002F5C97">
              <w:rPr>
                <w:rFonts w:eastAsia="Arial"/>
                <w:color w:val="000000" w:themeColor="text1"/>
                <w:sz w:val="16"/>
                <w:szCs w:val="16"/>
              </w:rPr>
              <w:t xml:space="preserve">Participants: </w:t>
            </w:r>
            <w:proofErr w:type="spellStart"/>
            <w:r w:rsidRPr="002F5C97">
              <w:rPr>
                <w:rFonts w:eastAsia="Arial"/>
                <w:color w:val="000000" w:themeColor="text1"/>
                <w:sz w:val="16"/>
                <w:szCs w:val="16"/>
              </w:rPr>
              <w:t>Approx</w:t>
            </w:r>
            <w:proofErr w:type="spellEnd"/>
            <w:r w:rsidRPr="002F5C97">
              <w:rPr>
                <w:rFonts w:eastAsia="Arial"/>
                <w:color w:val="000000" w:themeColor="text1"/>
                <w:sz w:val="16"/>
                <w:szCs w:val="16"/>
              </w:rPr>
              <w:t xml:space="preserve"> 30</w:t>
            </w:r>
          </w:p>
          <w:p w14:paraId="1E6CBD7E" w14:textId="0D239F5A" w:rsidR="002F5C97" w:rsidRPr="002F5C97" w:rsidRDefault="002F5C97" w:rsidP="002F5C97">
            <w:pPr>
              <w:spacing w:line="180" w:lineRule="exact"/>
              <w:ind w:left="40"/>
              <w:rPr>
                <w:rFonts w:eastAsia="Arial"/>
                <w:color w:val="000000" w:themeColor="text1"/>
                <w:sz w:val="16"/>
                <w:szCs w:val="16"/>
              </w:rPr>
            </w:pPr>
            <w:r w:rsidRPr="002F5C97">
              <w:rPr>
                <w:rFonts w:eastAsia="Arial"/>
                <w:color w:val="000000" w:themeColor="text1"/>
                <w:sz w:val="16"/>
                <w:szCs w:val="16"/>
              </w:rPr>
              <w:t>Researcher (1)</w:t>
            </w:r>
          </w:p>
        </w:tc>
        <w:tc>
          <w:tcPr>
            <w:tcW w:w="1800" w:type="dxa"/>
            <w:shd w:val="clear" w:color="auto" w:fill="auto"/>
          </w:tcPr>
          <w:p w14:paraId="4CAE4A16" w14:textId="72759636" w:rsidR="00496D18" w:rsidRPr="002F5C97" w:rsidRDefault="00496D18" w:rsidP="002F5C97">
            <w:pPr>
              <w:spacing w:line="180" w:lineRule="exact"/>
              <w:ind w:left="40"/>
              <w:rPr>
                <w:rFonts w:eastAsia="Arial"/>
                <w:color w:val="000000" w:themeColor="text1"/>
                <w:sz w:val="16"/>
                <w:szCs w:val="16"/>
              </w:rPr>
            </w:pPr>
            <w:r w:rsidRPr="002F5C97">
              <w:rPr>
                <w:rFonts w:eastAsia="Arial"/>
                <w:color w:val="000000" w:themeColor="text1"/>
                <w:sz w:val="16"/>
                <w:szCs w:val="16"/>
              </w:rPr>
              <w:t>Commercially-focused</w:t>
            </w:r>
            <w:r w:rsidR="002F5C97">
              <w:rPr>
                <w:rFonts w:eastAsia="Arial"/>
                <w:color w:val="000000" w:themeColor="text1"/>
                <w:sz w:val="16"/>
                <w:szCs w:val="16"/>
              </w:rPr>
              <w:t xml:space="preserve"> </w:t>
            </w:r>
            <w:r w:rsidR="002F5C97" w:rsidRPr="002F5C97">
              <w:rPr>
                <w:rFonts w:eastAsia="Arial"/>
                <w:color w:val="000000" w:themeColor="text1"/>
                <w:sz w:val="16"/>
                <w:szCs w:val="16"/>
              </w:rPr>
              <w:t>hardware start-up incubation focus</w:t>
            </w:r>
          </w:p>
        </w:tc>
      </w:tr>
      <w:tr w:rsidR="00496D18" w:rsidRPr="00303C5D" w14:paraId="544C6486" w14:textId="77777777" w:rsidTr="00F276C3">
        <w:trPr>
          <w:trHeight w:val="180"/>
        </w:trPr>
        <w:tc>
          <w:tcPr>
            <w:tcW w:w="1400" w:type="dxa"/>
            <w:shd w:val="clear" w:color="auto" w:fill="auto"/>
          </w:tcPr>
          <w:p w14:paraId="289F7A9E" w14:textId="77777777" w:rsidR="00496D18" w:rsidRPr="002F5C97" w:rsidRDefault="00496D18" w:rsidP="002F5C97">
            <w:pPr>
              <w:spacing w:line="180" w:lineRule="exact"/>
              <w:rPr>
                <w:rFonts w:eastAsia="Arial"/>
                <w:color w:val="000000" w:themeColor="text1"/>
                <w:sz w:val="16"/>
                <w:szCs w:val="16"/>
              </w:rPr>
            </w:pPr>
            <w:r w:rsidRPr="002F5C97">
              <w:rPr>
                <w:rFonts w:eastAsia="Arial"/>
                <w:color w:val="000000" w:themeColor="text1"/>
                <w:sz w:val="16"/>
                <w:szCs w:val="16"/>
              </w:rPr>
              <w:t>Central Research</w:t>
            </w:r>
          </w:p>
        </w:tc>
        <w:tc>
          <w:tcPr>
            <w:tcW w:w="1040" w:type="dxa"/>
            <w:shd w:val="clear" w:color="auto" w:fill="auto"/>
          </w:tcPr>
          <w:p w14:paraId="092FD2CC" w14:textId="77777777" w:rsidR="00496D18" w:rsidRPr="002F5C97" w:rsidRDefault="00496D18" w:rsidP="002F5C97">
            <w:pPr>
              <w:spacing w:line="180" w:lineRule="exact"/>
              <w:ind w:left="80"/>
              <w:rPr>
                <w:rFonts w:eastAsia="Arial"/>
                <w:color w:val="000000" w:themeColor="text1"/>
                <w:sz w:val="16"/>
                <w:szCs w:val="16"/>
              </w:rPr>
            </w:pPr>
            <w:r w:rsidRPr="002F5C97">
              <w:rPr>
                <w:rFonts w:eastAsia="Arial"/>
                <w:color w:val="000000" w:themeColor="text1"/>
                <w:sz w:val="16"/>
                <w:szCs w:val="16"/>
              </w:rPr>
              <w:t>4 August 2015</w:t>
            </w:r>
          </w:p>
        </w:tc>
        <w:tc>
          <w:tcPr>
            <w:tcW w:w="2180" w:type="dxa"/>
            <w:shd w:val="clear" w:color="auto" w:fill="auto"/>
          </w:tcPr>
          <w:p w14:paraId="0AB695F5" w14:textId="77777777" w:rsidR="00496D18" w:rsidRPr="002F5C97" w:rsidRDefault="00496D18" w:rsidP="002F5C97">
            <w:pPr>
              <w:spacing w:line="180" w:lineRule="exact"/>
              <w:ind w:left="60"/>
              <w:rPr>
                <w:rFonts w:eastAsia="Arial"/>
                <w:color w:val="000000" w:themeColor="text1"/>
                <w:sz w:val="16"/>
                <w:szCs w:val="16"/>
              </w:rPr>
            </w:pPr>
            <w:r w:rsidRPr="002F5C97">
              <w:rPr>
                <w:rFonts w:eastAsia="Arial"/>
                <w:color w:val="000000" w:themeColor="text1"/>
                <w:sz w:val="16"/>
                <w:szCs w:val="16"/>
              </w:rPr>
              <w:t>Ongoing - involvement in the</w:t>
            </w:r>
          </w:p>
        </w:tc>
        <w:tc>
          <w:tcPr>
            <w:tcW w:w="1840" w:type="dxa"/>
            <w:shd w:val="clear" w:color="auto" w:fill="auto"/>
          </w:tcPr>
          <w:p w14:paraId="19A3942D" w14:textId="77777777" w:rsidR="00496D18" w:rsidRPr="002F5C97" w:rsidRDefault="00496D18" w:rsidP="002F5C97">
            <w:pPr>
              <w:spacing w:line="0" w:lineRule="atLeast"/>
              <w:rPr>
                <w:rFonts w:eastAsia="Times New Roman"/>
                <w:color w:val="000000" w:themeColor="text1"/>
                <w:sz w:val="16"/>
                <w:szCs w:val="16"/>
              </w:rPr>
            </w:pPr>
          </w:p>
        </w:tc>
        <w:tc>
          <w:tcPr>
            <w:tcW w:w="2000" w:type="dxa"/>
            <w:shd w:val="clear" w:color="auto" w:fill="auto"/>
          </w:tcPr>
          <w:p w14:paraId="3378305B" w14:textId="77777777" w:rsidR="00496D18" w:rsidRPr="002F5C97" w:rsidRDefault="00496D18" w:rsidP="002F5C97">
            <w:pPr>
              <w:spacing w:line="180" w:lineRule="exact"/>
              <w:ind w:left="40"/>
              <w:rPr>
                <w:rFonts w:eastAsia="Arial"/>
                <w:color w:val="000000" w:themeColor="text1"/>
                <w:sz w:val="16"/>
                <w:szCs w:val="16"/>
              </w:rPr>
            </w:pPr>
            <w:r w:rsidRPr="002F5C97">
              <w:rPr>
                <w:rFonts w:eastAsia="Arial"/>
                <w:color w:val="000000" w:themeColor="text1"/>
                <w:sz w:val="16"/>
                <w:szCs w:val="16"/>
              </w:rPr>
              <w:t>Researcher (1)</w:t>
            </w:r>
          </w:p>
        </w:tc>
        <w:tc>
          <w:tcPr>
            <w:tcW w:w="1800" w:type="dxa"/>
            <w:shd w:val="clear" w:color="auto" w:fill="auto"/>
          </w:tcPr>
          <w:p w14:paraId="24E3DAC4" w14:textId="77777777" w:rsidR="00496D18" w:rsidRPr="002F5C97" w:rsidRDefault="00496D18" w:rsidP="002F5C97">
            <w:pPr>
              <w:spacing w:line="180" w:lineRule="exact"/>
              <w:ind w:left="40"/>
              <w:rPr>
                <w:rFonts w:eastAsia="Arial"/>
                <w:color w:val="000000" w:themeColor="text1"/>
                <w:sz w:val="16"/>
                <w:szCs w:val="16"/>
              </w:rPr>
            </w:pPr>
            <w:r w:rsidRPr="002F5C97">
              <w:rPr>
                <w:rFonts w:eastAsia="Arial"/>
                <w:color w:val="000000" w:themeColor="text1"/>
                <w:sz w:val="16"/>
                <w:szCs w:val="16"/>
              </w:rPr>
              <w:t>Commercially-focused</w:t>
            </w:r>
          </w:p>
        </w:tc>
      </w:tr>
      <w:tr w:rsidR="00496D18" w:rsidRPr="00303C5D" w14:paraId="1F699626" w14:textId="77777777" w:rsidTr="00F276C3">
        <w:trPr>
          <w:trHeight w:val="180"/>
        </w:trPr>
        <w:tc>
          <w:tcPr>
            <w:tcW w:w="1400" w:type="dxa"/>
            <w:tcBorders>
              <w:bottom w:val="single" w:sz="4" w:space="0" w:color="auto"/>
            </w:tcBorders>
            <w:shd w:val="clear" w:color="auto" w:fill="auto"/>
          </w:tcPr>
          <w:p w14:paraId="11B941EC" w14:textId="77777777" w:rsidR="00496D18" w:rsidRPr="002F5C97" w:rsidRDefault="00496D18" w:rsidP="002F5C97">
            <w:pPr>
              <w:spacing w:line="180" w:lineRule="exact"/>
              <w:rPr>
                <w:rFonts w:eastAsia="Arial"/>
                <w:color w:val="000000" w:themeColor="text1"/>
                <w:sz w:val="16"/>
                <w:szCs w:val="16"/>
              </w:rPr>
            </w:pPr>
            <w:r w:rsidRPr="002F5C97">
              <w:rPr>
                <w:rFonts w:eastAsia="Arial"/>
                <w:color w:val="000000" w:themeColor="text1"/>
                <w:sz w:val="16"/>
                <w:szCs w:val="16"/>
              </w:rPr>
              <w:t>Laboratory, UK</w:t>
            </w:r>
          </w:p>
        </w:tc>
        <w:tc>
          <w:tcPr>
            <w:tcW w:w="1040" w:type="dxa"/>
            <w:tcBorders>
              <w:bottom w:val="single" w:sz="4" w:space="0" w:color="auto"/>
            </w:tcBorders>
            <w:shd w:val="clear" w:color="auto" w:fill="auto"/>
          </w:tcPr>
          <w:p w14:paraId="0B22BB07" w14:textId="77777777" w:rsidR="00496D18" w:rsidRPr="002F5C97" w:rsidRDefault="00496D18" w:rsidP="002F5C97">
            <w:pPr>
              <w:spacing w:line="180" w:lineRule="exact"/>
              <w:ind w:left="200"/>
              <w:rPr>
                <w:rFonts w:eastAsia="Arial"/>
                <w:color w:val="000000" w:themeColor="text1"/>
                <w:sz w:val="16"/>
                <w:szCs w:val="16"/>
              </w:rPr>
            </w:pPr>
            <w:r w:rsidRPr="002F5C97">
              <w:rPr>
                <w:rFonts w:eastAsia="Arial"/>
                <w:color w:val="000000" w:themeColor="text1"/>
                <w:sz w:val="16"/>
                <w:szCs w:val="16"/>
              </w:rPr>
              <w:t>onwards</w:t>
            </w:r>
          </w:p>
        </w:tc>
        <w:tc>
          <w:tcPr>
            <w:tcW w:w="2180" w:type="dxa"/>
            <w:tcBorders>
              <w:bottom w:val="single" w:sz="4" w:space="0" w:color="auto"/>
            </w:tcBorders>
            <w:shd w:val="clear" w:color="auto" w:fill="auto"/>
          </w:tcPr>
          <w:p w14:paraId="4E6DA92C" w14:textId="77777777" w:rsidR="00496D18" w:rsidRPr="002F5C97" w:rsidRDefault="00496D18" w:rsidP="002F5C97">
            <w:pPr>
              <w:spacing w:line="180" w:lineRule="exact"/>
              <w:ind w:left="180"/>
              <w:rPr>
                <w:rFonts w:eastAsia="Arial"/>
                <w:color w:val="000000" w:themeColor="text1"/>
                <w:sz w:val="16"/>
                <w:szCs w:val="16"/>
              </w:rPr>
            </w:pPr>
            <w:r w:rsidRPr="002F5C97">
              <w:rPr>
                <w:rFonts w:eastAsia="Arial"/>
                <w:color w:val="000000" w:themeColor="text1"/>
                <w:sz w:val="16"/>
                <w:szCs w:val="16"/>
              </w:rPr>
              <w:t>setting-up and running of space</w:t>
            </w:r>
          </w:p>
        </w:tc>
        <w:tc>
          <w:tcPr>
            <w:tcW w:w="1840" w:type="dxa"/>
            <w:tcBorders>
              <w:bottom w:val="single" w:sz="4" w:space="0" w:color="auto"/>
            </w:tcBorders>
            <w:shd w:val="clear" w:color="auto" w:fill="auto"/>
          </w:tcPr>
          <w:p w14:paraId="5FFFEE93" w14:textId="77777777" w:rsidR="00496D18" w:rsidRPr="002F5C97" w:rsidRDefault="00496D18" w:rsidP="002F5C97">
            <w:pPr>
              <w:spacing w:line="0" w:lineRule="atLeast"/>
              <w:rPr>
                <w:rFonts w:eastAsia="Times New Roman"/>
                <w:color w:val="000000" w:themeColor="text1"/>
                <w:sz w:val="16"/>
                <w:szCs w:val="16"/>
              </w:rPr>
            </w:pPr>
          </w:p>
        </w:tc>
        <w:tc>
          <w:tcPr>
            <w:tcW w:w="2000" w:type="dxa"/>
            <w:tcBorders>
              <w:bottom w:val="single" w:sz="4" w:space="0" w:color="auto"/>
            </w:tcBorders>
            <w:shd w:val="clear" w:color="auto" w:fill="auto"/>
          </w:tcPr>
          <w:p w14:paraId="78706553" w14:textId="77777777" w:rsidR="00496D18" w:rsidRPr="002F5C97" w:rsidRDefault="00496D18" w:rsidP="002F5C97">
            <w:pPr>
              <w:spacing w:line="0" w:lineRule="atLeast"/>
              <w:rPr>
                <w:rFonts w:eastAsia="Times New Roman"/>
                <w:color w:val="000000" w:themeColor="text1"/>
                <w:sz w:val="16"/>
                <w:szCs w:val="16"/>
              </w:rPr>
            </w:pPr>
          </w:p>
        </w:tc>
        <w:tc>
          <w:tcPr>
            <w:tcW w:w="1800" w:type="dxa"/>
            <w:tcBorders>
              <w:bottom w:val="single" w:sz="4" w:space="0" w:color="auto"/>
            </w:tcBorders>
            <w:shd w:val="clear" w:color="auto" w:fill="auto"/>
          </w:tcPr>
          <w:p w14:paraId="0AEC1EE3" w14:textId="1743BA3D" w:rsidR="00496D18" w:rsidRPr="002F5C97" w:rsidRDefault="002F5C97" w:rsidP="002F5C97">
            <w:pPr>
              <w:spacing w:line="180" w:lineRule="exact"/>
              <w:rPr>
                <w:rFonts w:eastAsia="Arial"/>
                <w:color w:val="000000" w:themeColor="text1"/>
                <w:sz w:val="16"/>
                <w:szCs w:val="16"/>
              </w:rPr>
            </w:pPr>
            <w:r>
              <w:rPr>
                <w:rFonts w:eastAsia="Arial"/>
                <w:color w:val="000000" w:themeColor="text1"/>
                <w:sz w:val="16"/>
                <w:szCs w:val="16"/>
              </w:rPr>
              <w:t>hardware start-up incuba</w:t>
            </w:r>
            <w:r w:rsidRPr="002F5C97">
              <w:rPr>
                <w:rFonts w:eastAsia="Arial"/>
                <w:color w:val="000000" w:themeColor="text1"/>
                <w:sz w:val="16"/>
                <w:szCs w:val="16"/>
              </w:rPr>
              <w:t>tion focus</w:t>
            </w:r>
          </w:p>
        </w:tc>
      </w:tr>
    </w:tbl>
    <w:p w14:paraId="0650DE69" w14:textId="77777777" w:rsidR="00F276C3" w:rsidRDefault="00F276C3" w:rsidP="002F5C97">
      <w:pPr>
        <w:spacing w:line="180" w:lineRule="exact"/>
        <w:rPr>
          <w:rFonts w:eastAsia="Arial"/>
          <w:color w:val="000000" w:themeColor="text1"/>
          <w:sz w:val="16"/>
          <w:szCs w:val="16"/>
        </w:rPr>
      </w:pPr>
    </w:p>
    <w:p w14:paraId="52C40897" w14:textId="77777777" w:rsidR="00F276C3" w:rsidRDefault="00F276C3" w:rsidP="00F276C3">
      <w:pPr>
        <w:spacing w:line="360" w:lineRule="auto"/>
        <w:rPr>
          <w:rFonts w:eastAsia="Arial"/>
          <w:b/>
          <w:color w:val="000000" w:themeColor="text1"/>
        </w:rPr>
      </w:pPr>
    </w:p>
    <w:p w14:paraId="458A75F3" w14:textId="77777777" w:rsidR="00F276C3" w:rsidRDefault="00F276C3" w:rsidP="00F276C3">
      <w:pPr>
        <w:spacing w:line="360" w:lineRule="auto"/>
        <w:rPr>
          <w:rFonts w:eastAsia="Arial"/>
          <w:b/>
          <w:color w:val="000000" w:themeColor="text1"/>
        </w:rPr>
      </w:pPr>
    </w:p>
    <w:p w14:paraId="67711CF6" w14:textId="77777777" w:rsidR="00F276C3" w:rsidRDefault="00F276C3" w:rsidP="00F276C3">
      <w:pPr>
        <w:spacing w:line="360" w:lineRule="auto"/>
        <w:rPr>
          <w:rFonts w:eastAsia="Arial"/>
          <w:b/>
          <w:color w:val="000000" w:themeColor="text1"/>
        </w:rPr>
      </w:pPr>
      <w:r w:rsidRPr="00303C5D">
        <w:rPr>
          <w:rFonts w:eastAsia="Arial"/>
          <w:b/>
          <w:color w:val="000000" w:themeColor="text1"/>
        </w:rPr>
        <w:t>Appendix B. Expert interview guide</w:t>
      </w:r>
    </w:p>
    <w:p w14:paraId="3CFBA584" w14:textId="1D098A54" w:rsidR="00BE33E6" w:rsidRDefault="00BE33E6" w:rsidP="00F276C3">
      <w:pPr>
        <w:spacing w:line="360" w:lineRule="auto"/>
        <w:rPr>
          <w:rFonts w:eastAsia="Arial"/>
          <w:b/>
          <w:color w:val="000000" w:themeColor="text1"/>
        </w:rPr>
      </w:pPr>
      <w:r>
        <w:rPr>
          <w:rFonts w:eastAsia="Arial"/>
          <w:b/>
          <w:color w:val="000000" w:themeColor="text1"/>
        </w:rPr>
        <w:t>I: Please introduce yourself</w:t>
      </w:r>
    </w:p>
    <w:p w14:paraId="6BD5C3FB" w14:textId="77777777" w:rsidR="00BB6CD1" w:rsidRPr="00303C5D" w:rsidRDefault="00BB6CD1" w:rsidP="00BB6CD1">
      <w:pPr>
        <w:numPr>
          <w:ilvl w:val="0"/>
          <w:numId w:val="1"/>
        </w:numPr>
        <w:tabs>
          <w:tab w:val="left" w:pos="169"/>
        </w:tabs>
        <w:spacing w:line="360" w:lineRule="auto"/>
        <w:rPr>
          <w:rFonts w:eastAsia="Times New Roman"/>
          <w:color w:val="000000" w:themeColor="text1"/>
        </w:rPr>
      </w:pPr>
      <w:r w:rsidRPr="00303C5D">
        <w:rPr>
          <w:rFonts w:eastAsia="Times New Roman"/>
          <w:color w:val="000000" w:themeColor="text1"/>
        </w:rPr>
        <w:t>Name, your role, current activities (related to distributed manufacturing and/ or circular economy)</w:t>
      </w:r>
    </w:p>
    <w:p w14:paraId="7EC61603" w14:textId="708CB5A8" w:rsidR="00496D18" w:rsidRPr="00BB6CD1" w:rsidRDefault="00BB6CD1" w:rsidP="00BB6CD1">
      <w:pPr>
        <w:numPr>
          <w:ilvl w:val="0"/>
          <w:numId w:val="2"/>
        </w:numPr>
        <w:tabs>
          <w:tab w:val="left" w:pos="129"/>
        </w:tabs>
        <w:spacing w:line="360" w:lineRule="auto"/>
        <w:jc w:val="both"/>
        <w:rPr>
          <w:rFonts w:eastAsia="Times New Roman"/>
          <w:color w:val="000000" w:themeColor="text1"/>
        </w:rPr>
        <w:sectPr w:rsidR="00496D18" w:rsidRPr="00BB6CD1" w:rsidSect="00891DC3">
          <w:type w:val="continuous"/>
          <w:pgSz w:w="12180" w:h="15874"/>
          <w:pgMar w:top="474" w:right="969" w:bottom="917" w:left="960" w:header="0" w:footer="0" w:gutter="0"/>
          <w:cols w:space="0" w:equalWidth="0">
            <w:col w:w="10260"/>
          </w:cols>
          <w:docGrid w:linePitch="360"/>
        </w:sectPr>
      </w:pPr>
      <w:r w:rsidRPr="00303C5D">
        <w:rPr>
          <w:rFonts w:eastAsia="Times New Roman"/>
          <w:color w:val="000000" w:themeColor="text1"/>
        </w:rPr>
        <w:t>If unclear from introduction, seek clarification the interviewee is familiar with terms: circular design and circular economy. Explain for the remain-der of the interview the term ‘circularity’ will be used.</w:t>
      </w:r>
    </w:p>
    <w:p w14:paraId="104779EA" w14:textId="77777777" w:rsidR="00496D18" w:rsidRPr="00303C5D" w:rsidRDefault="00496D18" w:rsidP="00496D18">
      <w:pPr>
        <w:spacing w:line="360" w:lineRule="auto"/>
        <w:jc w:val="both"/>
        <w:rPr>
          <w:rFonts w:eastAsia="Times New Roman"/>
          <w:color w:val="000000" w:themeColor="text1"/>
        </w:rPr>
        <w:sectPr w:rsidR="00496D18" w:rsidRPr="00303C5D" w:rsidSect="007435AE">
          <w:type w:val="continuous"/>
          <w:pgSz w:w="12180" w:h="15874"/>
          <w:pgMar w:top="469" w:right="969" w:bottom="1440" w:left="960" w:header="0" w:footer="0" w:gutter="0"/>
          <w:cols w:space="0"/>
          <w:docGrid w:linePitch="360"/>
        </w:sectPr>
      </w:pPr>
    </w:p>
    <w:p w14:paraId="4A90DFAD" w14:textId="77777777" w:rsidR="00496D18" w:rsidRPr="00303C5D" w:rsidRDefault="00496D18" w:rsidP="00496D18">
      <w:pPr>
        <w:spacing w:line="360" w:lineRule="auto"/>
        <w:rPr>
          <w:rFonts w:eastAsia="Arial"/>
          <w:b/>
          <w:i/>
          <w:color w:val="000000" w:themeColor="text1"/>
        </w:rPr>
      </w:pPr>
      <w:r w:rsidRPr="00303C5D">
        <w:rPr>
          <w:rFonts w:eastAsia="Arial"/>
          <w:b/>
          <w:i/>
          <w:color w:val="000000" w:themeColor="text1"/>
        </w:rPr>
        <w:lastRenderedPageBreak/>
        <w:t>Questions</w:t>
      </w:r>
    </w:p>
    <w:p w14:paraId="32E1D514" w14:textId="77777777" w:rsidR="00496D18" w:rsidRPr="00303C5D" w:rsidRDefault="00496D18" w:rsidP="00496D18">
      <w:pPr>
        <w:tabs>
          <w:tab w:val="left" w:pos="700"/>
        </w:tabs>
        <w:spacing w:line="360" w:lineRule="auto"/>
        <w:ind w:left="720" w:hanging="368"/>
        <w:rPr>
          <w:rFonts w:eastAsia="Times New Roman"/>
          <w:i/>
          <w:color w:val="000000" w:themeColor="text1"/>
        </w:rPr>
      </w:pPr>
      <w:r w:rsidRPr="00303C5D">
        <w:rPr>
          <w:rFonts w:eastAsia="Times New Roman"/>
          <w:color w:val="000000" w:themeColor="text1"/>
        </w:rPr>
        <w:t xml:space="preserve">(1) </w:t>
      </w:r>
      <w:r w:rsidRPr="00303C5D">
        <w:rPr>
          <w:rFonts w:eastAsia="Times New Roman"/>
          <w:color w:val="000000" w:themeColor="text1"/>
        </w:rPr>
        <w:tab/>
        <w:t xml:space="preserve">Are you familiar with the concept of distributed production/or redistributed manufacturing? </w:t>
      </w:r>
      <w:proofErr w:type="gramStart"/>
      <w:r w:rsidRPr="00303C5D">
        <w:rPr>
          <w:rFonts w:eastAsia="Times New Roman"/>
          <w:i/>
          <w:color w:val="000000" w:themeColor="text1"/>
        </w:rPr>
        <w:t>[ ]</w:t>
      </w:r>
      <w:proofErr w:type="gramEnd"/>
      <w:r w:rsidRPr="00303C5D">
        <w:rPr>
          <w:rFonts w:eastAsia="Times New Roman"/>
          <w:i/>
          <w:color w:val="000000" w:themeColor="text1"/>
        </w:rPr>
        <w:t xml:space="preserve"> yes … [ ] no …</w:t>
      </w:r>
    </w:p>
    <w:p w14:paraId="58844FC0" w14:textId="6DD44482" w:rsidR="00D30EFE" w:rsidRDefault="00496D18" w:rsidP="00BB6CD1">
      <w:pPr>
        <w:spacing w:line="360" w:lineRule="auto"/>
        <w:ind w:left="720"/>
        <w:jc w:val="both"/>
        <w:rPr>
          <w:rFonts w:eastAsia="Times New Roman"/>
          <w:color w:val="000000" w:themeColor="text1"/>
        </w:rPr>
      </w:pPr>
      <w:r w:rsidRPr="00303C5D">
        <w:rPr>
          <w:rFonts w:eastAsia="Times New Roman"/>
          <w:color w:val="000000" w:themeColor="text1"/>
        </w:rPr>
        <w:t xml:space="preserve">If so, what do you understand DM to mean? If not, </w:t>
      </w:r>
      <w:r w:rsidRPr="00303C5D">
        <w:rPr>
          <w:rFonts w:eastAsia="Times New Roman"/>
          <w:i/>
          <w:color w:val="000000" w:themeColor="text1"/>
        </w:rPr>
        <w:t>we explain</w:t>
      </w:r>
      <w:r w:rsidRPr="00303C5D">
        <w:rPr>
          <w:rFonts w:eastAsia="Times New Roman"/>
          <w:color w:val="000000" w:themeColor="text1"/>
        </w:rPr>
        <w:t xml:space="preserve"> </w:t>
      </w:r>
      <w:r w:rsidRPr="00303C5D">
        <w:rPr>
          <w:rFonts w:eastAsia="Times New Roman"/>
          <w:i/>
          <w:color w:val="000000" w:themeColor="text1"/>
        </w:rPr>
        <w:t xml:space="preserve">outline (see appendix), </w:t>
      </w:r>
      <w:r w:rsidRPr="00303C5D">
        <w:rPr>
          <w:rFonts w:eastAsia="Times New Roman"/>
          <w:color w:val="000000" w:themeColor="text1"/>
        </w:rPr>
        <w:t>you imagine DM. Can you cite (A)/think</w:t>
      </w:r>
      <w:r w:rsidRPr="00303C5D">
        <w:rPr>
          <w:rFonts w:eastAsia="Times New Roman"/>
          <w:i/>
          <w:color w:val="000000" w:themeColor="text1"/>
        </w:rPr>
        <w:t xml:space="preserve"> </w:t>
      </w:r>
      <w:r w:rsidRPr="00303C5D">
        <w:rPr>
          <w:rFonts w:eastAsia="Times New Roman"/>
          <w:color w:val="000000" w:themeColor="text1"/>
        </w:rPr>
        <w:t>of (B)/imagine (C) any examples?</w:t>
      </w:r>
    </w:p>
    <w:p w14:paraId="5F21B771" w14:textId="77777777" w:rsidR="00496D18" w:rsidRPr="00303C5D" w:rsidRDefault="00496D18" w:rsidP="00496D18">
      <w:pPr>
        <w:tabs>
          <w:tab w:val="left" w:pos="700"/>
        </w:tabs>
        <w:spacing w:line="360" w:lineRule="auto"/>
        <w:ind w:left="720" w:hanging="368"/>
        <w:rPr>
          <w:rFonts w:eastAsia="Times New Roman"/>
          <w:color w:val="000000" w:themeColor="text1"/>
        </w:rPr>
      </w:pPr>
      <w:r w:rsidRPr="00303C5D">
        <w:rPr>
          <w:rFonts w:eastAsia="Times New Roman"/>
          <w:color w:val="000000" w:themeColor="text1"/>
        </w:rPr>
        <w:t xml:space="preserve">(2) </w:t>
      </w:r>
      <w:r w:rsidRPr="00303C5D">
        <w:rPr>
          <w:rFonts w:eastAsia="Times New Roman"/>
          <w:color w:val="000000" w:themeColor="text1"/>
        </w:rPr>
        <w:tab/>
        <w:t>What do you think the importance of DM is in terms of circularity?</w:t>
      </w:r>
    </w:p>
    <w:p w14:paraId="2B874ADC" w14:textId="77777777" w:rsidR="00496D18" w:rsidRPr="00303C5D" w:rsidRDefault="00496D18" w:rsidP="00496D18">
      <w:pPr>
        <w:tabs>
          <w:tab w:val="left" w:pos="700"/>
        </w:tabs>
        <w:spacing w:line="360" w:lineRule="auto"/>
        <w:ind w:left="720" w:hanging="368"/>
        <w:rPr>
          <w:rFonts w:eastAsia="Times New Roman"/>
          <w:color w:val="000000" w:themeColor="text1"/>
        </w:rPr>
      </w:pPr>
      <w:r w:rsidRPr="00303C5D">
        <w:rPr>
          <w:rFonts w:eastAsia="Times New Roman"/>
          <w:color w:val="000000" w:themeColor="text1"/>
        </w:rPr>
        <w:t xml:space="preserve">(3) </w:t>
      </w:r>
      <w:r w:rsidRPr="00303C5D">
        <w:rPr>
          <w:rFonts w:eastAsia="Times New Roman"/>
          <w:color w:val="000000" w:themeColor="text1"/>
        </w:rPr>
        <w:tab/>
        <w:t>From your perspective, do you think makerspaces have a role in a DM future?</w:t>
      </w:r>
    </w:p>
    <w:p w14:paraId="004FA77A" w14:textId="77777777" w:rsidR="00496D18" w:rsidRPr="00303C5D" w:rsidRDefault="00496D18" w:rsidP="00496D18">
      <w:pPr>
        <w:tabs>
          <w:tab w:val="left" w:pos="700"/>
        </w:tabs>
        <w:spacing w:line="360" w:lineRule="auto"/>
        <w:ind w:left="720" w:hanging="368"/>
        <w:rPr>
          <w:rFonts w:eastAsia="Times New Roman"/>
          <w:color w:val="000000" w:themeColor="text1"/>
        </w:rPr>
      </w:pPr>
      <w:r w:rsidRPr="00303C5D">
        <w:rPr>
          <w:rFonts w:eastAsia="Times New Roman"/>
          <w:color w:val="000000" w:themeColor="text1"/>
        </w:rPr>
        <w:t xml:space="preserve">(4) </w:t>
      </w:r>
      <w:r w:rsidRPr="00303C5D">
        <w:rPr>
          <w:rFonts w:eastAsia="Times New Roman"/>
          <w:color w:val="000000" w:themeColor="text1"/>
        </w:rPr>
        <w:tab/>
        <w:t>What do you think DM mean in terms of circularity? What does this mean for the future of manufacturing?</w:t>
      </w:r>
    </w:p>
    <w:p w14:paraId="0AD8A6BA" w14:textId="77777777" w:rsidR="00496D18" w:rsidRPr="00303C5D" w:rsidRDefault="00496D18" w:rsidP="00496D18">
      <w:pPr>
        <w:tabs>
          <w:tab w:val="left" w:pos="700"/>
        </w:tabs>
        <w:spacing w:line="360" w:lineRule="auto"/>
        <w:ind w:left="720" w:hanging="368"/>
        <w:rPr>
          <w:rFonts w:eastAsia="Times New Roman"/>
          <w:color w:val="000000" w:themeColor="text1"/>
        </w:rPr>
      </w:pPr>
      <w:r w:rsidRPr="00303C5D">
        <w:rPr>
          <w:rFonts w:eastAsia="Times New Roman"/>
          <w:color w:val="000000" w:themeColor="text1"/>
        </w:rPr>
        <w:t xml:space="preserve">(5) </w:t>
      </w:r>
      <w:r w:rsidRPr="00303C5D">
        <w:rPr>
          <w:rFonts w:eastAsia="Times New Roman"/>
          <w:color w:val="000000" w:themeColor="text1"/>
        </w:rPr>
        <w:tab/>
        <w:t>What do you think this idea of circularity* means in the context of makerspaces?</w:t>
      </w:r>
    </w:p>
    <w:p w14:paraId="3480D1EA" w14:textId="77777777" w:rsidR="00496D18" w:rsidRPr="00303C5D" w:rsidRDefault="00496D18" w:rsidP="00496D18">
      <w:pPr>
        <w:tabs>
          <w:tab w:val="left" w:pos="700"/>
        </w:tabs>
        <w:spacing w:line="360" w:lineRule="auto"/>
        <w:ind w:left="720" w:hanging="368"/>
        <w:rPr>
          <w:rFonts w:eastAsia="Times New Roman"/>
          <w:i/>
          <w:color w:val="000000" w:themeColor="text1"/>
        </w:rPr>
      </w:pPr>
      <w:r w:rsidRPr="00303C5D">
        <w:rPr>
          <w:rFonts w:eastAsia="Times New Roman"/>
          <w:color w:val="000000" w:themeColor="text1"/>
        </w:rPr>
        <w:t xml:space="preserve">(6) </w:t>
      </w:r>
      <w:r w:rsidRPr="00303C5D">
        <w:rPr>
          <w:rFonts w:eastAsia="Times New Roman"/>
          <w:color w:val="000000" w:themeColor="text1"/>
        </w:rPr>
        <w:tab/>
        <w:t xml:space="preserve">What examples of circularity have you seen (in makerspaces), if any? </w:t>
      </w:r>
      <w:r w:rsidRPr="00303C5D">
        <w:rPr>
          <w:rFonts w:eastAsia="Times New Roman"/>
          <w:i/>
          <w:color w:val="000000" w:themeColor="text1"/>
        </w:rPr>
        <w:t>Can you direct us to any potential case studies?</w:t>
      </w:r>
    </w:p>
    <w:p w14:paraId="4D01C388" w14:textId="47C908BE" w:rsidR="00496D18" w:rsidRPr="00303C5D" w:rsidRDefault="00496D18" w:rsidP="00496D18">
      <w:pPr>
        <w:spacing w:line="360" w:lineRule="auto"/>
        <w:ind w:left="352"/>
        <w:rPr>
          <w:rFonts w:eastAsia="Times New Roman"/>
          <w:color w:val="000000" w:themeColor="text1"/>
        </w:rPr>
      </w:pPr>
      <w:r w:rsidRPr="00303C5D">
        <w:rPr>
          <w:rFonts w:eastAsia="Times New Roman"/>
          <w:color w:val="000000" w:themeColor="text1"/>
        </w:rPr>
        <w:t xml:space="preserve">(7) </w:t>
      </w:r>
      <w:r w:rsidRPr="00303C5D">
        <w:rPr>
          <w:rFonts w:eastAsia="Times New Roman"/>
          <w:color w:val="000000" w:themeColor="text1"/>
        </w:rPr>
        <w:tab/>
        <w:t xml:space="preserve">What do makerspaces/the people of the makerspace need to develop/improve circular their </w:t>
      </w:r>
      <w:r w:rsidR="00D30EFE">
        <w:rPr>
          <w:rFonts w:eastAsia="Times New Roman"/>
          <w:color w:val="000000" w:themeColor="text1"/>
        </w:rPr>
        <w:t>practice (rationale for develop</w:t>
      </w:r>
      <w:r w:rsidRPr="00303C5D">
        <w:rPr>
          <w:rFonts w:eastAsia="Times New Roman"/>
          <w:color w:val="000000" w:themeColor="text1"/>
        </w:rPr>
        <w:t>ment of activities/tools)?</w:t>
      </w:r>
    </w:p>
    <w:p w14:paraId="57B71893" w14:textId="77777777" w:rsidR="00496D18" w:rsidRPr="00303C5D" w:rsidRDefault="00496D18" w:rsidP="00496D18">
      <w:pPr>
        <w:tabs>
          <w:tab w:val="left" w:pos="700"/>
        </w:tabs>
        <w:spacing w:line="360" w:lineRule="auto"/>
        <w:rPr>
          <w:rFonts w:eastAsia="Times New Roman"/>
          <w:color w:val="000000" w:themeColor="text1"/>
        </w:rPr>
      </w:pPr>
      <w:r w:rsidRPr="00303C5D">
        <w:rPr>
          <w:rFonts w:eastAsia="Times New Roman"/>
          <w:color w:val="000000" w:themeColor="text1"/>
        </w:rPr>
        <w:t xml:space="preserve">      (8) </w:t>
      </w:r>
      <w:r w:rsidRPr="00303C5D">
        <w:rPr>
          <w:rFonts w:eastAsia="Times New Roman"/>
          <w:color w:val="000000" w:themeColor="text1"/>
        </w:rPr>
        <w:tab/>
        <w:t>What is the role of technology in makerspaces?</w:t>
      </w:r>
    </w:p>
    <w:p w14:paraId="2636B198" w14:textId="77777777" w:rsidR="00496D18" w:rsidRPr="00303C5D" w:rsidRDefault="00496D18" w:rsidP="00496D18">
      <w:pPr>
        <w:tabs>
          <w:tab w:val="left" w:pos="700"/>
        </w:tabs>
        <w:spacing w:line="360" w:lineRule="auto"/>
        <w:ind w:left="360"/>
        <w:rPr>
          <w:rFonts w:eastAsia="Times New Roman"/>
          <w:color w:val="000000" w:themeColor="text1"/>
        </w:rPr>
      </w:pPr>
      <w:r w:rsidRPr="00303C5D">
        <w:rPr>
          <w:rFonts w:eastAsia="Times New Roman"/>
          <w:color w:val="000000" w:themeColor="text1"/>
        </w:rPr>
        <w:t xml:space="preserve">(9) </w:t>
      </w:r>
      <w:r w:rsidRPr="00303C5D">
        <w:rPr>
          <w:rFonts w:eastAsia="Times New Roman"/>
          <w:color w:val="000000" w:themeColor="text1"/>
        </w:rPr>
        <w:tab/>
        <w:t>What do these technologies mean in terms of circularity?</w:t>
      </w:r>
    </w:p>
    <w:p w14:paraId="1B47E72B" w14:textId="77777777" w:rsidR="00496D18" w:rsidRPr="00303C5D" w:rsidRDefault="00496D18" w:rsidP="00496D18">
      <w:pPr>
        <w:tabs>
          <w:tab w:val="left" w:pos="780"/>
        </w:tabs>
        <w:spacing w:line="360" w:lineRule="auto"/>
        <w:ind w:left="360"/>
        <w:rPr>
          <w:rFonts w:eastAsia="Times New Roman"/>
          <w:color w:val="000000" w:themeColor="text1"/>
        </w:rPr>
      </w:pPr>
      <w:r w:rsidRPr="00303C5D">
        <w:rPr>
          <w:rFonts w:eastAsia="Times New Roman"/>
          <w:color w:val="000000" w:themeColor="text1"/>
        </w:rPr>
        <w:t>(10) What is the role of tools and technology in makerspaces?</w:t>
      </w:r>
    </w:p>
    <w:p w14:paraId="307C1305" w14:textId="5889BF92" w:rsidR="00496D18" w:rsidRPr="00303C5D" w:rsidRDefault="00496D18" w:rsidP="00496D18">
      <w:pPr>
        <w:tabs>
          <w:tab w:val="left" w:pos="780"/>
        </w:tabs>
        <w:spacing w:line="360" w:lineRule="auto"/>
        <w:ind w:left="800" w:hanging="450"/>
        <w:jc w:val="both"/>
        <w:rPr>
          <w:rFonts w:eastAsia="Times New Roman"/>
          <w:color w:val="000000" w:themeColor="text1"/>
        </w:rPr>
      </w:pPr>
      <w:r w:rsidRPr="00303C5D">
        <w:rPr>
          <w:rFonts w:eastAsia="Times New Roman"/>
          <w:color w:val="000000" w:themeColor="text1"/>
        </w:rPr>
        <w:t>(11) What do these tools and technologies mean in t</w:t>
      </w:r>
      <w:r w:rsidR="00D30EFE">
        <w:rPr>
          <w:rFonts w:eastAsia="Times New Roman"/>
          <w:color w:val="000000" w:themeColor="text1"/>
        </w:rPr>
        <w:t>erms of circu</w:t>
      </w:r>
      <w:r w:rsidRPr="00303C5D">
        <w:rPr>
          <w:rFonts w:eastAsia="Times New Roman"/>
          <w:color w:val="000000" w:themeColor="text1"/>
        </w:rPr>
        <w:t>larity/contribute to circularity?</w:t>
      </w:r>
    </w:p>
    <w:p w14:paraId="22F27BB6" w14:textId="77777777" w:rsidR="00496D18" w:rsidRPr="00303C5D" w:rsidRDefault="00496D18" w:rsidP="00496D18">
      <w:pPr>
        <w:tabs>
          <w:tab w:val="left" w:pos="780"/>
        </w:tabs>
        <w:spacing w:line="360" w:lineRule="auto"/>
        <w:ind w:left="360"/>
        <w:rPr>
          <w:rFonts w:eastAsia="Times New Roman"/>
          <w:color w:val="000000" w:themeColor="text1"/>
        </w:rPr>
      </w:pPr>
      <w:r w:rsidRPr="00303C5D">
        <w:rPr>
          <w:rFonts w:eastAsia="Times New Roman"/>
          <w:color w:val="000000" w:themeColor="text1"/>
        </w:rPr>
        <w:t>(12) What is the role of people in makerspaces?</w:t>
      </w:r>
    </w:p>
    <w:p w14:paraId="4B80C73D" w14:textId="77777777" w:rsidR="00496D18" w:rsidRPr="00303C5D" w:rsidRDefault="00496D18" w:rsidP="00496D18">
      <w:pPr>
        <w:tabs>
          <w:tab w:val="left" w:pos="780"/>
        </w:tabs>
        <w:spacing w:line="360" w:lineRule="auto"/>
        <w:ind w:left="800" w:hanging="450"/>
        <w:jc w:val="both"/>
        <w:rPr>
          <w:rFonts w:eastAsia="Times New Roman"/>
          <w:color w:val="000000" w:themeColor="text1"/>
        </w:rPr>
      </w:pPr>
      <w:r w:rsidRPr="00303C5D">
        <w:rPr>
          <w:rFonts w:eastAsia="Times New Roman"/>
          <w:color w:val="000000" w:themeColor="text1"/>
        </w:rPr>
        <w:t>(13) What do these people mean in terms of circularity? What are the key: barriers; enablers; opportunities</w:t>
      </w:r>
    </w:p>
    <w:p w14:paraId="26684C00" w14:textId="58F34B7B" w:rsidR="00496D18" w:rsidRPr="00303C5D" w:rsidRDefault="00496D18" w:rsidP="00D30EFE">
      <w:pPr>
        <w:tabs>
          <w:tab w:val="left" w:pos="780"/>
        </w:tabs>
        <w:spacing w:line="360" w:lineRule="auto"/>
        <w:jc w:val="both"/>
        <w:rPr>
          <w:rFonts w:eastAsia="Times New Roman"/>
          <w:color w:val="000000" w:themeColor="text1"/>
        </w:rPr>
      </w:pPr>
      <w:r w:rsidRPr="00303C5D">
        <w:rPr>
          <w:rFonts w:eastAsia="Times New Roman"/>
          <w:color w:val="000000" w:themeColor="text1"/>
        </w:rPr>
        <w:t xml:space="preserve">      (14) What other characteristics would you say </w:t>
      </w:r>
      <w:r w:rsidR="00D30EFE">
        <w:rPr>
          <w:rFonts w:eastAsia="Times New Roman"/>
          <w:color w:val="000000" w:themeColor="text1"/>
        </w:rPr>
        <w:t>encourage a circu</w:t>
      </w:r>
      <w:r w:rsidRPr="00303C5D">
        <w:rPr>
          <w:rFonts w:eastAsia="Times New Roman"/>
          <w:color w:val="000000" w:themeColor="text1"/>
        </w:rPr>
        <w:t xml:space="preserve">lar economy in makerspace, for </w:t>
      </w:r>
    </w:p>
    <w:p w14:paraId="0A385181" w14:textId="77777777" w:rsidR="00496D18" w:rsidRPr="00303C5D" w:rsidRDefault="00496D18" w:rsidP="00496D18">
      <w:pPr>
        <w:tabs>
          <w:tab w:val="left" w:pos="780"/>
        </w:tabs>
        <w:spacing w:line="360" w:lineRule="auto"/>
        <w:jc w:val="both"/>
        <w:rPr>
          <w:rFonts w:eastAsia="Times New Roman"/>
          <w:color w:val="000000" w:themeColor="text1"/>
        </w:rPr>
      </w:pPr>
      <w:r w:rsidRPr="00303C5D">
        <w:rPr>
          <w:rFonts w:eastAsia="Times New Roman"/>
          <w:color w:val="000000" w:themeColor="text1"/>
        </w:rPr>
        <w:t xml:space="preserve">              example, customers/ethos/ expertise/resources?</w:t>
      </w:r>
    </w:p>
    <w:p w14:paraId="2D9B6980" w14:textId="77777777" w:rsidR="00496D18" w:rsidRPr="00303C5D" w:rsidRDefault="00496D18" w:rsidP="00496D18">
      <w:pPr>
        <w:tabs>
          <w:tab w:val="left" w:pos="780"/>
        </w:tabs>
        <w:spacing w:line="360" w:lineRule="auto"/>
        <w:ind w:left="800" w:hanging="450"/>
        <w:jc w:val="both"/>
        <w:rPr>
          <w:rFonts w:eastAsia="Times New Roman"/>
          <w:color w:val="000000" w:themeColor="text1"/>
        </w:rPr>
      </w:pPr>
      <w:r w:rsidRPr="00303C5D">
        <w:rPr>
          <w:rFonts w:eastAsia="Times New Roman"/>
          <w:color w:val="000000" w:themeColor="text1"/>
        </w:rPr>
        <w:t>(15)  If at all, how does the culture of makerspaces relate to sustain-ability/practice &amp; regulations?</w:t>
      </w:r>
    </w:p>
    <w:p w14:paraId="79B792BA" w14:textId="77777777" w:rsidR="00B0743C" w:rsidRDefault="00B0743C" w:rsidP="00496D18">
      <w:pPr>
        <w:spacing w:line="200" w:lineRule="exact"/>
        <w:rPr>
          <w:rFonts w:eastAsia="Times New Roman"/>
          <w:color w:val="000000" w:themeColor="text1"/>
        </w:rPr>
      </w:pPr>
    </w:p>
    <w:p w14:paraId="1284E7AD" w14:textId="77777777" w:rsidR="00B0743C" w:rsidRPr="00303C5D" w:rsidRDefault="00B0743C" w:rsidP="00496D18">
      <w:pPr>
        <w:spacing w:line="200" w:lineRule="exact"/>
        <w:rPr>
          <w:rFonts w:eastAsia="Times New Roman"/>
          <w:color w:val="000000" w:themeColor="text1"/>
        </w:rPr>
      </w:pPr>
    </w:p>
    <w:p w14:paraId="126164FB" w14:textId="77777777" w:rsidR="00902102" w:rsidRDefault="00902102" w:rsidP="00496D18">
      <w:pPr>
        <w:spacing w:line="360" w:lineRule="auto"/>
        <w:ind w:right="1040"/>
        <w:rPr>
          <w:rFonts w:eastAsia="Times New Roman"/>
          <w:color w:val="000000" w:themeColor="text1"/>
        </w:rPr>
      </w:pPr>
    </w:p>
    <w:p w14:paraId="3D6BAE1A" w14:textId="77777777" w:rsidR="00902102" w:rsidRDefault="00902102" w:rsidP="00496D18">
      <w:pPr>
        <w:spacing w:line="360" w:lineRule="auto"/>
        <w:ind w:right="1040"/>
        <w:rPr>
          <w:rFonts w:eastAsia="Arial"/>
          <w:b/>
          <w:color w:val="000000" w:themeColor="text1"/>
        </w:rPr>
      </w:pPr>
    </w:p>
    <w:p w14:paraId="69782F67" w14:textId="77777777" w:rsidR="00496D18" w:rsidRPr="00303C5D" w:rsidRDefault="00496D18" w:rsidP="00496D18">
      <w:pPr>
        <w:spacing w:line="360" w:lineRule="auto"/>
        <w:ind w:right="1040"/>
        <w:rPr>
          <w:rFonts w:eastAsia="Arial"/>
          <w:b/>
          <w:color w:val="000000" w:themeColor="text1"/>
        </w:rPr>
      </w:pPr>
      <w:r w:rsidRPr="00303C5D">
        <w:rPr>
          <w:rFonts w:eastAsia="Arial"/>
          <w:b/>
          <w:color w:val="000000" w:themeColor="text1"/>
        </w:rPr>
        <w:t>Appendix C. Pre-workshop Information for Participants at Workshop 2</w:t>
      </w:r>
    </w:p>
    <w:p w14:paraId="42BF7535" w14:textId="77777777" w:rsidR="00496D18" w:rsidRPr="00303C5D" w:rsidRDefault="00496D18" w:rsidP="00496D18">
      <w:pPr>
        <w:spacing w:line="360" w:lineRule="auto"/>
        <w:rPr>
          <w:rFonts w:eastAsia="Times New Roman"/>
          <w:color w:val="000000" w:themeColor="text1"/>
        </w:rPr>
      </w:pPr>
    </w:p>
    <w:p w14:paraId="46005695" w14:textId="77777777" w:rsidR="00496D18" w:rsidRPr="00303C5D" w:rsidRDefault="00496D18" w:rsidP="00496D18">
      <w:pPr>
        <w:spacing w:line="360" w:lineRule="auto"/>
        <w:rPr>
          <w:rFonts w:eastAsia="Arial"/>
          <w:b/>
          <w:color w:val="000000" w:themeColor="text1"/>
        </w:rPr>
      </w:pPr>
      <w:r w:rsidRPr="00303C5D">
        <w:rPr>
          <w:rFonts w:eastAsia="Arial"/>
          <w:b/>
          <w:color w:val="000000" w:themeColor="text1"/>
        </w:rPr>
        <w:t>Workshop 2</w:t>
      </w:r>
    </w:p>
    <w:p w14:paraId="1606744A" w14:textId="77777777" w:rsidR="00496D18" w:rsidRPr="00303C5D" w:rsidRDefault="00496D18" w:rsidP="00496D18">
      <w:pPr>
        <w:spacing w:line="360" w:lineRule="auto"/>
        <w:jc w:val="both"/>
        <w:rPr>
          <w:rFonts w:eastAsia="Times New Roman"/>
          <w:color w:val="000000" w:themeColor="text1"/>
        </w:rPr>
      </w:pPr>
      <w:r w:rsidRPr="00303C5D">
        <w:rPr>
          <w:rFonts w:eastAsia="Times New Roman"/>
          <w:i/>
          <w:color w:val="000000" w:themeColor="text1"/>
        </w:rPr>
        <w:t>Purpose</w:t>
      </w:r>
      <w:r w:rsidRPr="00303C5D">
        <w:rPr>
          <w:rFonts w:eastAsia="Times New Roman"/>
          <w:color w:val="000000" w:themeColor="text1"/>
        </w:rPr>
        <w:t>: To conduct a series of design research activities to build on (and</w:t>
      </w:r>
      <w:r w:rsidRPr="00303C5D">
        <w:rPr>
          <w:rFonts w:eastAsia="Times New Roman"/>
          <w:i/>
          <w:color w:val="000000" w:themeColor="text1"/>
        </w:rPr>
        <w:t xml:space="preserve"> </w:t>
      </w:r>
      <w:r w:rsidRPr="00303C5D">
        <w:rPr>
          <w:rFonts w:eastAsia="Times New Roman"/>
          <w:color w:val="000000" w:themeColor="text1"/>
        </w:rPr>
        <w:t>test) existing insights gleaned from the earlier stages of the research on how circular practices can be integrated in day-to-day makerspace activities.</w:t>
      </w:r>
    </w:p>
    <w:p w14:paraId="10A7EC6A" w14:textId="77777777" w:rsidR="00496D18" w:rsidRPr="00303C5D" w:rsidRDefault="00496D18" w:rsidP="00496D18">
      <w:pPr>
        <w:spacing w:line="360" w:lineRule="auto"/>
        <w:rPr>
          <w:rFonts w:eastAsia="Times New Roman"/>
          <w:color w:val="000000" w:themeColor="text1"/>
        </w:rPr>
      </w:pPr>
      <w:r w:rsidRPr="00303C5D">
        <w:rPr>
          <w:rFonts w:eastAsia="Times New Roman"/>
          <w:i/>
          <w:color w:val="000000" w:themeColor="text1"/>
        </w:rPr>
        <w:t>Participants</w:t>
      </w:r>
      <w:r w:rsidRPr="00303C5D">
        <w:rPr>
          <w:rFonts w:eastAsia="Times New Roman"/>
          <w:color w:val="000000" w:themeColor="text1"/>
        </w:rPr>
        <w:t>: Makerspaces founders, manager and users</w:t>
      </w:r>
    </w:p>
    <w:p w14:paraId="15255476" w14:textId="77777777" w:rsidR="00496D18" w:rsidRPr="00303C5D" w:rsidRDefault="00496D18" w:rsidP="00496D18">
      <w:pPr>
        <w:spacing w:line="360" w:lineRule="auto"/>
        <w:rPr>
          <w:rFonts w:eastAsia="Times New Roman"/>
          <w:color w:val="000000" w:themeColor="text1"/>
        </w:rPr>
      </w:pPr>
    </w:p>
    <w:p w14:paraId="5425DDF3" w14:textId="77777777" w:rsidR="00496D18" w:rsidRPr="00303C5D" w:rsidRDefault="00496D18" w:rsidP="00496D18">
      <w:pPr>
        <w:spacing w:line="360" w:lineRule="auto"/>
        <w:rPr>
          <w:rFonts w:eastAsia="Arial"/>
          <w:b/>
          <w:color w:val="000000" w:themeColor="text1"/>
        </w:rPr>
      </w:pPr>
      <w:r w:rsidRPr="00303C5D">
        <w:rPr>
          <w:rFonts w:eastAsia="Arial"/>
          <w:b/>
          <w:color w:val="000000" w:themeColor="text1"/>
        </w:rPr>
        <w:t>Stage 1: focus: approach</w:t>
      </w:r>
    </w:p>
    <w:p w14:paraId="4BC09E20" w14:textId="77777777" w:rsidR="00496D18" w:rsidRPr="00303C5D" w:rsidRDefault="00496D18" w:rsidP="00496D18">
      <w:pPr>
        <w:spacing w:line="360" w:lineRule="auto"/>
        <w:rPr>
          <w:rFonts w:eastAsia="Times New Roman"/>
          <w:color w:val="000000" w:themeColor="text1"/>
        </w:rPr>
      </w:pPr>
      <w:r w:rsidRPr="00303C5D">
        <w:rPr>
          <w:rFonts w:eastAsia="Times New Roman"/>
          <w:color w:val="000000" w:themeColor="text1"/>
        </w:rPr>
        <w:t>Estimated time: ongoing during visit</w:t>
      </w:r>
    </w:p>
    <w:p w14:paraId="377F0C37" w14:textId="77777777" w:rsidR="00496D18" w:rsidRPr="00303C5D" w:rsidRDefault="00496D18" w:rsidP="00496D18">
      <w:pPr>
        <w:spacing w:line="360" w:lineRule="auto"/>
        <w:rPr>
          <w:rFonts w:eastAsia="Times New Roman"/>
          <w:color w:val="000000" w:themeColor="text1"/>
        </w:rPr>
      </w:pPr>
    </w:p>
    <w:p w14:paraId="2004649C" w14:textId="77777777" w:rsidR="00496D18" w:rsidRPr="00303C5D" w:rsidRDefault="00496D18" w:rsidP="00496D18">
      <w:pPr>
        <w:spacing w:line="360" w:lineRule="auto"/>
        <w:rPr>
          <w:rFonts w:eastAsia="Times New Roman"/>
          <w:b/>
          <w:color w:val="000000" w:themeColor="text1"/>
        </w:rPr>
      </w:pPr>
      <w:r w:rsidRPr="00303C5D">
        <w:rPr>
          <w:rFonts w:eastAsia="Times New Roman"/>
          <w:b/>
          <w:color w:val="000000" w:themeColor="text1"/>
        </w:rPr>
        <w:t>Stage 1 Methods:</w:t>
      </w:r>
    </w:p>
    <w:p w14:paraId="63948B36" w14:textId="77777777" w:rsidR="00496D18" w:rsidRPr="00303C5D" w:rsidRDefault="00496D18" w:rsidP="00496D18">
      <w:pPr>
        <w:spacing w:line="360" w:lineRule="auto"/>
        <w:ind w:left="240"/>
        <w:rPr>
          <w:rFonts w:eastAsia="Times New Roman"/>
          <w:color w:val="000000" w:themeColor="text1"/>
        </w:rPr>
      </w:pPr>
      <w:r w:rsidRPr="00303C5D">
        <w:rPr>
          <w:rFonts w:eastAsia="Times New Roman"/>
          <w:color w:val="000000" w:themeColor="text1"/>
        </w:rPr>
        <w:t>• Observations</w:t>
      </w:r>
    </w:p>
    <w:p w14:paraId="54AD8EF3" w14:textId="77777777" w:rsidR="00496D18" w:rsidRPr="00303C5D" w:rsidRDefault="00496D18" w:rsidP="00496D18">
      <w:pPr>
        <w:spacing w:line="360" w:lineRule="auto"/>
        <w:ind w:left="240"/>
        <w:rPr>
          <w:rFonts w:eastAsia="Times New Roman"/>
          <w:color w:val="000000" w:themeColor="text1"/>
        </w:rPr>
      </w:pPr>
      <w:r w:rsidRPr="00303C5D">
        <w:rPr>
          <w:rFonts w:eastAsia="Times New Roman"/>
          <w:color w:val="000000" w:themeColor="text1"/>
        </w:rPr>
        <w:t>•  Conversations: managers and founders focusing on description of: vision, strategy, cultural context, manifesto</w:t>
      </w:r>
    </w:p>
    <w:p w14:paraId="2151F58B" w14:textId="77777777" w:rsidR="00496D18" w:rsidRPr="00303C5D" w:rsidRDefault="00496D18" w:rsidP="00496D18">
      <w:pPr>
        <w:spacing w:line="360" w:lineRule="auto"/>
        <w:ind w:left="240"/>
        <w:rPr>
          <w:rFonts w:eastAsia="Times New Roman"/>
          <w:color w:val="000000" w:themeColor="text1"/>
        </w:rPr>
      </w:pPr>
    </w:p>
    <w:p w14:paraId="6045933C" w14:textId="77777777" w:rsidR="00496D18" w:rsidRPr="00303C5D" w:rsidRDefault="00496D18" w:rsidP="00496D18">
      <w:pPr>
        <w:spacing w:line="360" w:lineRule="auto"/>
        <w:rPr>
          <w:rFonts w:eastAsia="Arial"/>
          <w:b/>
          <w:color w:val="000000" w:themeColor="text1"/>
        </w:rPr>
      </w:pPr>
      <w:r w:rsidRPr="00303C5D">
        <w:rPr>
          <w:rFonts w:eastAsia="Arial"/>
          <w:b/>
          <w:color w:val="000000" w:themeColor="text1"/>
        </w:rPr>
        <w:t>Stage 2. focus: criteria</w:t>
      </w:r>
    </w:p>
    <w:p w14:paraId="682E5869" w14:textId="77777777" w:rsidR="00496D18" w:rsidRPr="00303C5D" w:rsidRDefault="00496D18" w:rsidP="00496D18">
      <w:pPr>
        <w:spacing w:line="360" w:lineRule="auto"/>
        <w:rPr>
          <w:rFonts w:eastAsia="Times New Roman"/>
          <w:color w:val="000000" w:themeColor="text1"/>
        </w:rPr>
      </w:pPr>
      <w:r w:rsidRPr="00303C5D">
        <w:rPr>
          <w:rFonts w:eastAsia="Times New Roman"/>
          <w:color w:val="000000" w:themeColor="text1"/>
        </w:rPr>
        <w:t>Estimated time: 30–45 min</w:t>
      </w:r>
    </w:p>
    <w:p w14:paraId="55029866" w14:textId="77777777" w:rsidR="00496D18" w:rsidRPr="00303C5D" w:rsidRDefault="00496D18" w:rsidP="00496D18">
      <w:pPr>
        <w:spacing w:line="360" w:lineRule="auto"/>
        <w:rPr>
          <w:rFonts w:eastAsia="Times New Roman"/>
          <w:color w:val="000000" w:themeColor="text1"/>
        </w:rPr>
      </w:pPr>
    </w:p>
    <w:p w14:paraId="5F9D5C3E" w14:textId="77777777" w:rsidR="00496D18" w:rsidRPr="00303C5D" w:rsidRDefault="00496D18" w:rsidP="00496D18">
      <w:pPr>
        <w:spacing w:line="360" w:lineRule="auto"/>
        <w:jc w:val="both"/>
        <w:rPr>
          <w:rFonts w:eastAsia="Times New Roman"/>
          <w:b/>
          <w:color w:val="000000" w:themeColor="text1"/>
        </w:rPr>
      </w:pPr>
      <w:r w:rsidRPr="00303C5D">
        <w:rPr>
          <w:rFonts w:eastAsia="Times New Roman"/>
          <w:b/>
          <w:color w:val="000000" w:themeColor="text1"/>
        </w:rPr>
        <w:t xml:space="preserve">Stage 2 Methods: </w:t>
      </w:r>
    </w:p>
    <w:p w14:paraId="32E89289" w14:textId="6E710067" w:rsidR="00496D18" w:rsidRPr="00303C5D" w:rsidRDefault="00496D18" w:rsidP="00496D18">
      <w:pPr>
        <w:spacing w:line="360" w:lineRule="auto"/>
        <w:jc w:val="both"/>
        <w:rPr>
          <w:rFonts w:eastAsia="Times New Roman"/>
          <w:color w:val="000000" w:themeColor="text1"/>
        </w:rPr>
      </w:pPr>
      <w:r w:rsidRPr="00303C5D">
        <w:rPr>
          <w:rFonts w:eastAsia="Times New Roman"/>
          <w:color w:val="000000" w:themeColor="text1"/>
        </w:rPr>
        <w:t>‘Show &amp; Tell’ – we will o</w:t>
      </w:r>
      <w:r w:rsidR="00F276C3">
        <w:rPr>
          <w:rFonts w:eastAsia="Times New Roman"/>
          <w:color w:val="000000" w:themeColor="text1"/>
        </w:rPr>
        <w:t>bserve, collect and record exam</w:t>
      </w:r>
      <w:r w:rsidRPr="00303C5D">
        <w:rPr>
          <w:rFonts w:eastAsia="Times New Roman"/>
          <w:color w:val="000000" w:themeColor="text1"/>
        </w:rPr>
        <w:t>ples of ‘circular themes’ in the space in collaboration with you the maker-space managers/founders.</w:t>
      </w:r>
    </w:p>
    <w:p w14:paraId="1F4A6DB5" w14:textId="77777777" w:rsidR="00496D18" w:rsidRPr="00303C5D" w:rsidRDefault="00496D18" w:rsidP="00496D18">
      <w:pPr>
        <w:spacing w:line="360" w:lineRule="auto"/>
        <w:ind w:left="240"/>
        <w:rPr>
          <w:rFonts w:eastAsia="Times New Roman"/>
          <w:color w:val="000000" w:themeColor="text1"/>
        </w:rPr>
      </w:pPr>
      <w:r w:rsidRPr="00303C5D">
        <w:rPr>
          <w:rFonts w:eastAsia="Times New Roman"/>
          <w:color w:val="000000" w:themeColor="text1"/>
        </w:rPr>
        <w:t>•  Conversations: managers and founders</w:t>
      </w:r>
    </w:p>
    <w:p w14:paraId="5500CE2A" w14:textId="0FB8A64D" w:rsidR="00B0743C" w:rsidRDefault="00496D18" w:rsidP="00B0743C">
      <w:pPr>
        <w:spacing w:line="360" w:lineRule="auto"/>
        <w:ind w:left="380" w:hanging="150"/>
        <w:rPr>
          <w:rFonts w:eastAsia="Times New Roman"/>
          <w:color w:val="000000" w:themeColor="text1"/>
        </w:rPr>
      </w:pPr>
      <w:r w:rsidRPr="00303C5D">
        <w:rPr>
          <w:rFonts w:eastAsia="Times New Roman"/>
          <w:color w:val="000000" w:themeColor="text1"/>
        </w:rPr>
        <w:t>•  People-led analogue tagging activity using a set of criteria we provide (e.g. material; toxicity; impacts; waste; locality; technology)</w:t>
      </w:r>
    </w:p>
    <w:p w14:paraId="3294CCAF" w14:textId="77777777" w:rsidR="00E926CA" w:rsidRDefault="00E926CA" w:rsidP="00496D18">
      <w:pPr>
        <w:spacing w:line="360" w:lineRule="auto"/>
        <w:ind w:left="380" w:hanging="150"/>
        <w:rPr>
          <w:rFonts w:eastAsia="Times New Roman"/>
          <w:color w:val="000000" w:themeColor="text1"/>
        </w:rPr>
      </w:pPr>
    </w:p>
    <w:p w14:paraId="117D1843" w14:textId="0FC6108D" w:rsidR="00E926CA" w:rsidRPr="002D164E" w:rsidRDefault="00E926CA" w:rsidP="002D164E">
      <w:pPr>
        <w:spacing w:line="0" w:lineRule="atLeast"/>
        <w:rPr>
          <w:rFonts w:eastAsia="Arial"/>
          <w:b/>
          <w:color w:val="000000" w:themeColor="text1"/>
        </w:rPr>
      </w:pPr>
      <w:r w:rsidRPr="00303C5D">
        <w:rPr>
          <w:rFonts w:eastAsia="Arial"/>
          <w:b/>
          <w:color w:val="000000" w:themeColor="text1"/>
        </w:rPr>
        <w:t>Appendix D. Fab lab London materials list (excerpt)</w:t>
      </w:r>
    </w:p>
    <w:p w14:paraId="2231C252" w14:textId="77777777" w:rsidR="00465849" w:rsidRDefault="00465849" w:rsidP="00496D18">
      <w:pPr>
        <w:spacing w:line="360" w:lineRule="auto"/>
        <w:ind w:left="380" w:hanging="150"/>
        <w:rPr>
          <w:rFonts w:eastAsia="Times New Roman"/>
          <w:color w:val="000000" w:themeColor="text1"/>
        </w:rPr>
      </w:pPr>
    </w:p>
    <w:p w14:paraId="03B03996" w14:textId="69BD757C" w:rsidR="00E926CA" w:rsidRDefault="00E926CA" w:rsidP="00496D18">
      <w:pPr>
        <w:spacing w:line="360" w:lineRule="auto"/>
        <w:ind w:left="380" w:hanging="150"/>
        <w:rPr>
          <w:rFonts w:eastAsia="Times New Roman"/>
          <w:color w:val="000000" w:themeColor="text1"/>
        </w:rPr>
      </w:pPr>
      <w:r w:rsidRPr="00303C5D">
        <w:rPr>
          <w:rFonts w:eastAsia="Arial"/>
          <w:b/>
          <w:noProof/>
          <w:color w:val="000000" w:themeColor="text1"/>
          <w:sz w:val="21"/>
        </w:rPr>
        <w:drawing>
          <wp:anchor distT="0" distB="0" distL="114300" distR="114300" simplePos="0" relativeHeight="251692544" behindDoc="1" locked="0" layoutInCell="1" allowOverlap="1" wp14:anchorId="74EC3482" wp14:editId="2D0C015B">
            <wp:simplePos x="0" y="0"/>
            <wp:positionH relativeFrom="column">
              <wp:posOffset>10357</wp:posOffset>
            </wp:positionH>
            <wp:positionV relativeFrom="paragraph">
              <wp:posOffset>125730</wp:posOffset>
            </wp:positionV>
            <wp:extent cx="5039995" cy="1568450"/>
            <wp:effectExtent l="0" t="0" r="0" b="0"/>
            <wp:wrapNone/>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39995" cy="1568450"/>
                    </a:xfrm>
                    <a:prstGeom prst="rect">
                      <a:avLst/>
                    </a:prstGeom>
                    <a:noFill/>
                  </pic:spPr>
                </pic:pic>
              </a:graphicData>
            </a:graphic>
            <wp14:sizeRelH relativeFrom="page">
              <wp14:pctWidth>0</wp14:pctWidth>
            </wp14:sizeRelH>
            <wp14:sizeRelV relativeFrom="page">
              <wp14:pctHeight>0</wp14:pctHeight>
            </wp14:sizeRelV>
          </wp:anchor>
        </w:drawing>
      </w:r>
    </w:p>
    <w:p w14:paraId="1A9DD08A" w14:textId="09CC510A" w:rsidR="00E926CA" w:rsidRDefault="00E926CA" w:rsidP="00496D18">
      <w:pPr>
        <w:spacing w:line="360" w:lineRule="auto"/>
        <w:ind w:left="380" w:hanging="150"/>
        <w:rPr>
          <w:rFonts w:eastAsia="Times New Roman"/>
          <w:color w:val="000000" w:themeColor="text1"/>
        </w:rPr>
      </w:pPr>
    </w:p>
    <w:p w14:paraId="3355F595" w14:textId="0D694224" w:rsidR="00E926CA" w:rsidRDefault="00E926CA" w:rsidP="00496D18">
      <w:pPr>
        <w:spacing w:line="360" w:lineRule="auto"/>
        <w:ind w:left="380" w:hanging="150"/>
        <w:rPr>
          <w:rFonts w:eastAsia="Times New Roman"/>
          <w:color w:val="000000" w:themeColor="text1"/>
        </w:rPr>
      </w:pPr>
    </w:p>
    <w:p w14:paraId="03BB187E" w14:textId="567F237A" w:rsidR="00E926CA" w:rsidRDefault="00E926CA" w:rsidP="00496D18">
      <w:pPr>
        <w:spacing w:line="360" w:lineRule="auto"/>
        <w:ind w:left="380" w:hanging="150"/>
        <w:rPr>
          <w:rFonts w:eastAsia="Times New Roman"/>
          <w:color w:val="000000" w:themeColor="text1"/>
        </w:rPr>
      </w:pPr>
    </w:p>
    <w:p w14:paraId="41325053" w14:textId="77777777" w:rsidR="000C1DE4" w:rsidRDefault="000C1DE4" w:rsidP="00E926CA">
      <w:pPr>
        <w:spacing w:line="0" w:lineRule="atLeast"/>
        <w:rPr>
          <w:rFonts w:eastAsia="Arial"/>
          <w:b/>
          <w:color w:val="000000" w:themeColor="text1"/>
        </w:rPr>
      </w:pPr>
    </w:p>
    <w:p w14:paraId="42406382" w14:textId="77777777" w:rsidR="000C1DE4" w:rsidRDefault="000C1DE4" w:rsidP="00E926CA">
      <w:pPr>
        <w:spacing w:line="0" w:lineRule="atLeast"/>
        <w:rPr>
          <w:rFonts w:eastAsia="Arial"/>
          <w:b/>
          <w:color w:val="000000" w:themeColor="text1"/>
        </w:rPr>
      </w:pPr>
    </w:p>
    <w:p w14:paraId="03E16C09" w14:textId="77777777" w:rsidR="00BB6CD1" w:rsidRDefault="00BB6CD1" w:rsidP="00E926CA">
      <w:pPr>
        <w:spacing w:line="0" w:lineRule="atLeast"/>
        <w:rPr>
          <w:rFonts w:eastAsia="Arial"/>
          <w:b/>
          <w:color w:val="000000" w:themeColor="text1"/>
        </w:rPr>
      </w:pPr>
    </w:p>
    <w:p w14:paraId="11C878EF" w14:textId="714FEA6B" w:rsidR="00BB6CD1" w:rsidRDefault="00BB6CD1" w:rsidP="00E926CA">
      <w:pPr>
        <w:spacing w:line="0" w:lineRule="atLeast"/>
        <w:rPr>
          <w:rFonts w:eastAsia="Arial"/>
          <w:b/>
          <w:color w:val="000000" w:themeColor="text1"/>
        </w:rPr>
      </w:pPr>
      <w:r>
        <w:rPr>
          <w:rFonts w:eastAsia="Arial"/>
          <w:b/>
          <w:color w:val="000000" w:themeColor="text1"/>
        </w:rPr>
        <w:t>Appendix E. Cluster analysis</w:t>
      </w:r>
    </w:p>
    <w:p w14:paraId="52D417CE" w14:textId="77777777" w:rsidR="00BB6CD1" w:rsidRDefault="00BB6CD1" w:rsidP="00E926CA">
      <w:pPr>
        <w:spacing w:line="0" w:lineRule="atLeast"/>
        <w:rPr>
          <w:rFonts w:eastAsia="Arial"/>
          <w:b/>
          <w:color w:val="000000" w:themeColor="text1"/>
        </w:rPr>
      </w:pPr>
    </w:p>
    <w:p w14:paraId="6702E8C5" w14:textId="77777777" w:rsidR="00902102" w:rsidRDefault="00902102" w:rsidP="00E926CA">
      <w:pPr>
        <w:spacing w:line="0" w:lineRule="atLeast"/>
        <w:rPr>
          <w:rFonts w:eastAsia="Arial"/>
          <w:b/>
          <w:color w:val="000000" w:themeColor="text1"/>
        </w:rPr>
      </w:pPr>
    </w:p>
    <w:tbl>
      <w:tblPr>
        <w:tblW w:w="10385" w:type="dxa"/>
        <w:tblLayout w:type="fixed"/>
        <w:tblCellMar>
          <w:left w:w="0" w:type="dxa"/>
          <w:right w:w="0" w:type="dxa"/>
        </w:tblCellMar>
        <w:tblLook w:val="0000" w:firstRow="0" w:lastRow="0" w:firstColumn="0" w:lastColumn="0" w:noHBand="0" w:noVBand="0"/>
      </w:tblPr>
      <w:tblGrid>
        <w:gridCol w:w="780"/>
        <w:gridCol w:w="2638"/>
        <w:gridCol w:w="3435"/>
        <w:gridCol w:w="3482"/>
        <w:gridCol w:w="20"/>
        <w:gridCol w:w="30"/>
      </w:tblGrid>
      <w:tr w:rsidR="002D164E" w:rsidRPr="00303C5D" w14:paraId="2B075A39" w14:textId="77777777" w:rsidTr="00BB6CD1">
        <w:trPr>
          <w:gridAfter w:val="1"/>
          <w:wAfter w:w="30" w:type="dxa"/>
          <w:trHeight w:val="216"/>
        </w:trPr>
        <w:tc>
          <w:tcPr>
            <w:tcW w:w="780" w:type="dxa"/>
            <w:tcBorders>
              <w:top w:val="single" w:sz="4" w:space="0" w:color="auto"/>
              <w:bottom w:val="single" w:sz="4" w:space="0" w:color="auto"/>
            </w:tcBorders>
            <w:shd w:val="clear" w:color="auto" w:fill="auto"/>
          </w:tcPr>
          <w:p w14:paraId="1936D963" w14:textId="69F890A0" w:rsidR="00B0743C" w:rsidRPr="00E926CA" w:rsidRDefault="00B0743C" w:rsidP="007B0994">
            <w:pPr>
              <w:spacing w:line="0" w:lineRule="atLeast"/>
              <w:rPr>
                <w:rFonts w:eastAsia="Arial"/>
                <w:color w:val="000000" w:themeColor="text1"/>
                <w:sz w:val="16"/>
                <w:szCs w:val="16"/>
              </w:rPr>
            </w:pPr>
            <w:r w:rsidRPr="00E926CA">
              <w:rPr>
                <w:rFonts w:eastAsia="Arial"/>
                <w:color w:val="000000" w:themeColor="text1"/>
                <w:sz w:val="16"/>
                <w:szCs w:val="16"/>
              </w:rPr>
              <w:t>Guiding</w:t>
            </w:r>
            <w:r w:rsidR="00465849">
              <w:rPr>
                <w:rFonts w:eastAsia="Arial"/>
                <w:color w:val="000000" w:themeColor="text1"/>
                <w:sz w:val="16"/>
                <w:szCs w:val="16"/>
              </w:rPr>
              <w:t xml:space="preserve"> theme</w:t>
            </w:r>
          </w:p>
        </w:tc>
        <w:tc>
          <w:tcPr>
            <w:tcW w:w="2638" w:type="dxa"/>
            <w:tcBorders>
              <w:top w:val="single" w:sz="4" w:space="0" w:color="auto"/>
              <w:bottom w:val="single" w:sz="4" w:space="0" w:color="auto"/>
            </w:tcBorders>
            <w:shd w:val="clear" w:color="auto" w:fill="auto"/>
          </w:tcPr>
          <w:p w14:paraId="683E69AD" w14:textId="19CE694B" w:rsidR="00B0743C" w:rsidRPr="00E926CA" w:rsidRDefault="00465849" w:rsidP="007B0994">
            <w:pPr>
              <w:spacing w:line="0" w:lineRule="atLeast"/>
              <w:rPr>
                <w:rFonts w:eastAsia="Times New Roman"/>
                <w:color w:val="000000" w:themeColor="text1"/>
                <w:sz w:val="16"/>
                <w:szCs w:val="16"/>
              </w:rPr>
            </w:pPr>
            <w:r w:rsidRPr="00E926CA">
              <w:rPr>
                <w:rFonts w:eastAsia="Arial"/>
                <w:color w:val="000000" w:themeColor="text1"/>
                <w:sz w:val="16"/>
                <w:szCs w:val="16"/>
              </w:rPr>
              <w:t>‘How-to’ practices</w:t>
            </w:r>
          </w:p>
        </w:tc>
        <w:tc>
          <w:tcPr>
            <w:tcW w:w="3435" w:type="dxa"/>
            <w:tcBorders>
              <w:top w:val="single" w:sz="4" w:space="0" w:color="auto"/>
              <w:bottom w:val="single" w:sz="4" w:space="0" w:color="auto"/>
            </w:tcBorders>
            <w:shd w:val="clear" w:color="auto" w:fill="auto"/>
          </w:tcPr>
          <w:p w14:paraId="3D691353" w14:textId="410DEEE4" w:rsidR="00B0743C" w:rsidRPr="00E926CA" w:rsidRDefault="00465849" w:rsidP="007B0994">
            <w:pPr>
              <w:spacing w:line="0" w:lineRule="atLeast"/>
              <w:rPr>
                <w:rFonts w:eastAsia="Times New Roman"/>
                <w:color w:val="000000" w:themeColor="text1"/>
                <w:sz w:val="16"/>
                <w:szCs w:val="16"/>
              </w:rPr>
            </w:pPr>
            <w:r w:rsidRPr="00E926CA">
              <w:rPr>
                <w:rFonts w:eastAsia="Arial"/>
                <w:color w:val="000000" w:themeColor="text1"/>
                <w:sz w:val="16"/>
                <w:szCs w:val="16"/>
              </w:rPr>
              <w:t>Excerpts from interviews</w:t>
            </w:r>
          </w:p>
        </w:tc>
        <w:tc>
          <w:tcPr>
            <w:tcW w:w="3502" w:type="dxa"/>
            <w:gridSpan w:val="2"/>
            <w:tcBorders>
              <w:top w:val="single" w:sz="4" w:space="0" w:color="auto"/>
              <w:bottom w:val="single" w:sz="4" w:space="0" w:color="auto"/>
            </w:tcBorders>
            <w:shd w:val="clear" w:color="auto" w:fill="auto"/>
          </w:tcPr>
          <w:p w14:paraId="03172C33" w14:textId="60AB2D0B" w:rsidR="00B0743C" w:rsidRPr="00E926CA" w:rsidRDefault="00465849" w:rsidP="007B0994">
            <w:pPr>
              <w:spacing w:line="0" w:lineRule="atLeast"/>
              <w:rPr>
                <w:rFonts w:eastAsia="Times New Roman"/>
                <w:color w:val="000000" w:themeColor="text1"/>
                <w:sz w:val="16"/>
                <w:szCs w:val="16"/>
              </w:rPr>
            </w:pPr>
            <w:r w:rsidRPr="00E926CA">
              <w:rPr>
                <w:rFonts w:eastAsia="Arial"/>
                <w:color w:val="000000" w:themeColor="text1"/>
                <w:sz w:val="16"/>
                <w:szCs w:val="16"/>
              </w:rPr>
              <w:t>Workshop data</w:t>
            </w:r>
          </w:p>
        </w:tc>
      </w:tr>
      <w:tr w:rsidR="002D164E" w:rsidRPr="00303C5D" w14:paraId="4BC9F13C" w14:textId="77777777" w:rsidTr="00BB6CD1">
        <w:trPr>
          <w:gridAfter w:val="1"/>
          <w:wAfter w:w="30" w:type="dxa"/>
          <w:trHeight w:val="180"/>
        </w:trPr>
        <w:tc>
          <w:tcPr>
            <w:tcW w:w="780" w:type="dxa"/>
            <w:tcBorders>
              <w:top w:val="single" w:sz="4" w:space="0" w:color="auto"/>
            </w:tcBorders>
            <w:shd w:val="clear" w:color="auto" w:fill="auto"/>
          </w:tcPr>
          <w:p w14:paraId="3D0A1184" w14:textId="77777777" w:rsidR="00B0743C" w:rsidRPr="00E926CA" w:rsidRDefault="00B0743C" w:rsidP="007B0994">
            <w:pPr>
              <w:spacing w:line="180" w:lineRule="exact"/>
              <w:rPr>
                <w:rFonts w:eastAsia="Arial"/>
                <w:color w:val="000000" w:themeColor="text1"/>
                <w:sz w:val="16"/>
                <w:szCs w:val="16"/>
              </w:rPr>
            </w:pPr>
            <w:r w:rsidRPr="00E926CA">
              <w:rPr>
                <w:rFonts w:eastAsia="Arial"/>
                <w:color w:val="000000" w:themeColor="text1"/>
                <w:sz w:val="16"/>
                <w:szCs w:val="16"/>
              </w:rPr>
              <w:t>Foster an</w:t>
            </w:r>
            <w:r>
              <w:rPr>
                <w:rFonts w:eastAsia="Arial"/>
                <w:color w:val="000000" w:themeColor="text1"/>
                <w:sz w:val="16"/>
                <w:szCs w:val="16"/>
              </w:rPr>
              <w:t xml:space="preserve"> enabling culture</w:t>
            </w:r>
          </w:p>
        </w:tc>
        <w:tc>
          <w:tcPr>
            <w:tcW w:w="2638" w:type="dxa"/>
            <w:tcBorders>
              <w:top w:val="single" w:sz="4" w:space="0" w:color="auto"/>
            </w:tcBorders>
            <w:shd w:val="clear" w:color="auto" w:fill="auto"/>
          </w:tcPr>
          <w:p w14:paraId="464ED623" w14:textId="77777777" w:rsidR="00B0743C" w:rsidRDefault="00B0743C" w:rsidP="007B0994">
            <w:pPr>
              <w:spacing w:line="180" w:lineRule="exact"/>
              <w:ind w:left="100"/>
              <w:rPr>
                <w:rFonts w:eastAsia="Arial"/>
                <w:color w:val="000000" w:themeColor="text1"/>
                <w:sz w:val="16"/>
                <w:szCs w:val="16"/>
              </w:rPr>
            </w:pPr>
            <w:r w:rsidRPr="00E926CA">
              <w:rPr>
                <w:rFonts w:eastAsia="Arial"/>
                <w:color w:val="000000" w:themeColor="text1"/>
                <w:sz w:val="16"/>
                <w:szCs w:val="16"/>
              </w:rPr>
              <w:t xml:space="preserve">Co-develop a shared circular vision </w:t>
            </w:r>
          </w:p>
          <w:p w14:paraId="5979C6BE" w14:textId="77777777" w:rsidR="00B0743C" w:rsidRDefault="00B0743C" w:rsidP="007B0994">
            <w:pPr>
              <w:spacing w:line="180" w:lineRule="exact"/>
              <w:ind w:left="100"/>
              <w:rPr>
                <w:rFonts w:eastAsia="Arial"/>
                <w:color w:val="000000" w:themeColor="text1"/>
                <w:sz w:val="16"/>
                <w:szCs w:val="16"/>
              </w:rPr>
            </w:pPr>
            <w:r>
              <w:rPr>
                <w:rFonts w:eastAsia="Arial"/>
                <w:color w:val="000000" w:themeColor="text1"/>
                <w:sz w:val="16"/>
                <w:szCs w:val="16"/>
              </w:rPr>
              <w:t xml:space="preserve">  </w:t>
            </w:r>
            <w:r w:rsidRPr="00E926CA">
              <w:rPr>
                <w:rFonts w:eastAsia="Arial"/>
                <w:color w:val="000000" w:themeColor="text1"/>
                <w:sz w:val="16"/>
                <w:szCs w:val="16"/>
              </w:rPr>
              <w:t>and</w:t>
            </w:r>
            <w:r>
              <w:rPr>
                <w:rFonts w:eastAsia="Arial"/>
                <w:color w:val="000000" w:themeColor="text1"/>
                <w:sz w:val="16"/>
                <w:szCs w:val="16"/>
              </w:rPr>
              <w:t xml:space="preserve"> </w:t>
            </w:r>
            <w:r w:rsidRPr="00E926CA">
              <w:rPr>
                <w:rFonts w:eastAsia="Arial"/>
                <w:color w:val="000000" w:themeColor="text1"/>
                <w:sz w:val="16"/>
                <w:szCs w:val="16"/>
              </w:rPr>
              <w:t xml:space="preserve">manifesto from the outset, </w:t>
            </w:r>
          </w:p>
          <w:p w14:paraId="2FCA528C" w14:textId="77777777" w:rsidR="00B0743C" w:rsidRDefault="00B0743C" w:rsidP="007B0994">
            <w:pPr>
              <w:spacing w:line="180" w:lineRule="exact"/>
              <w:ind w:left="100"/>
              <w:rPr>
                <w:rFonts w:eastAsia="Arial"/>
                <w:color w:val="000000" w:themeColor="text1"/>
                <w:sz w:val="16"/>
                <w:szCs w:val="16"/>
              </w:rPr>
            </w:pPr>
            <w:r>
              <w:rPr>
                <w:rFonts w:eastAsia="Arial"/>
                <w:color w:val="000000" w:themeColor="text1"/>
                <w:sz w:val="16"/>
                <w:szCs w:val="16"/>
              </w:rPr>
              <w:t xml:space="preserve">  </w:t>
            </w:r>
            <w:r w:rsidRPr="00E926CA">
              <w:rPr>
                <w:rFonts w:eastAsia="Arial"/>
                <w:color w:val="000000" w:themeColor="text1"/>
                <w:sz w:val="16"/>
                <w:szCs w:val="16"/>
              </w:rPr>
              <w:t>through</w:t>
            </w:r>
            <w:r>
              <w:rPr>
                <w:rFonts w:eastAsia="Arial"/>
                <w:color w:val="000000" w:themeColor="text1"/>
                <w:sz w:val="16"/>
                <w:szCs w:val="16"/>
              </w:rPr>
              <w:t xml:space="preserve"> </w:t>
            </w:r>
            <w:r w:rsidRPr="00E926CA">
              <w:rPr>
                <w:rFonts w:eastAsia="Arial"/>
                <w:color w:val="000000" w:themeColor="text1"/>
                <w:sz w:val="16"/>
                <w:szCs w:val="16"/>
              </w:rPr>
              <w:t>coordinated communication</w:t>
            </w:r>
          </w:p>
          <w:p w14:paraId="7FCD916F" w14:textId="77777777" w:rsidR="00B0743C" w:rsidRPr="00E926CA" w:rsidRDefault="00B0743C" w:rsidP="007B0994">
            <w:pPr>
              <w:spacing w:line="180" w:lineRule="exact"/>
              <w:ind w:left="100"/>
              <w:rPr>
                <w:rFonts w:eastAsia="Arial"/>
                <w:color w:val="000000" w:themeColor="text1"/>
                <w:sz w:val="16"/>
                <w:szCs w:val="16"/>
              </w:rPr>
            </w:pPr>
            <w:r>
              <w:rPr>
                <w:rFonts w:eastAsia="Arial"/>
                <w:color w:val="000000" w:themeColor="text1"/>
                <w:sz w:val="16"/>
                <w:szCs w:val="16"/>
              </w:rPr>
              <w:t xml:space="preserve"> </w:t>
            </w:r>
            <w:r w:rsidRPr="00E926CA">
              <w:rPr>
                <w:rFonts w:eastAsia="Arial"/>
                <w:color w:val="000000" w:themeColor="text1"/>
                <w:sz w:val="16"/>
                <w:szCs w:val="16"/>
              </w:rPr>
              <w:t xml:space="preserve"> with all</w:t>
            </w:r>
            <w:r>
              <w:rPr>
                <w:rFonts w:eastAsia="Arial"/>
                <w:color w:val="000000" w:themeColor="text1"/>
                <w:sz w:val="16"/>
                <w:szCs w:val="16"/>
              </w:rPr>
              <w:t xml:space="preserve"> </w:t>
            </w:r>
            <w:r w:rsidRPr="00E926CA">
              <w:rPr>
                <w:rFonts w:eastAsia="Arial"/>
                <w:color w:val="000000" w:themeColor="text1"/>
                <w:sz w:val="16"/>
                <w:szCs w:val="16"/>
              </w:rPr>
              <w:t>stakeholders</w:t>
            </w:r>
          </w:p>
        </w:tc>
        <w:tc>
          <w:tcPr>
            <w:tcW w:w="3435" w:type="dxa"/>
            <w:tcBorders>
              <w:top w:val="single" w:sz="4" w:space="0" w:color="auto"/>
            </w:tcBorders>
            <w:shd w:val="clear" w:color="auto" w:fill="auto"/>
          </w:tcPr>
          <w:p w14:paraId="0C514198" w14:textId="77777777" w:rsidR="00B0743C" w:rsidRDefault="00B0743C" w:rsidP="007B0994">
            <w:pPr>
              <w:spacing w:line="180" w:lineRule="exact"/>
              <w:ind w:left="80"/>
              <w:rPr>
                <w:rFonts w:eastAsia="Arial"/>
                <w:color w:val="000000" w:themeColor="text1"/>
                <w:sz w:val="16"/>
                <w:szCs w:val="16"/>
              </w:rPr>
            </w:pPr>
            <w:r w:rsidRPr="00E926CA">
              <w:rPr>
                <w:rFonts w:eastAsia="Arial"/>
                <w:color w:val="000000" w:themeColor="text1"/>
                <w:sz w:val="16"/>
                <w:szCs w:val="16"/>
              </w:rPr>
              <w:t>‘Stakeholder Circle’</w:t>
            </w:r>
          </w:p>
          <w:p w14:paraId="244E17D9" w14:textId="77777777" w:rsidR="00B0743C" w:rsidRDefault="00B0743C" w:rsidP="007B0994">
            <w:pPr>
              <w:spacing w:line="180" w:lineRule="exact"/>
              <w:ind w:left="80"/>
              <w:rPr>
                <w:rFonts w:eastAsia="Arial"/>
                <w:color w:val="000000" w:themeColor="text1"/>
                <w:sz w:val="16"/>
                <w:szCs w:val="16"/>
              </w:rPr>
            </w:pPr>
            <w:r w:rsidRPr="00E926CA">
              <w:rPr>
                <w:rFonts w:eastAsia="Arial"/>
                <w:color w:val="000000" w:themeColor="text1"/>
                <w:sz w:val="16"/>
                <w:szCs w:val="16"/>
              </w:rPr>
              <w:t>‘… structured initiation from the outset reduces</w:t>
            </w:r>
            <w:r>
              <w:rPr>
                <w:rFonts w:eastAsia="Arial"/>
                <w:color w:val="000000" w:themeColor="text1"/>
                <w:sz w:val="16"/>
                <w:szCs w:val="16"/>
              </w:rPr>
              <w:t xml:space="preserve"> rick…’</w:t>
            </w:r>
          </w:p>
          <w:p w14:paraId="62F59913" w14:textId="77777777" w:rsidR="00B0743C" w:rsidRDefault="00B0743C" w:rsidP="007B0994">
            <w:pPr>
              <w:spacing w:line="180" w:lineRule="exact"/>
              <w:ind w:left="80"/>
              <w:rPr>
                <w:rFonts w:eastAsia="Arial"/>
                <w:color w:val="000000" w:themeColor="text1"/>
                <w:sz w:val="16"/>
                <w:szCs w:val="16"/>
              </w:rPr>
            </w:pPr>
            <w:r w:rsidRPr="00E926CA">
              <w:rPr>
                <w:rFonts w:eastAsia="Arial"/>
                <w:color w:val="000000" w:themeColor="text1"/>
                <w:sz w:val="16"/>
                <w:szCs w:val="16"/>
              </w:rPr>
              <w:t>‘joining conditions are a social contract’</w:t>
            </w:r>
          </w:p>
          <w:p w14:paraId="02FE656B" w14:textId="77777777" w:rsidR="00B0743C" w:rsidRDefault="00B0743C" w:rsidP="007B0994">
            <w:pPr>
              <w:spacing w:line="180" w:lineRule="exact"/>
              <w:ind w:left="80"/>
              <w:rPr>
                <w:rFonts w:eastAsia="Arial"/>
                <w:color w:val="000000" w:themeColor="text1"/>
                <w:sz w:val="16"/>
                <w:szCs w:val="16"/>
              </w:rPr>
            </w:pPr>
            <w:r w:rsidRPr="00E926CA">
              <w:rPr>
                <w:rFonts w:eastAsia="Arial"/>
                <w:color w:val="000000" w:themeColor="text1"/>
                <w:sz w:val="16"/>
                <w:szCs w:val="16"/>
              </w:rPr>
              <w:t xml:space="preserve">repair days … create a culture … and fosters </w:t>
            </w:r>
          </w:p>
          <w:p w14:paraId="5B60E449" w14:textId="77777777" w:rsidR="00B0743C" w:rsidRDefault="00B0743C" w:rsidP="007B0994">
            <w:pPr>
              <w:spacing w:line="180" w:lineRule="exact"/>
              <w:ind w:left="80"/>
              <w:rPr>
                <w:rFonts w:eastAsia="Arial"/>
                <w:color w:val="000000" w:themeColor="text1"/>
                <w:sz w:val="16"/>
                <w:szCs w:val="16"/>
              </w:rPr>
            </w:pPr>
            <w:r w:rsidRPr="00E926CA">
              <w:rPr>
                <w:rFonts w:eastAsia="Arial"/>
                <w:color w:val="000000" w:themeColor="text1"/>
                <w:sz w:val="16"/>
                <w:szCs w:val="16"/>
              </w:rPr>
              <w:t>appreciation of design and craftsmanship’</w:t>
            </w:r>
          </w:p>
          <w:p w14:paraId="2F22BC42" w14:textId="77777777" w:rsidR="00BB6CD1" w:rsidRDefault="00BB6CD1" w:rsidP="007B0994">
            <w:pPr>
              <w:spacing w:line="180" w:lineRule="exact"/>
              <w:ind w:left="80"/>
              <w:rPr>
                <w:rFonts w:eastAsia="Arial"/>
                <w:color w:val="000000" w:themeColor="text1"/>
                <w:sz w:val="16"/>
                <w:szCs w:val="16"/>
              </w:rPr>
            </w:pPr>
          </w:p>
          <w:p w14:paraId="629CED7E" w14:textId="77777777" w:rsidR="00BB6CD1" w:rsidRDefault="00BB6CD1" w:rsidP="007B0994">
            <w:pPr>
              <w:spacing w:line="180" w:lineRule="exact"/>
              <w:ind w:left="80"/>
              <w:rPr>
                <w:rFonts w:eastAsia="Arial"/>
                <w:color w:val="000000" w:themeColor="text1"/>
                <w:sz w:val="16"/>
                <w:szCs w:val="16"/>
              </w:rPr>
            </w:pPr>
          </w:p>
          <w:p w14:paraId="7485627B" w14:textId="77777777" w:rsidR="00BB6CD1" w:rsidRPr="00E926CA" w:rsidRDefault="00BB6CD1" w:rsidP="007B0994">
            <w:pPr>
              <w:spacing w:line="180" w:lineRule="exact"/>
              <w:ind w:left="80"/>
              <w:rPr>
                <w:rFonts w:eastAsia="Arial"/>
                <w:color w:val="000000" w:themeColor="text1"/>
                <w:sz w:val="16"/>
                <w:szCs w:val="16"/>
              </w:rPr>
            </w:pPr>
          </w:p>
        </w:tc>
        <w:tc>
          <w:tcPr>
            <w:tcW w:w="3502" w:type="dxa"/>
            <w:gridSpan w:val="2"/>
            <w:tcBorders>
              <w:top w:val="single" w:sz="4" w:space="0" w:color="auto"/>
            </w:tcBorders>
            <w:shd w:val="clear" w:color="auto" w:fill="auto"/>
          </w:tcPr>
          <w:p w14:paraId="3C1FF3C2" w14:textId="77777777" w:rsidR="00B0743C" w:rsidRDefault="00B0743C" w:rsidP="007B0994">
            <w:pPr>
              <w:spacing w:line="180" w:lineRule="exact"/>
              <w:ind w:left="80"/>
              <w:rPr>
                <w:rFonts w:eastAsia="Arial"/>
                <w:color w:val="000000" w:themeColor="text1"/>
                <w:sz w:val="16"/>
                <w:szCs w:val="16"/>
              </w:rPr>
            </w:pPr>
            <w:r w:rsidRPr="00E926CA">
              <w:rPr>
                <w:rFonts w:eastAsia="Arial"/>
                <w:color w:val="000000" w:themeColor="text1"/>
                <w:sz w:val="16"/>
                <w:szCs w:val="16"/>
              </w:rPr>
              <w:t>1. Partnership approach integrating sustainability</w:t>
            </w:r>
            <w:r>
              <w:rPr>
                <w:rFonts w:eastAsia="Arial"/>
                <w:color w:val="000000" w:themeColor="text1"/>
                <w:sz w:val="16"/>
                <w:szCs w:val="16"/>
              </w:rPr>
              <w:t xml:space="preserve"> </w:t>
            </w:r>
            <w:r w:rsidRPr="00E926CA">
              <w:rPr>
                <w:rFonts w:eastAsia="Arial"/>
                <w:color w:val="000000" w:themeColor="text1"/>
                <w:sz w:val="16"/>
                <w:szCs w:val="16"/>
              </w:rPr>
              <w:t>experts/skills from outset</w:t>
            </w:r>
          </w:p>
          <w:p w14:paraId="30D7399C" w14:textId="77777777" w:rsidR="00B0743C" w:rsidRPr="00E926CA" w:rsidRDefault="00B0743C" w:rsidP="007B0994">
            <w:pPr>
              <w:spacing w:line="180" w:lineRule="exact"/>
              <w:ind w:left="80"/>
              <w:rPr>
                <w:rFonts w:eastAsia="Arial"/>
                <w:color w:val="000000" w:themeColor="text1"/>
                <w:sz w:val="16"/>
                <w:szCs w:val="16"/>
              </w:rPr>
            </w:pPr>
            <w:r>
              <w:rPr>
                <w:rFonts w:eastAsia="Arial"/>
                <w:color w:val="000000" w:themeColor="text1"/>
                <w:sz w:val="16"/>
                <w:szCs w:val="16"/>
              </w:rPr>
              <w:t xml:space="preserve">2. </w:t>
            </w:r>
            <w:r w:rsidRPr="00E926CA">
              <w:rPr>
                <w:rFonts w:eastAsia="Arial"/>
                <w:color w:val="000000" w:themeColor="text1"/>
                <w:sz w:val="16"/>
                <w:szCs w:val="16"/>
              </w:rPr>
              <w:t>Intentions to link and build connections for strategic local alliances</w:t>
            </w:r>
          </w:p>
        </w:tc>
      </w:tr>
      <w:tr w:rsidR="002D164E" w:rsidRPr="00303C5D" w14:paraId="73D01D4F" w14:textId="77777777" w:rsidTr="000C1DE4">
        <w:trPr>
          <w:gridAfter w:val="1"/>
          <w:wAfter w:w="30" w:type="dxa"/>
          <w:trHeight w:val="180"/>
        </w:trPr>
        <w:tc>
          <w:tcPr>
            <w:tcW w:w="780" w:type="dxa"/>
            <w:shd w:val="clear" w:color="auto" w:fill="auto"/>
          </w:tcPr>
          <w:p w14:paraId="1D38634A" w14:textId="77777777" w:rsidR="00B0743C" w:rsidRPr="00E926CA" w:rsidRDefault="00B0743C" w:rsidP="007B0994">
            <w:pPr>
              <w:spacing w:line="0" w:lineRule="atLeast"/>
              <w:rPr>
                <w:rFonts w:eastAsia="Times New Roman"/>
                <w:color w:val="000000" w:themeColor="text1"/>
                <w:sz w:val="16"/>
                <w:szCs w:val="16"/>
              </w:rPr>
            </w:pPr>
          </w:p>
        </w:tc>
        <w:tc>
          <w:tcPr>
            <w:tcW w:w="2638" w:type="dxa"/>
            <w:shd w:val="clear" w:color="auto" w:fill="auto"/>
          </w:tcPr>
          <w:p w14:paraId="1745D538" w14:textId="77777777" w:rsidR="00B0743C" w:rsidRDefault="00B0743C" w:rsidP="007B0994">
            <w:pPr>
              <w:spacing w:line="180" w:lineRule="exact"/>
              <w:ind w:left="100"/>
              <w:rPr>
                <w:rFonts w:eastAsia="Arial"/>
                <w:color w:val="000000" w:themeColor="text1"/>
                <w:sz w:val="16"/>
                <w:szCs w:val="16"/>
              </w:rPr>
            </w:pPr>
            <w:r w:rsidRPr="00E926CA">
              <w:rPr>
                <w:rFonts w:eastAsia="Arial"/>
                <w:color w:val="000000" w:themeColor="text1"/>
                <w:sz w:val="16"/>
                <w:szCs w:val="16"/>
              </w:rPr>
              <w:t xml:space="preserve">Publicly articulate a clear and </w:t>
            </w:r>
            <w:r>
              <w:rPr>
                <w:rFonts w:eastAsia="Arial"/>
                <w:color w:val="000000" w:themeColor="text1"/>
                <w:sz w:val="16"/>
                <w:szCs w:val="16"/>
              </w:rPr>
              <w:t xml:space="preserve"> </w:t>
            </w:r>
          </w:p>
          <w:p w14:paraId="6D1175D2" w14:textId="77777777" w:rsidR="00B0743C" w:rsidRDefault="00B0743C" w:rsidP="007B0994">
            <w:pPr>
              <w:spacing w:line="180" w:lineRule="exact"/>
              <w:ind w:left="100"/>
              <w:rPr>
                <w:rFonts w:eastAsia="Arial"/>
                <w:color w:val="000000" w:themeColor="text1"/>
                <w:sz w:val="16"/>
                <w:szCs w:val="16"/>
              </w:rPr>
            </w:pPr>
            <w:r>
              <w:rPr>
                <w:rFonts w:eastAsia="Arial"/>
                <w:color w:val="000000" w:themeColor="text1"/>
                <w:sz w:val="16"/>
                <w:szCs w:val="16"/>
              </w:rPr>
              <w:t xml:space="preserve">  </w:t>
            </w:r>
            <w:r w:rsidRPr="00E926CA">
              <w:rPr>
                <w:rFonts w:eastAsia="Arial"/>
                <w:color w:val="000000" w:themeColor="text1"/>
                <w:sz w:val="16"/>
                <w:szCs w:val="16"/>
              </w:rPr>
              <w:t>principled</w:t>
            </w:r>
            <w:r>
              <w:rPr>
                <w:rFonts w:eastAsia="Arial"/>
                <w:color w:val="000000" w:themeColor="text1"/>
                <w:sz w:val="16"/>
                <w:szCs w:val="16"/>
              </w:rPr>
              <w:t xml:space="preserve"> </w:t>
            </w:r>
            <w:r w:rsidRPr="00E926CA">
              <w:rPr>
                <w:rFonts w:eastAsia="Arial"/>
                <w:color w:val="000000" w:themeColor="text1"/>
                <w:sz w:val="16"/>
                <w:szCs w:val="16"/>
              </w:rPr>
              <w:t xml:space="preserve">vision for responsible </w:t>
            </w:r>
          </w:p>
          <w:p w14:paraId="51E1E722" w14:textId="77777777" w:rsidR="00B0743C" w:rsidRPr="00E926CA" w:rsidRDefault="00B0743C" w:rsidP="007B0994">
            <w:pPr>
              <w:spacing w:line="180" w:lineRule="exact"/>
              <w:ind w:left="100"/>
              <w:rPr>
                <w:rFonts w:eastAsia="Arial"/>
                <w:color w:val="000000" w:themeColor="text1"/>
                <w:sz w:val="16"/>
                <w:szCs w:val="16"/>
              </w:rPr>
            </w:pPr>
            <w:r>
              <w:rPr>
                <w:rFonts w:eastAsia="Arial"/>
                <w:color w:val="000000" w:themeColor="text1"/>
                <w:sz w:val="16"/>
                <w:szCs w:val="16"/>
              </w:rPr>
              <w:t xml:space="preserve">  </w:t>
            </w:r>
            <w:r w:rsidRPr="00E926CA">
              <w:rPr>
                <w:rFonts w:eastAsia="Arial"/>
                <w:color w:val="000000" w:themeColor="text1"/>
                <w:sz w:val="16"/>
                <w:szCs w:val="16"/>
              </w:rPr>
              <w:t>products</w:t>
            </w:r>
          </w:p>
        </w:tc>
        <w:tc>
          <w:tcPr>
            <w:tcW w:w="3435" w:type="dxa"/>
            <w:shd w:val="clear" w:color="auto" w:fill="auto"/>
          </w:tcPr>
          <w:p w14:paraId="626CE847" w14:textId="77777777" w:rsidR="00B0743C" w:rsidRDefault="00B0743C" w:rsidP="007B0994">
            <w:pPr>
              <w:spacing w:line="180" w:lineRule="exact"/>
              <w:ind w:left="80"/>
              <w:rPr>
                <w:rFonts w:eastAsia="Arial"/>
                <w:color w:val="000000" w:themeColor="text1"/>
                <w:sz w:val="16"/>
                <w:szCs w:val="16"/>
              </w:rPr>
            </w:pPr>
            <w:r w:rsidRPr="00E926CA">
              <w:rPr>
                <w:rFonts w:eastAsia="Arial"/>
                <w:color w:val="000000" w:themeColor="text1"/>
                <w:sz w:val="16"/>
                <w:szCs w:val="16"/>
              </w:rPr>
              <w:t>‘Responsible products is [sic] part of the manifesto’</w:t>
            </w:r>
          </w:p>
          <w:p w14:paraId="0717DF56" w14:textId="77777777" w:rsidR="00B0743C" w:rsidRPr="00E926CA" w:rsidRDefault="00B0743C" w:rsidP="007B0994">
            <w:pPr>
              <w:spacing w:line="180" w:lineRule="exact"/>
              <w:ind w:left="80"/>
              <w:rPr>
                <w:rFonts w:eastAsia="Arial"/>
                <w:color w:val="000000" w:themeColor="text1"/>
                <w:sz w:val="16"/>
                <w:szCs w:val="16"/>
              </w:rPr>
            </w:pPr>
            <w:r w:rsidRPr="00E926CA">
              <w:rPr>
                <w:rFonts w:eastAsia="Arial"/>
                <w:color w:val="000000" w:themeColor="text1"/>
                <w:sz w:val="16"/>
                <w:szCs w:val="16"/>
              </w:rPr>
              <w:t>‘Our role … is to set out a principled vision to create</w:t>
            </w:r>
            <w:r>
              <w:rPr>
                <w:rFonts w:eastAsia="Arial"/>
                <w:color w:val="000000" w:themeColor="text1"/>
                <w:sz w:val="16"/>
                <w:szCs w:val="16"/>
              </w:rPr>
              <w:t xml:space="preserve"> a culture’</w:t>
            </w:r>
          </w:p>
        </w:tc>
        <w:tc>
          <w:tcPr>
            <w:tcW w:w="3502" w:type="dxa"/>
            <w:gridSpan w:val="2"/>
            <w:shd w:val="clear" w:color="auto" w:fill="auto"/>
          </w:tcPr>
          <w:p w14:paraId="39DF9D2A" w14:textId="77777777" w:rsidR="00B0743C" w:rsidRDefault="00B0743C" w:rsidP="007B0994">
            <w:pPr>
              <w:spacing w:line="180" w:lineRule="exact"/>
              <w:rPr>
                <w:rFonts w:eastAsia="Arial"/>
                <w:color w:val="000000" w:themeColor="text1"/>
                <w:sz w:val="16"/>
                <w:szCs w:val="16"/>
              </w:rPr>
            </w:pPr>
            <w:r>
              <w:rPr>
                <w:rFonts w:eastAsia="Arial"/>
                <w:color w:val="000000" w:themeColor="text1"/>
                <w:sz w:val="16"/>
                <w:szCs w:val="16"/>
              </w:rPr>
              <w:t xml:space="preserve">  </w:t>
            </w:r>
            <w:r w:rsidRPr="00E926CA">
              <w:rPr>
                <w:rFonts w:eastAsia="Arial"/>
                <w:color w:val="000000" w:themeColor="text1"/>
                <w:sz w:val="16"/>
                <w:szCs w:val="16"/>
              </w:rPr>
              <w:t>1. Explicit commitment to sustainability/circular</w:t>
            </w:r>
            <w:r>
              <w:rPr>
                <w:rFonts w:eastAsia="Arial"/>
                <w:color w:val="000000" w:themeColor="text1"/>
                <w:sz w:val="16"/>
                <w:szCs w:val="16"/>
              </w:rPr>
              <w:t xml:space="preserve"> </w:t>
            </w:r>
            <w:r w:rsidRPr="00E926CA">
              <w:rPr>
                <w:rFonts w:eastAsia="Arial"/>
                <w:color w:val="000000" w:themeColor="text1"/>
                <w:sz w:val="16"/>
                <w:szCs w:val="16"/>
              </w:rPr>
              <w:t>implemented through its day-to-day e.g. tools/ technology e.g. filament recycler, part of its com</w:t>
            </w:r>
            <w:r>
              <w:rPr>
                <w:rFonts w:eastAsia="Arial"/>
                <w:color w:val="000000" w:themeColor="text1"/>
                <w:sz w:val="16"/>
                <w:szCs w:val="16"/>
              </w:rPr>
              <w:t xml:space="preserve">mitment </w:t>
            </w:r>
            <w:r w:rsidRPr="00E926CA">
              <w:rPr>
                <w:rFonts w:eastAsia="Arial"/>
                <w:color w:val="000000" w:themeColor="text1"/>
                <w:sz w:val="16"/>
                <w:szCs w:val="16"/>
              </w:rPr>
              <w:t>to develop ‘sustainable thinking’</w:t>
            </w:r>
          </w:p>
          <w:p w14:paraId="529D3391" w14:textId="77777777" w:rsidR="00B0743C" w:rsidRPr="00E926CA" w:rsidRDefault="00B0743C" w:rsidP="007B0994">
            <w:pPr>
              <w:spacing w:line="180" w:lineRule="exact"/>
              <w:ind w:left="80"/>
              <w:rPr>
                <w:rFonts w:eastAsia="Arial"/>
                <w:color w:val="000000" w:themeColor="text1"/>
                <w:sz w:val="16"/>
                <w:szCs w:val="16"/>
              </w:rPr>
            </w:pPr>
          </w:p>
        </w:tc>
      </w:tr>
      <w:tr w:rsidR="002D164E" w:rsidRPr="00303C5D" w14:paraId="7121445D" w14:textId="77777777" w:rsidTr="000C1DE4">
        <w:trPr>
          <w:gridAfter w:val="1"/>
          <w:wAfter w:w="30" w:type="dxa"/>
          <w:trHeight w:val="180"/>
        </w:trPr>
        <w:tc>
          <w:tcPr>
            <w:tcW w:w="780" w:type="dxa"/>
            <w:shd w:val="clear" w:color="auto" w:fill="auto"/>
          </w:tcPr>
          <w:p w14:paraId="12016586" w14:textId="77777777" w:rsidR="00B0743C" w:rsidRPr="00E926CA" w:rsidRDefault="00B0743C" w:rsidP="007B0994">
            <w:pPr>
              <w:spacing w:line="0" w:lineRule="atLeast"/>
              <w:rPr>
                <w:rFonts w:eastAsia="Times New Roman"/>
                <w:color w:val="000000" w:themeColor="text1"/>
                <w:sz w:val="16"/>
                <w:szCs w:val="16"/>
              </w:rPr>
            </w:pPr>
          </w:p>
        </w:tc>
        <w:tc>
          <w:tcPr>
            <w:tcW w:w="2638" w:type="dxa"/>
            <w:shd w:val="clear" w:color="auto" w:fill="auto"/>
          </w:tcPr>
          <w:p w14:paraId="5AA0890A" w14:textId="77777777" w:rsidR="00B0743C" w:rsidRPr="00E926CA" w:rsidRDefault="00B0743C" w:rsidP="007B0994">
            <w:pPr>
              <w:spacing w:line="180" w:lineRule="exact"/>
              <w:ind w:left="100"/>
              <w:rPr>
                <w:rFonts w:eastAsia="Arial"/>
                <w:color w:val="000000" w:themeColor="text1"/>
                <w:sz w:val="16"/>
                <w:szCs w:val="16"/>
              </w:rPr>
            </w:pPr>
            <w:r w:rsidRPr="00E926CA">
              <w:rPr>
                <w:rFonts w:eastAsia="Arial"/>
                <w:color w:val="000000" w:themeColor="text1"/>
                <w:sz w:val="16"/>
                <w:szCs w:val="16"/>
              </w:rPr>
              <w:t>Develop and seek joining commitment</w:t>
            </w:r>
          </w:p>
        </w:tc>
        <w:tc>
          <w:tcPr>
            <w:tcW w:w="3435" w:type="dxa"/>
            <w:shd w:val="clear" w:color="auto" w:fill="auto"/>
          </w:tcPr>
          <w:p w14:paraId="5BB629C9" w14:textId="77777777" w:rsidR="00B0743C" w:rsidRPr="00E926CA" w:rsidRDefault="00B0743C" w:rsidP="007B0994">
            <w:pPr>
              <w:spacing w:line="180" w:lineRule="exact"/>
              <w:ind w:left="80"/>
              <w:rPr>
                <w:rFonts w:eastAsia="Arial"/>
                <w:color w:val="000000" w:themeColor="text1"/>
                <w:sz w:val="16"/>
                <w:szCs w:val="16"/>
              </w:rPr>
            </w:pPr>
            <w:r>
              <w:rPr>
                <w:rFonts w:eastAsia="Arial"/>
                <w:color w:val="000000" w:themeColor="text1"/>
                <w:sz w:val="16"/>
                <w:szCs w:val="16"/>
              </w:rPr>
              <w:t>‘J</w:t>
            </w:r>
            <w:r w:rsidRPr="00E926CA">
              <w:rPr>
                <w:rFonts w:eastAsia="Arial"/>
                <w:color w:val="000000" w:themeColor="text1"/>
                <w:sz w:val="16"/>
                <w:szCs w:val="16"/>
              </w:rPr>
              <w:t>oining conditions are a social contract’</w:t>
            </w:r>
          </w:p>
        </w:tc>
        <w:tc>
          <w:tcPr>
            <w:tcW w:w="3502" w:type="dxa"/>
            <w:gridSpan w:val="2"/>
            <w:shd w:val="clear" w:color="auto" w:fill="auto"/>
          </w:tcPr>
          <w:p w14:paraId="766DE619" w14:textId="77777777" w:rsidR="00B0743C" w:rsidRPr="00E926CA" w:rsidRDefault="00B0743C" w:rsidP="007B0994">
            <w:pPr>
              <w:spacing w:line="180" w:lineRule="exact"/>
              <w:ind w:left="80"/>
              <w:rPr>
                <w:rFonts w:eastAsia="Arial"/>
                <w:color w:val="000000" w:themeColor="text1"/>
                <w:sz w:val="16"/>
                <w:szCs w:val="16"/>
              </w:rPr>
            </w:pPr>
            <w:r w:rsidRPr="00E926CA">
              <w:rPr>
                <w:rFonts w:eastAsia="Arial"/>
                <w:color w:val="000000" w:themeColor="text1"/>
                <w:sz w:val="16"/>
                <w:szCs w:val="16"/>
              </w:rPr>
              <w:t>1. Fab Charter</w:t>
            </w:r>
          </w:p>
        </w:tc>
      </w:tr>
      <w:tr w:rsidR="002D164E" w:rsidRPr="00303C5D" w14:paraId="7A5353EB" w14:textId="77777777" w:rsidTr="000C1DE4">
        <w:trPr>
          <w:gridAfter w:val="1"/>
          <w:wAfter w:w="30" w:type="dxa"/>
          <w:trHeight w:val="180"/>
        </w:trPr>
        <w:tc>
          <w:tcPr>
            <w:tcW w:w="780" w:type="dxa"/>
            <w:shd w:val="clear" w:color="auto" w:fill="auto"/>
          </w:tcPr>
          <w:p w14:paraId="2448AA95" w14:textId="77777777" w:rsidR="00B0743C" w:rsidRPr="00E926CA" w:rsidRDefault="00B0743C" w:rsidP="007B0994">
            <w:pPr>
              <w:spacing w:line="0" w:lineRule="atLeast"/>
              <w:rPr>
                <w:rFonts w:eastAsia="Times New Roman"/>
                <w:color w:val="000000" w:themeColor="text1"/>
                <w:sz w:val="16"/>
                <w:szCs w:val="16"/>
              </w:rPr>
            </w:pPr>
          </w:p>
        </w:tc>
        <w:tc>
          <w:tcPr>
            <w:tcW w:w="2638" w:type="dxa"/>
            <w:shd w:val="clear" w:color="auto" w:fill="auto"/>
          </w:tcPr>
          <w:p w14:paraId="12C4E748" w14:textId="77777777" w:rsidR="00B0743C" w:rsidRPr="00E926CA" w:rsidRDefault="00B0743C" w:rsidP="007B0994">
            <w:pPr>
              <w:spacing w:line="181" w:lineRule="exact"/>
              <w:ind w:left="220"/>
              <w:rPr>
                <w:rFonts w:eastAsia="Arial"/>
                <w:color w:val="000000" w:themeColor="text1"/>
                <w:sz w:val="16"/>
                <w:szCs w:val="16"/>
              </w:rPr>
            </w:pPr>
            <w:r w:rsidRPr="00E926CA">
              <w:rPr>
                <w:rFonts w:eastAsia="Arial"/>
                <w:color w:val="000000" w:themeColor="text1"/>
                <w:sz w:val="16"/>
                <w:szCs w:val="16"/>
              </w:rPr>
              <w:t>through clear conditions</w:t>
            </w:r>
          </w:p>
        </w:tc>
        <w:tc>
          <w:tcPr>
            <w:tcW w:w="3435" w:type="dxa"/>
            <w:shd w:val="clear" w:color="auto" w:fill="auto"/>
          </w:tcPr>
          <w:p w14:paraId="26E95DC5" w14:textId="77777777" w:rsidR="00B0743C" w:rsidRPr="00E926CA" w:rsidRDefault="00B0743C" w:rsidP="007B0994">
            <w:pPr>
              <w:spacing w:line="0" w:lineRule="atLeast"/>
              <w:rPr>
                <w:rFonts w:eastAsia="Times New Roman"/>
                <w:color w:val="000000" w:themeColor="text1"/>
                <w:sz w:val="16"/>
                <w:szCs w:val="16"/>
              </w:rPr>
            </w:pPr>
          </w:p>
        </w:tc>
        <w:tc>
          <w:tcPr>
            <w:tcW w:w="3502" w:type="dxa"/>
            <w:gridSpan w:val="2"/>
            <w:vMerge w:val="restart"/>
            <w:shd w:val="clear" w:color="auto" w:fill="auto"/>
          </w:tcPr>
          <w:p w14:paraId="61BF1346" w14:textId="77777777" w:rsidR="00B0743C" w:rsidRPr="00E926CA" w:rsidRDefault="00B0743C" w:rsidP="007B0994">
            <w:pPr>
              <w:spacing w:line="0" w:lineRule="atLeast"/>
              <w:ind w:left="80"/>
              <w:rPr>
                <w:rFonts w:eastAsia="Arial"/>
                <w:color w:val="000000" w:themeColor="text1"/>
                <w:sz w:val="16"/>
                <w:szCs w:val="16"/>
              </w:rPr>
            </w:pPr>
            <w:r w:rsidRPr="00E926CA">
              <w:rPr>
                <w:rFonts w:eastAsia="Arial"/>
                <w:color w:val="000000" w:themeColor="text1"/>
                <w:sz w:val="16"/>
                <w:szCs w:val="16"/>
              </w:rPr>
              <w:t>2. Fab Charter</w:t>
            </w:r>
          </w:p>
        </w:tc>
      </w:tr>
      <w:tr w:rsidR="002D164E" w:rsidRPr="00303C5D" w14:paraId="54CB1F0C" w14:textId="77777777" w:rsidTr="000C1DE4">
        <w:trPr>
          <w:gridAfter w:val="1"/>
          <w:wAfter w:w="30" w:type="dxa"/>
          <w:trHeight w:val="180"/>
        </w:trPr>
        <w:tc>
          <w:tcPr>
            <w:tcW w:w="780" w:type="dxa"/>
            <w:shd w:val="clear" w:color="auto" w:fill="auto"/>
          </w:tcPr>
          <w:p w14:paraId="69C7695C" w14:textId="77777777" w:rsidR="00B0743C" w:rsidRPr="00E926CA" w:rsidRDefault="00B0743C" w:rsidP="007B0994">
            <w:pPr>
              <w:spacing w:line="0" w:lineRule="atLeast"/>
              <w:rPr>
                <w:rFonts w:eastAsia="Times New Roman"/>
                <w:color w:val="000000" w:themeColor="text1"/>
                <w:sz w:val="16"/>
                <w:szCs w:val="16"/>
              </w:rPr>
            </w:pPr>
          </w:p>
        </w:tc>
        <w:tc>
          <w:tcPr>
            <w:tcW w:w="2638" w:type="dxa"/>
            <w:shd w:val="clear" w:color="auto" w:fill="auto"/>
          </w:tcPr>
          <w:p w14:paraId="2221EC87" w14:textId="77777777" w:rsidR="00B0743C" w:rsidRPr="00E926CA" w:rsidRDefault="00B0743C" w:rsidP="007B0994">
            <w:pPr>
              <w:spacing w:line="0" w:lineRule="atLeast"/>
              <w:rPr>
                <w:rFonts w:eastAsia="Times New Roman"/>
                <w:color w:val="000000" w:themeColor="text1"/>
                <w:sz w:val="16"/>
                <w:szCs w:val="16"/>
              </w:rPr>
            </w:pPr>
          </w:p>
        </w:tc>
        <w:tc>
          <w:tcPr>
            <w:tcW w:w="3435" w:type="dxa"/>
            <w:shd w:val="clear" w:color="auto" w:fill="auto"/>
          </w:tcPr>
          <w:p w14:paraId="0A7BC56C" w14:textId="77777777" w:rsidR="00B0743C" w:rsidRPr="00E926CA" w:rsidRDefault="00B0743C" w:rsidP="007B0994">
            <w:pPr>
              <w:spacing w:line="0" w:lineRule="atLeast"/>
              <w:rPr>
                <w:rFonts w:eastAsia="Times New Roman"/>
                <w:color w:val="000000" w:themeColor="text1"/>
                <w:sz w:val="16"/>
                <w:szCs w:val="16"/>
              </w:rPr>
            </w:pPr>
          </w:p>
        </w:tc>
        <w:tc>
          <w:tcPr>
            <w:tcW w:w="3502" w:type="dxa"/>
            <w:gridSpan w:val="2"/>
            <w:vMerge/>
            <w:shd w:val="clear" w:color="auto" w:fill="auto"/>
          </w:tcPr>
          <w:p w14:paraId="4951738F" w14:textId="77777777" w:rsidR="00B0743C" w:rsidRPr="00E926CA" w:rsidRDefault="00B0743C" w:rsidP="007B0994">
            <w:pPr>
              <w:spacing w:line="0" w:lineRule="atLeast"/>
              <w:rPr>
                <w:rFonts w:eastAsia="Times New Roman"/>
                <w:color w:val="000000" w:themeColor="text1"/>
                <w:sz w:val="16"/>
                <w:szCs w:val="16"/>
              </w:rPr>
            </w:pPr>
          </w:p>
        </w:tc>
      </w:tr>
      <w:tr w:rsidR="002D164E" w:rsidRPr="00303C5D" w14:paraId="322FB4B6" w14:textId="77777777" w:rsidTr="000C1DE4">
        <w:trPr>
          <w:gridAfter w:val="1"/>
          <w:wAfter w:w="30" w:type="dxa"/>
          <w:trHeight w:val="180"/>
        </w:trPr>
        <w:tc>
          <w:tcPr>
            <w:tcW w:w="780" w:type="dxa"/>
            <w:shd w:val="clear" w:color="auto" w:fill="auto"/>
          </w:tcPr>
          <w:p w14:paraId="0F72F0FF" w14:textId="77777777" w:rsidR="00B0743C" w:rsidRPr="00E926CA" w:rsidRDefault="00B0743C" w:rsidP="007B0994">
            <w:pPr>
              <w:spacing w:line="0" w:lineRule="atLeast"/>
              <w:rPr>
                <w:rFonts w:eastAsia="Times New Roman"/>
                <w:color w:val="000000" w:themeColor="text1"/>
                <w:sz w:val="16"/>
                <w:szCs w:val="16"/>
              </w:rPr>
            </w:pPr>
          </w:p>
        </w:tc>
        <w:tc>
          <w:tcPr>
            <w:tcW w:w="2638" w:type="dxa"/>
            <w:shd w:val="clear" w:color="auto" w:fill="auto"/>
          </w:tcPr>
          <w:p w14:paraId="47940DC0" w14:textId="77777777" w:rsidR="00B0743C" w:rsidRPr="00E926CA" w:rsidRDefault="00B0743C" w:rsidP="007B0994">
            <w:pPr>
              <w:spacing w:line="180" w:lineRule="exact"/>
              <w:ind w:left="100"/>
              <w:rPr>
                <w:rFonts w:eastAsia="Arial"/>
                <w:color w:val="000000" w:themeColor="text1"/>
                <w:sz w:val="16"/>
                <w:szCs w:val="16"/>
              </w:rPr>
            </w:pPr>
            <w:r w:rsidRPr="00E926CA">
              <w:rPr>
                <w:rFonts w:eastAsia="Arial"/>
                <w:color w:val="000000" w:themeColor="text1"/>
                <w:sz w:val="16"/>
                <w:szCs w:val="16"/>
              </w:rPr>
              <w:t>Provide leadership by knowing and</w:t>
            </w:r>
          </w:p>
        </w:tc>
        <w:tc>
          <w:tcPr>
            <w:tcW w:w="3435" w:type="dxa"/>
            <w:shd w:val="clear" w:color="auto" w:fill="auto"/>
          </w:tcPr>
          <w:p w14:paraId="15E0518C" w14:textId="77777777" w:rsidR="00B0743C" w:rsidRPr="00E926CA" w:rsidRDefault="00B0743C" w:rsidP="007B0994">
            <w:pPr>
              <w:spacing w:line="180" w:lineRule="exact"/>
              <w:ind w:left="80"/>
              <w:rPr>
                <w:rFonts w:eastAsia="Arial"/>
                <w:color w:val="000000" w:themeColor="text1"/>
                <w:sz w:val="16"/>
                <w:szCs w:val="16"/>
              </w:rPr>
            </w:pPr>
            <w:r w:rsidRPr="00E926CA">
              <w:rPr>
                <w:rFonts w:eastAsia="Arial"/>
                <w:color w:val="000000" w:themeColor="text1"/>
                <w:sz w:val="16"/>
                <w:szCs w:val="16"/>
              </w:rPr>
              <w:t>‘Lead the vision, be steadfast’</w:t>
            </w:r>
          </w:p>
        </w:tc>
        <w:tc>
          <w:tcPr>
            <w:tcW w:w="3502" w:type="dxa"/>
            <w:gridSpan w:val="2"/>
            <w:shd w:val="clear" w:color="auto" w:fill="auto"/>
          </w:tcPr>
          <w:p w14:paraId="59A536AF" w14:textId="77777777" w:rsidR="00B0743C" w:rsidRPr="00E926CA" w:rsidRDefault="00B0743C" w:rsidP="007B0994">
            <w:pPr>
              <w:spacing w:line="180" w:lineRule="exact"/>
              <w:ind w:left="80"/>
              <w:rPr>
                <w:rFonts w:eastAsia="Arial"/>
                <w:color w:val="000000" w:themeColor="text1"/>
                <w:sz w:val="16"/>
                <w:szCs w:val="16"/>
              </w:rPr>
            </w:pPr>
            <w:r w:rsidRPr="00E926CA">
              <w:rPr>
                <w:rFonts w:eastAsia="Arial"/>
                <w:color w:val="000000" w:themeColor="text1"/>
                <w:sz w:val="16"/>
                <w:szCs w:val="16"/>
              </w:rPr>
              <w:t>1. Embed practices in the day-to-day e.g. circular</w:t>
            </w:r>
          </w:p>
        </w:tc>
      </w:tr>
      <w:tr w:rsidR="002D164E" w:rsidRPr="00303C5D" w14:paraId="39B2F5EA" w14:textId="77777777" w:rsidTr="000C1DE4">
        <w:trPr>
          <w:gridAfter w:val="1"/>
          <w:wAfter w:w="30" w:type="dxa"/>
          <w:trHeight w:val="180"/>
        </w:trPr>
        <w:tc>
          <w:tcPr>
            <w:tcW w:w="780" w:type="dxa"/>
            <w:shd w:val="clear" w:color="auto" w:fill="auto"/>
          </w:tcPr>
          <w:p w14:paraId="6B347B7D" w14:textId="77777777" w:rsidR="00B0743C" w:rsidRPr="00E926CA" w:rsidRDefault="00B0743C" w:rsidP="007B0994">
            <w:pPr>
              <w:spacing w:line="0" w:lineRule="atLeast"/>
              <w:rPr>
                <w:rFonts w:eastAsia="Times New Roman"/>
                <w:color w:val="000000" w:themeColor="text1"/>
                <w:sz w:val="16"/>
                <w:szCs w:val="16"/>
              </w:rPr>
            </w:pPr>
          </w:p>
        </w:tc>
        <w:tc>
          <w:tcPr>
            <w:tcW w:w="2638" w:type="dxa"/>
            <w:shd w:val="clear" w:color="auto" w:fill="auto"/>
          </w:tcPr>
          <w:p w14:paraId="57724E4A" w14:textId="77777777" w:rsidR="00B0743C" w:rsidRPr="00E926CA" w:rsidRDefault="00B0743C" w:rsidP="007B0994">
            <w:pPr>
              <w:spacing w:line="180" w:lineRule="exact"/>
              <w:ind w:left="220"/>
              <w:rPr>
                <w:rFonts w:eastAsia="Arial"/>
                <w:color w:val="000000" w:themeColor="text1"/>
                <w:sz w:val="16"/>
                <w:szCs w:val="16"/>
              </w:rPr>
            </w:pPr>
            <w:r w:rsidRPr="00E926CA">
              <w:rPr>
                <w:rFonts w:eastAsia="Arial"/>
                <w:color w:val="000000" w:themeColor="text1"/>
                <w:sz w:val="16"/>
                <w:szCs w:val="16"/>
              </w:rPr>
              <w:t>enacting the vision</w:t>
            </w:r>
          </w:p>
        </w:tc>
        <w:tc>
          <w:tcPr>
            <w:tcW w:w="3435" w:type="dxa"/>
            <w:shd w:val="clear" w:color="auto" w:fill="auto"/>
          </w:tcPr>
          <w:p w14:paraId="57324BAA" w14:textId="77777777" w:rsidR="00B0743C" w:rsidRPr="00E926CA" w:rsidRDefault="00B0743C" w:rsidP="007B0994">
            <w:pPr>
              <w:spacing w:line="0" w:lineRule="atLeast"/>
              <w:rPr>
                <w:rFonts w:eastAsia="Times New Roman"/>
                <w:color w:val="000000" w:themeColor="text1"/>
                <w:sz w:val="16"/>
                <w:szCs w:val="16"/>
              </w:rPr>
            </w:pPr>
          </w:p>
        </w:tc>
        <w:tc>
          <w:tcPr>
            <w:tcW w:w="3502" w:type="dxa"/>
            <w:gridSpan w:val="2"/>
            <w:shd w:val="clear" w:color="auto" w:fill="auto"/>
          </w:tcPr>
          <w:p w14:paraId="3F8DB058" w14:textId="77777777" w:rsidR="00B0743C" w:rsidRPr="00E926CA" w:rsidRDefault="00B0743C" w:rsidP="007B0994">
            <w:pPr>
              <w:spacing w:line="180" w:lineRule="exact"/>
              <w:ind w:left="200"/>
              <w:rPr>
                <w:rFonts w:eastAsia="Arial"/>
                <w:color w:val="000000" w:themeColor="text1"/>
                <w:sz w:val="16"/>
                <w:szCs w:val="16"/>
              </w:rPr>
            </w:pPr>
            <w:r w:rsidRPr="00E926CA">
              <w:rPr>
                <w:rFonts w:eastAsia="Arial"/>
                <w:color w:val="000000" w:themeColor="text1"/>
                <w:sz w:val="16"/>
                <w:szCs w:val="16"/>
              </w:rPr>
              <w:t>design workshops</w:t>
            </w:r>
          </w:p>
        </w:tc>
      </w:tr>
      <w:tr w:rsidR="002D164E" w:rsidRPr="00303C5D" w14:paraId="75999593" w14:textId="77777777" w:rsidTr="000C1DE4">
        <w:trPr>
          <w:gridAfter w:val="1"/>
          <w:wAfter w:w="30" w:type="dxa"/>
          <w:trHeight w:val="180"/>
        </w:trPr>
        <w:tc>
          <w:tcPr>
            <w:tcW w:w="780" w:type="dxa"/>
            <w:shd w:val="clear" w:color="auto" w:fill="auto"/>
          </w:tcPr>
          <w:p w14:paraId="2190D299" w14:textId="77777777" w:rsidR="00B0743C" w:rsidRPr="00E926CA" w:rsidRDefault="00B0743C" w:rsidP="007B0994">
            <w:pPr>
              <w:spacing w:line="0" w:lineRule="atLeast"/>
              <w:rPr>
                <w:rFonts w:eastAsia="Times New Roman"/>
                <w:color w:val="000000" w:themeColor="text1"/>
                <w:sz w:val="16"/>
                <w:szCs w:val="16"/>
              </w:rPr>
            </w:pPr>
          </w:p>
        </w:tc>
        <w:tc>
          <w:tcPr>
            <w:tcW w:w="2638" w:type="dxa"/>
            <w:shd w:val="clear" w:color="auto" w:fill="auto"/>
          </w:tcPr>
          <w:p w14:paraId="4BEC0116" w14:textId="77777777" w:rsidR="00B0743C" w:rsidRPr="00E926CA" w:rsidRDefault="00B0743C" w:rsidP="007B0994">
            <w:pPr>
              <w:spacing w:line="0" w:lineRule="atLeast"/>
              <w:rPr>
                <w:rFonts w:eastAsia="Times New Roman"/>
                <w:color w:val="000000" w:themeColor="text1"/>
                <w:sz w:val="16"/>
                <w:szCs w:val="16"/>
              </w:rPr>
            </w:pPr>
          </w:p>
        </w:tc>
        <w:tc>
          <w:tcPr>
            <w:tcW w:w="3435" w:type="dxa"/>
            <w:shd w:val="clear" w:color="auto" w:fill="auto"/>
          </w:tcPr>
          <w:p w14:paraId="37F28A1A" w14:textId="77777777" w:rsidR="00B0743C" w:rsidRPr="00E926CA" w:rsidRDefault="00B0743C" w:rsidP="007B0994">
            <w:pPr>
              <w:spacing w:line="180" w:lineRule="exact"/>
              <w:ind w:left="80"/>
              <w:rPr>
                <w:rFonts w:eastAsia="Arial"/>
                <w:color w:val="000000" w:themeColor="text1"/>
                <w:sz w:val="16"/>
                <w:szCs w:val="16"/>
              </w:rPr>
            </w:pPr>
            <w:r w:rsidRPr="00E926CA">
              <w:rPr>
                <w:rFonts w:eastAsia="Arial"/>
                <w:color w:val="000000" w:themeColor="text1"/>
                <w:sz w:val="16"/>
                <w:szCs w:val="16"/>
              </w:rPr>
              <w:t>‘Up to people running the space not to be driven’</w:t>
            </w:r>
          </w:p>
        </w:tc>
        <w:tc>
          <w:tcPr>
            <w:tcW w:w="3502" w:type="dxa"/>
            <w:gridSpan w:val="2"/>
            <w:shd w:val="clear" w:color="auto" w:fill="auto"/>
          </w:tcPr>
          <w:p w14:paraId="6EA8CA81" w14:textId="77777777" w:rsidR="00B0743C" w:rsidRDefault="00B0743C" w:rsidP="007B0994">
            <w:pPr>
              <w:spacing w:line="180" w:lineRule="exact"/>
              <w:ind w:left="80"/>
              <w:rPr>
                <w:rFonts w:eastAsia="Arial"/>
                <w:color w:val="000000" w:themeColor="text1"/>
                <w:sz w:val="16"/>
                <w:szCs w:val="16"/>
              </w:rPr>
            </w:pPr>
            <w:r w:rsidRPr="00E926CA">
              <w:rPr>
                <w:rFonts w:eastAsia="Arial"/>
                <w:color w:val="000000" w:themeColor="text1"/>
                <w:sz w:val="16"/>
                <w:szCs w:val="16"/>
              </w:rPr>
              <w:t>2. ‘Be open because you believe it … because you</w:t>
            </w:r>
          </w:p>
          <w:p w14:paraId="5C6DA681" w14:textId="77777777" w:rsidR="00B0743C" w:rsidRPr="00E926CA" w:rsidRDefault="00B0743C" w:rsidP="007B0994">
            <w:pPr>
              <w:spacing w:line="181" w:lineRule="exact"/>
              <w:ind w:left="200"/>
              <w:rPr>
                <w:rFonts w:eastAsia="Arial"/>
                <w:color w:val="000000" w:themeColor="text1"/>
                <w:sz w:val="16"/>
                <w:szCs w:val="16"/>
              </w:rPr>
            </w:pPr>
            <w:r>
              <w:rPr>
                <w:rFonts w:eastAsia="Arial"/>
                <w:color w:val="000000" w:themeColor="text1"/>
                <w:sz w:val="16"/>
                <w:szCs w:val="16"/>
              </w:rPr>
              <w:t xml:space="preserve">   </w:t>
            </w:r>
            <w:r w:rsidRPr="00E926CA">
              <w:rPr>
                <w:rFonts w:eastAsia="Arial"/>
                <w:color w:val="000000" w:themeColor="text1"/>
                <w:sz w:val="16"/>
                <w:szCs w:val="16"/>
              </w:rPr>
              <w:t>want to be not because the Fab Lab tells you’</w:t>
            </w:r>
          </w:p>
        </w:tc>
      </w:tr>
      <w:tr w:rsidR="00B0743C" w:rsidRPr="00303C5D" w14:paraId="42D157D7" w14:textId="77777777" w:rsidTr="000C1DE4">
        <w:trPr>
          <w:trHeight w:val="213"/>
        </w:trPr>
        <w:tc>
          <w:tcPr>
            <w:tcW w:w="780" w:type="dxa"/>
            <w:shd w:val="clear" w:color="auto" w:fill="auto"/>
            <w:vAlign w:val="bottom"/>
          </w:tcPr>
          <w:p w14:paraId="200C2C21" w14:textId="77777777" w:rsidR="00B0743C" w:rsidRPr="00303C5D" w:rsidRDefault="00B0743C" w:rsidP="007B0994">
            <w:pPr>
              <w:spacing w:line="0" w:lineRule="atLeast"/>
              <w:rPr>
                <w:rFonts w:eastAsia="Arial"/>
                <w:color w:val="000000" w:themeColor="text1"/>
                <w:sz w:val="16"/>
              </w:rPr>
            </w:pPr>
            <w:r w:rsidRPr="00303C5D">
              <w:rPr>
                <w:rFonts w:eastAsia="Arial"/>
                <w:color w:val="000000" w:themeColor="text1"/>
                <w:sz w:val="16"/>
              </w:rPr>
              <w:t>Guiding</w:t>
            </w:r>
          </w:p>
        </w:tc>
        <w:tc>
          <w:tcPr>
            <w:tcW w:w="2638" w:type="dxa"/>
            <w:shd w:val="clear" w:color="auto" w:fill="auto"/>
            <w:vAlign w:val="bottom"/>
          </w:tcPr>
          <w:p w14:paraId="0E05AE0E" w14:textId="77777777" w:rsidR="00B0743C" w:rsidRPr="00303C5D" w:rsidRDefault="00B0743C" w:rsidP="007B0994">
            <w:pPr>
              <w:spacing w:line="0" w:lineRule="atLeast"/>
              <w:rPr>
                <w:rFonts w:eastAsia="Times New Roman"/>
                <w:color w:val="000000" w:themeColor="text1"/>
                <w:sz w:val="18"/>
              </w:rPr>
            </w:pPr>
          </w:p>
        </w:tc>
        <w:tc>
          <w:tcPr>
            <w:tcW w:w="3435" w:type="dxa"/>
            <w:shd w:val="clear" w:color="auto" w:fill="auto"/>
            <w:vAlign w:val="bottom"/>
          </w:tcPr>
          <w:p w14:paraId="0AF30E2E" w14:textId="77777777" w:rsidR="00B0743C" w:rsidRPr="00303C5D" w:rsidRDefault="00B0743C" w:rsidP="007B0994">
            <w:pPr>
              <w:spacing w:line="0" w:lineRule="atLeast"/>
              <w:rPr>
                <w:rFonts w:eastAsia="Times New Roman"/>
                <w:color w:val="000000" w:themeColor="text1"/>
                <w:sz w:val="18"/>
              </w:rPr>
            </w:pPr>
          </w:p>
        </w:tc>
        <w:tc>
          <w:tcPr>
            <w:tcW w:w="3502" w:type="dxa"/>
            <w:gridSpan w:val="2"/>
            <w:shd w:val="clear" w:color="auto" w:fill="auto"/>
            <w:vAlign w:val="bottom"/>
          </w:tcPr>
          <w:p w14:paraId="2973ABF1" w14:textId="77777777" w:rsidR="00B0743C" w:rsidRPr="00303C5D" w:rsidRDefault="00B0743C" w:rsidP="007B0994">
            <w:pPr>
              <w:spacing w:line="0" w:lineRule="atLeast"/>
              <w:rPr>
                <w:rFonts w:eastAsia="Times New Roman"/>
                <w:color w:val="000000" w:themeColor="text1"/>
                <w:sz w:val="18"/>
              </w:rPr>
            </w:pPr>
          </w:p>
        </w:tc>
        <w:tc>
          <w:tcPr>
            <w:tcW w:w="30" w:type="dxa"/>
            <w:shd w:val="clear" w:color="auto" w:fill="auto"/>
            <w:vAlign w:val="bottom"/>
          </w:tcPr>
          <w:p w14:paraId="5597FCFD" w14:textId="77777777" w:rsidR="00B0743C" w:rsidRPr="00303C5D" w:rsidRDefault="00B0743C" w:rsidP="007B0994">
            <w:pPr>
              <w:spacing w:line="0" w:lineRule="atLeast"/>
              <w:rPr>
                <w:rFonts w:eastAsia="Times New Roman"/>
                <w:color w:val="000000" w:themeColor="text1"/>
                <w:sz w:val="18"/>
              </w:rPr>
            </w:pPr>
          </w:p>
        </w:tc>
      </w:tr>
      <w:tr w:rsidR="00B0743C" w:rsidRPr="00303C5D" w14:paraId="21DD32E2" w14:textId="77777777" w:rsidTr="000C1DE4">
        <w:trPr>
          <w:trHeight w:val="192"/>
        </w:trPr>
        <w:tc>
          <w:tcPr>
            <w:tcW w:w="780" w:type="dxa"/>
            <w:shd w:val="clear" w:color="auto" w:fill="auto"/>
            <w:vAlign w:val="bottom"/>
          </w:tcPr>
          <w:p w14:paraId="7423BC74" w14:textId="77777777" w:rsidR="00B0743C" w:rsidRPr="00303C5D" w:rsidRDefault="00B0743C" w:rsidP="007B0994">
            <w:pPr>
              <w:spacing w:line="0" w:lineRule="atLeast"/>
              <w:rPr>
                <w:rFonts w:eastAsia="Arial"/>
                <w:color w:val="000000" w:themeColor="text1"/>
                <w:sz w:val="16"/>
              </w:rPr>
            </w:pPr>
            <w:r w:rsidRPr="00303C5D">
              <w:rPr>
                <w:rFonts w:eastAsia="Arial"/>
                <w:color w:val="000000" w:themeColor="text1"/>
                <w:sz w:val="16"/>
              </w:rPr>
              <w:t>theme</w:t>
            </w:r>
          </w:p>
        </w:tc>
        <w:tc>
          <w:tcPr>
            <w:tcW w:w="2638" w:type="dxa"/>
            <w:shd w:val="clear" w:color="auto" w:fill="auto"/>
            <w:vAlign w:val="bottom"/>
          </w:tcPr>
          <w:p w14:paraId="1A0196D1" w14:textId="77777777" w:rsidR="00B0743C" w:rsidRPr="00303C5D" w:rsidRDefault="00B0743C" w:rsidP="007B0994">
            <w:pPr>
              <w:spacing w:line="0" w:lineRule="atLeast"/>
              <w:ind w:left="100"/>
              <w:rPr>
                <w:rFonts w:eastAsia="Arial"/>
                <w:color w:val="000000" w:themeColor="text1"/>
                <w:sz w:val="16"/>
              </w:rPr>
            </w:pPr>
            <w:r w:rsidRPr="00303C5D">
              <w:rPr>
                <w:rFonts w:eastAsia="Arial"/>
                <w:color w:val="000000" w:themeColor="text1"/>
                <w:sz w:val="16"/>
              </w:rPr>
              <w:t>‘How-to’ practices</w:t>
            </w:r>
          </w:p>
        </w:tc>
        <w:tc>
          <w:tcPr>
            <w:tcW w:w="3435" w:type="dxa"/>
            <w:shd w:val="clear" w:color="auto" w:fill="auto"/>
            <w:vAlign w:val="bottom"/>
          </w:tcPr>
          <w:p w14:paraId="4A03A053" w14:textId="77777777" w:rsidR="00B0743C" w:rsidRPr="00303C5D" w:rsidRDefault="00B0743C" w:rsidP="007B0994">
            <w:pPr>
              <w:spacing w:line="0" w:lineRule="atLeast"/>
              <w:ind w:left="80"/>
              <w:rPr>
                <w:rFonts w:eastAsia="Arial"/>
                <w:color w:val="000000" w:themeColor="text1"/>
                <w:sz w:val="16"/>
              </w:rPr>
            </w:pPr>
            <w:r w:rsidRPr="00303C5D">
              <w:rPr>
                <w:rFonts w:eastAsia="Arial"/>
                <w:color w:val="000000" w:themeColor="text1"/>
                <w:sz w:val="16"/>
              </w:rPr>
              <w:t>Excerpts from interviews</w:t>
            </w:r>
          </w:p>
        </w:tc>
        <w:tc>
          <w:tcPr>
            <w:tcW w:w="3502" w:type="dxa"/>
            <w:gridSpan w:val="2"/>
            <w:shd w:val="clear" w:color="auto" w:fill="auto"/>
            <w:vAlign w:val="bottom"/>
          </w:tcPr>
          <w:p w14:paraId="082A662C" w14:textId="77777777" w:rsidR="00B0743C" w:rsidRPr="00303C5D" w:rsidRDefault="00B0743C" w:rsidP="007B0994">
            <w:pPr>
              <w:spacing w:line="0" w:lineRule="atLeast"/>
              <w:ind w:left="80"/>
              <w:rPr>
                <w:rFonts w:eastAsia="Arial"/>
                <w:color w:val="000000" w:themeColor="text1"/>
                <w:sz w:val="16"/>
              </w:rPr>
            </w:pPr>
            <w:r w:rsidRPr="00303C5D">
              <w:rPr>
                <w:rFonts w:eastAsia="Arial"/>
                <w:color w:val="000000" w:themeColor="text1"/>
                <w:sz w:val="16"/>
              </w:rPr>
              <w:t>Workshop data</w:t>
            </w:r>
          </w:p>
        </w:tc>
        <w:tc>
          <w:tcPr>
            <w:tcW w:w="30" w:type="dxa"/>
            <w:shd w:val="clear" w:color="auto" w:fill="auto"/>
            <w:vAlign w:val="bottom"/>
          </w:tcPr>
          <w:p w14:paraId="5D9E6D8A" w14:textId="77777777" w:rsidR="00B0743C" w:rsidRPr="00303C5D" w:rsidRDefault="00B0743C" w:rsidP="007B0994">
            <w:pPr>
              <w:spacing w:line="0" w:lineRule="atLeast"/>
              <w:rPr>
                <w:rFonts w:eastAsia="Times New Roman"/>
                <w:color w:val="000000" w:themeColor="text1"/>
                <w:sz w:val="16"/>
              </w:rPr>
            </w:pPr>
          </w:p>
        </w:tc>
      </w:tr>
      <w:tr w:rsidR="002D164E" w:rsidRPr="00B0743C" w14:paraId="7FEFBBCB" w14:textId="77777777" w:rsidTr="000C1DE4">
        <w:trPr>
          <w:gridAfter w:val="1"/>
          <w:wAfter w:w="30" w:type="dxa"/>
          <w:trHeight w:val="175"/>
        </w:trPr>
        <w:tc>
          <w:tcPr>
            <w:tcW w:w="780" w:type="dxa"/>
            <w:shd w:val="clear" w:color="auto" w:fill="auto"/>
          </w:tcPr>
          <w:p w14:paraId="1F14C890" w14:textId="77777777" w:rsidR="00B0743C" w:rsidRDefault="00B0743C" w:rsidP="00183D1C">
            <w:pPr>
              <w:spacing w:line="175" w:lineRule="exact"/>
              <w:rPr>
                <w:rFonts w:eastAsia="Arial"/>
                <w:color w:val="000000" w:themeColor="text1"/>
                <w:sz w:val="16"/>
              </w:rPr>
            </w:pPr>
            <w:r w:rsidRPr="00B0743C">
              <w:rPr>
                <w:rFonts w:eastAsia="Arial"/>
                <w:color w:val="000000" w:themeColor="text1"/>
                <w:sz w:val="16"/>
              </w:rPr>
              <w:t>Build local</w:t>
            </w:r>
          </w:p>
          <w:p w14:paraId="65112C23" w14:textId="7B5EF362" w:rsidR="00183D1C" w:rsidRPr="00B0743C" w:rsidRDefault="00183D1C" w:rsidP="00183D1C">
            <w:pPr>
              <w:spacing w:line="175" w:lineRule="exact"/>
              <w:rPr>
                <w:rFonts w:eastAsia="Arial"/>
                <w:color w:val="000000" w:themeColor="text1"/>
                <w:sz w:val="16"/>
              </w:rPr>
            </w:pPr>
            <w:r>
              <w:rPr>
                <w:rFonts w:eastAsia="Arial"/>
                <w:color w:val="000000" w:themeColor="text1"/>
                <w:sz w:val="16"/>
              </w:rPr>
              <w:t>connections</w:t>
            </w:r>
          </w:p>
        </w:tc>
        <w:tc>
          <w:tcPr>
            <w:tcW w:w="2638" w:type="dxa"/>
            <w:shd w:val="clear" w:color="auto" w:fill="auto"/>
          </w:tcPr>
          <w:p w14:paraId="32913357" w14:textId="77777777" w:rsidR="00183D1C" w:rsidRDefault="00B0743C" w:rsidP="00183D1C">
            <w:pPr>
              <w:spacing w:line="175" w:lineRule="exact"/>
              <w:ind w:left="100"/>
              <w:rPr>
                <w:rFonts w:eastAsia="Arial"/>
                <w:color w:val="000000" w:themeColor="text1"/>
                <w:sz w:val="16"/>
              </w:rPr>
            </w:pPr>
            <w:r w:rsidRPr="00B0743C">
              <w:rPr>
                <w:rFonts w:eastAsia="Arial"/>
                <w:color w:val="000000" w:themeColor="text1"/>
                <w:sz w:val="16"/>
              </w:rPr>
              <w:t>Faci</w:t>
            </w:r>
            <w:r w:rsidR="00183D1C">
              <w:rPr>
                <w:rFonts w:eastAsia="Arial"/>
                <w:color w:val="000000" w:themeColor="text1"/>
                <w:sz w:val="16"/>
              </w:rPr>
              <w:t>litate links between many stake</w:t>
            </w:r>
          </w:p>
          <w:p w14:paraId="3B16B4AB" w14:textId="711DE53A" w:rsidR="00183D1C" w:rsidRDefault="00183D1C" w:rsidP="00183D1C">
            <w:pPr>
              <w:spacing w:line="175" w:lineRule="exact"/>
              <w:ind w:left="100"/>
              <w:rPr>
                <w:rFonts w:eastAsia="Arial"/>
                <w:color w:val="000000" w:themeColor="text1"/>
                <w:sz w:val="16"/>
              </w:rPr>
            </w:pPr>
            <w:r w:rsidRPr="00B0743C">
              <w:rPr>
                <w:rFonts w:eastAsia="Arial"/>
                <w:color w:val="000000" w:themeColor="text1"/>
                <w:sz w:val="16"/>
              </w:rPr>
              <w:t xml:space="preserve"> </w:t>
            </w:r>
            <w:r>
              <w:rPr>
                <w:rFonts w:eastAsia="Arial"/>
                <w:color w:val="000000" w:themeColor="text1"/>
                <w:sz w:val="16"/>
              </w:rPr>
              <w:t xml:space="preserve">  </w:t>
            </w:r>
            <w:r w:rsidRPr="00B0743C">
              <w:rPr>
                <w:rFonts w:eastAsia="Arial"/>
                <w:color w:val="000000" w:themeColor="text1"/>
                <w:sz w:val="16"/>
              </w:rPr>
              <w:t>holders (local government, citizens,</w:t>
            </w:r>
          </w:p>
          <w:p w14:paraId="5ED73598" w14:textId="22EFCB7F" w:rsidR="00183D1C" w:rsidRPr="00B0743C" w:rsidRDefault="00183D1C" w:rsidP="00183D1C">
            <w:pPr>
              <w:spacing w:line="175" w:lineRule="exact"/>
              <w:ind w:left="100"/>
              <w:rPr>
                <w:rFonts w:eastAsia="Arial"/>
                <w:color w:val="000000" w:themeColor="text1"/>
                <w:sz w:val="16"/>
              </w:rPr>
            </w:pPr>
            <w:r>
              <w:rPr>
                <w:rFonts w:eastAsia="Arial"/>
                <w:color w:val="000000" w:themeColor="text1"/>
                <w:sz w:val="16"/>
              </w:rPr>
              <w:t xml:space="preserve">   </w:t>
            </w:r>
            <w:r w:rsidRPr="00B0743C">
              <w:rPr>
                <w:rFonts w:eastAsia="Arial"/>
                <w:color w:val="000000" w:themeColor="text1"/>
                <w:sz w:val="16"/>
              </w:rPr>
              <w:t>producers, local community)</w:t>
            </w:r>
          </w:p>
        </w:tc>
        <w:tc>
          <w:tcPr>
            <w:tcW w:w="3435" w:type="dxa"/>
            <w:shd w:val="clear" w:color="auto" w:fill="auto"/>
          </w:tcPr>
          <w:p w14:paraId="30658CD3" w14:textId="645E907D" w:rsidR="00B0743C" w:rsidRDefault="00B0743C" w:rsidP="00183D1C">
            <w:pPr>
              <w:spacing w:line="175" w:lineRule="exact"/>
              <w:ind w:left="80"/>
              <w:rPr>
                <w:rFonts w:eastAsia="Arial"/>
                <w:color w:val="000000" w:themeColor="text1"/>
                <w:sz w:val="16"/>
              </w:rPr>
            </w:pPr>
            <w:r w:rsidRPr="00B0743C">
              <w:rPr>
                <w:rFonts w:eastAsia="Arial"/>
                <w:color w:val="000000" w:themeColor="text1"/>
                <w:sz w:val="16"/>
              </w:rPr>
              <w:t>‘industrial ecology is s</w:t>
            </w:r>
            <w:r w:rsidR="00183D1C">
              <w:rPr>
                <w:rFonts w:eastAsia="Arial"/>
                <w:color w:val="000000" w:themeColor="text1"/>
                <w:sz w:val="16"/>
              </w:rPr>
              <w:t>lowly built up through   register</w:t>
            </w:r>
            <w:r w:rsidR="00183D1C" w:rsidRPr="00B0743C">
              <w:rPr>
                <w:rFonts w:eastAsia="Arial"/>
                <w:color w:val="000000" w:themeColor="text1"/>
                <w:sz w:val="16"/>
              </w:rPr>
              <w:t>ing skills and local materials …’</w:t>
            </w:r>
          </w:p>
          <w:p w14:paraId="0130043B" w14:textId="42D8517F" w:rsidR="00183D1C" w:rsidRPr="00B0743C" w:rsidRDefault="00183D1C" w:rsidP="00183D1C">
            <w:pPr>
              <w:spacing w:line="175" w:lineRule="exact"/>
              <w:ind w:left="80"/>
              <w:rPr>
                <w:rFonts w:eastAsia="Arial"/>
                <w:color w:val="000000" w:themeColor="text1"/>
                <w:sz w:val="16"/>
              </w:rPr>
            </w:pPr>
            <w:r w:rsidRPr="00B0743C">
              <w:rPr>
                <w:rFonts w:eastAsia="Arial"/>
                <w:color w:val="000000" w:themeColor="text1"/>
                <w:sz w:val="16"/>
              </w:rPr>
              <w:t>‘do a social network analysis’</w:t>
            </w:r>
          </w:p>
        </w:tc>
        <w:tc>
          <w:tcPr>
            <w:tcW w:w="3502" w:type="dxa"/>
            <w:gridSpan w:val="2"/>
            <w:shd w:val="clear" w:color="auto" w:fill="auto"/>
          </w:tcPr>
          <w:p w14:paraId="2E56CA07" w14:textId="77777777" w:rsidR="00B0743C" w:rsidRDefault="00B0743C" w:rsidP="00183D1C">
            <w:pPr>
              <w:spacing w:line="175" w:lineRule="exact"/>
              <w:ind w:left="80"/>
              <w:rPr>
                <w:rFonts w:eastAsia="Arial"/>
                <w:color w:val="000000" w:themeColor="text1"/>
                <w:sz w:val="16"/>
              </w:rPr>
            </w:pPr>
            <w:r w:rsidRPr="00B0743C">
              <w:rPr>
                <w:rFonts w:eastAsia="Arial"/>
                <w:color w:val="000000" w:themeColor="text1"/>
                <w:sz w:val="16"/>
              </w:rPr>
              <w:t>1: Key strategic stakeholders identified from the</w:t>
            </w:r>
            <w:r w:rsidR="00183D1C">
              <w:rPr>
                <w:rFonts w:eastAsia="Arial"/>
                <w:color w:val="000000" w:themeColor="text1"/>
                <w:sz w:val="16"/>
              </w:rPr>
              <w:t xml:space="preserve"> outset</w:t>
            </w:r>
          </w:p>
          <w:p w14:paraId="279EAB4A" w14:textId="77777777" w:rsidR="00183D1C" w:rsidRDefault="00183D1C" w:rsidP="00183D1C">
            <w:pPr>
              <w:spacing w:line="175" w:lineRule="exact"/>
              <w:ind w:left="80"/>
              <w:rPr>
                <w:rFonts w:eastAsia="Arial"/>
                <w:color w:val="000000" w:themeColor="text1"/>
                <w:sz w:val="16"/>
              </w:rPr>
            </w:pPr>
            <w:r w:rsidRPr="00B0743C">
              <w:rPr>
                <w:rFonts w:eastAsia="Arial"/>
                <w:color w:val="000000" w:themeColor="text1"/>
                <w:sz w:val="16"/>
              </w:rPr>
              <w:t>2. Efforts to build local supplier database, strategic</w:t>
            </w:r>
          </w:p>
          <w:p w14:paraId="2A1EF026" w14:textId="1B1292AA" w:rsidR="00183D1C" w:rsidRPr="00B0743C" w:rsidRDefault="00183D1C" w:rsidP="00183D1C">
            <w:pPr>
              <w:spacing w:line="175" w:lineRule="exact"/>
              <w:ind w:left="80"/>
              <w:rPr>
                <w:rFonts w:eastAsia="Arial"/>
                <w:color w:val="000000" w:themeColor="text1"/>
                <w:sz w:val="16"/>
              </w:rPr>
            </w:pPr>
            <w:r w:rsidRPr="00B0743C">
              <w:rPr>
                <w:rFonts w:eastAsia="Arial"/>
                <w:color w:val="000000" w:themeColor="text1"/>
                <w:sz w:val="16"/>
              </w:rPr>
              <w:t>local partnerships, promoting local suppliers</w:t>
            </w:r>
          </w:p>
        </w:tc>
      </w:tr>
      <w:tr w:rsidR="002D164E" w:rsidRPr="00B0743C" w14:paraId="7DA0AD31" w14:textId="77777777" w:rsidTr="000C1DE4">
        <w:trPr>
          <w:gridAfter w:val="1"/>
          <w:wAfter w:w="30" w:type="dxa"/>
          <w:trHeight w:val="417"/>
        </w:trPr>
        <w:tc>
          <w:tcPr>
            <w:tcW w:w="780" w:type="dxa"/>
            <w:shd w:val="clear" w:color="auto" w:fill="auto"/>
          </w:tcPr>
          <w:p w14:paraId="0CF5C43B" w14:textId="77777777" w:rsidR="00B0743C" w:rsidRPr="00B0743C" w:rsidRDefault="00B0743C" w:rsidP="00183D1C">
            <w:pPr>
              <w:spacing w:line="0" w:lineRule="atLeast"/>
              <w:rPr>
                <w:rFonts w:eastAsia="Times New Roman"/>
                <w:color w:val="000000" w:themeColor="text1"/>
                <w:sz w:val="16"/>
              </w:rPr>
            </w:pPr>
          </w:p>
        </w:tc>
        <w:tc>
          <w:tcPr>
            <w:tcW w:w="2638" w:type="dxa"/>
            <w:shd w:val="clear" w:color="auto" w:fill="auto"/>
          </w:tcPr>
          <w:p w14:paraId="3567923F" w14:textId="77777777" w:rsidR="002D164E" w:rsidRDefault="002D164E" w:rsidP="002D164E">
            <w:pPr>
              <w:spacing w:line="180" w:lineRule="exact"/>
              <w:rPr>
                <w:rFonts w:eastAsia="Arial"/>
                <w:color w:val="000000" w:themeColor="text1"/>
                <w:sz w:val="16"/>
              </w:rPr>
            </w:pPr>
            <w:r>
              <w:rPr>
                <w:rFonts w:eastAsia="Arial"/>
                <w:color w:val="000000" w:themeColor="text1"/>
                <w:sz w:val="16"/>
              </w:rPr>
              <w:t xml:space="preserve">   </w:t>
            </w:r>
            <w:r w:rsidR="00B0743C" w:rsidRPr="00B0743C">
              <w:rPr>
                <w:rFonts w:eastAsia="Arial"/>
                <w:color w:val="000000" w:themeColor="text1"/>
                <w:sz w:val="16"/>
              </w:rPr>
              <w:t>Map local suppliers in collaboration</w:t>
            </w:r>
            <w:r>
              <w:rPr>
                <w:rFonts w:eastAsia="Arial"/>
                <w:color w:val="000000" w:themeColor="text1"/>
                <w:sz w:val="16"/>
              </w:rPr>
              <w:t xml:space="preserve"> </w:t>
            </w:r>
          </w:p>
          <w:p w14:paraId="02287929" w14:textId="145EF4FD" w:rsidR="002D164E" w:rsidRDefault="002D164E" w:rsidP="002D164E">
            <w:pPr>
              <w:spacing w:line="180" w:lineRule="exact"/>
              <w:rPr>
                <w:rFonts w:eastAsia="Arial"/>
                <w:color w:val="000000" w:themeColor="text1"/>
                <w:sz w:val="16"/>
              </w:rPr>
            </w:pPr>
            <w:r>
              <w:rPr>
                <w:rFonts w:eastAsia="Arial"/>
                <w:color w:val="000000" w:themeColor="text1"/>
                <w:sz w:val="16"/>
              </w:rPr>
              <w:t xml:space="preserve">     </w:t>
            </w:r>
            <w:r w:rsidRPr="00B0743C">
              <w:rPr>
                <w:rFonts w:eastAsia="Arial"/>
                <w:color w:val="000000" w:themeColor="text1"/>
                <w:sz w:val="16"/>
              </w:rPr>
              <w:t>with users builds knowledge of local</w:t>
            </w:r>
          </w:p>
          <w:p w14:paraId="4B75B89D" w14:textId="19E938B2" w:rsidR="00B0743C" w:rsidRPr="00B0743C" w:rsidRDefault="002D164E" w:rsidP="002D164E">
            <w:pPr>
              <w:spacing w:line="180" w:lineRule="exact"/>
              <w:ind w:left="100"/>
              <w:rPr>
                <w:rFonts w:eastAsia="Arial"/>
                <w:color w:val="000000" w:themeColor="text1"/>
                <w:sz w:val="16"/>
              </w:rPr>
            </w:pPr>
            <w:r>
              <w:rPr>
                <w:rFonts w:eastAsia="Arial"/>
                <w:color w:val="000000" w:themeColor="text1"/>
                <w:sz w:val="16"/>
              </w:rPr>
              <w:t xml:space="preserve">   </w:t>
            </w:r>
            <w:r w:rsidRPr="00B0743C">
              <w:rPr>
                <w:rFonts w:eastAsia="Arial"/>
                <w:color w:val="000000" w:themeColor="text1"/>
                <w:sz w:val="16"/>
              </w:rPr>
              <w:t>resources and skills</w:t>
            </w:r>
          </w:p>
        </w:tc>
        <w:tc>
          <w:tcPr>
            <w:tcW w:w="3435" w:type="dxa"/>
            <w:shd w:val="clear" w:color="auto" w:fill="auto"/>
          </w:tcPr>
          <w:p w14:paraId="0F46459A" w14:textId="77777777" w:rsidR="00B0743C" w:rsidRDefault="00B0743C" w:rsidP="00183D1C">
            <w:pPr>
              <w:spacing w:line="180" w:lineRule="exact"/>
              <w:ind w:left="80"/>
              <w:rPr>
                <w:rFonts w:eastAsia="Arial"/>
                <w:color w:val="000000" w:themeColor="text1"/>
                <w:sz w:val="16"/>
              </w:rPr>
            </w:pPr>
            <w:r w:rsidRPr="00B0743C">
              <w:rPr>
                <w:rFonts w:eastAsia="Arial"/>
                <w:color w:val="000000" w:themeColor="text1"/>
                <w:sz w:val="16"/>
              </w:rPr>
              <w:t>‘User mapping’</w:t>
            </w:r>
          </w:p>
          <w:p w14:paraId="30F49BC0" w14:textId="77777777" w:rsidR="002D164E" w:rsidRDefault="002D164E" w:rsidP="002D164E">
            <w:pPr>
              <w:spacing w:line="175" w:lineRule="exact"/>
              <w:ind w:left="80"/>
              <w:rPr>
                <w:rFonts w:eastAsia="Arial"/>
                <w:color w:val="000000" w:themeColor="text1"/>
                <w:sz w:val="16"/>
              </w:rPr>
            </w:pPr>
            <w:r w:rsidRPr="00B0743C">
              <w:rPr>
                <w:rFonts w:eastAsia="Arial"/>
                <w:color w:val="000000" w:themeColor="text1"/>
                <w:sz w:val="16"/>
              </w:rPr>
              <w:t>‘industrial ecology is s</w:t>
            </w:r>
            <w:r>
              <w:rPr>
                <w:rFonts w:eastAsia="Arial"/>
                <w:color w:val="000000" w:themeColor="text1"/>
                <w:sz w:val="16"/>
              </w:rPr>
              <w:t>lowly built up through   register</w:t>
            </w:r>
            <w:r w:rsidRPr="00B0743C">
              <w:rPr>
                <w:rFonts w:eastAsia="Arial"/>
                <w:color w:val="000000" w:themeColor="text1"/>
                <w:sz w:val="16"/>
              </w:rPr>
              <w:t>ing skills and local materials …’</w:t>
            </w:r>
          </w:p>
          <w:p w14:paraId="7E384D2D" w14:textId="77777777" w:rsidR="002D164E" w:rsidRPr="00B0743C" w:rsidRDefault="002D164E" w:rsidP="002D164E">
            <w:pPr>
              <w:spacing w:line="180" w:lineRule="exact"/>
              <w:rPr>
                <w:rFonts w:eastAsia="Arial"/>
                <w:color w:val="000000" w:themeColor="text1"/>
                <w:sz w:val="16"/>
              </w:rPr>
            </w:pPr>
          </w:p>
        </w:tc>
        <w:tc>
          <w:tcPr>
            <w:tcW w:w="3502" w:type="dxa"/>
            <w:gridSpan w:val="2"/>
            <w:shd w:val="clear" w:color="auto" w:fill="auto"/>
          </w:tcPr>
          <w:p w14:paraId="6C6D7621" w14:textId="5AD6380B" w:rsidR="00B0743C" w:rsidRPr="002D164E" w:rsidRDefault="002D164E" w:rsidP="002D164E">
            <w:pPr>
              <w:spacing w:line="180" w:lineRule="exact"/>
              <w:ind w:left="80"/>
              <w:rPr>
                <w:rFonts w:eastAsia="Arial"/>
                <w:color w:val="000000" w:themeColor="text1"/>
                <w:sz w:val="16"/>
              </w:rPr>
            </w:pPr>
            <w:r w:rsidRPr="002D164E">
              <w:rPr>
                <w:rFonts w:eastAsia="Arial"/>
                <w:color w:val="000000" w:themeColor="text1"/>
                <w:sz w:val="16"/>
              </w:rPr>
              <w:t>1.</w:t>
            </w:r>
            <w:r>
              <w:rPr>
                <w:rFonts w:eastAsia="Arial"/>
                <w:color w:val="000000" w:themeColor="text1"/>
                <w:sz w:val="16"/>
              </w:rPr>
              <w:t xml:space="preserve"> </w:t>
            </w:r>
            <w:r w:rsidR="00B0743C" w:rsidRPr="002D164E">
              <w:rPr>
                <w:rFonts w:eastAsia="Arial"/>
                <w:color w:val="000000" w:themeColor="text1"/>
                <w:sz w:val="16"/>
              </w:rPr>
              <w:t>Local suppliers of materials for reuse identified</w:t>
            </w:r>
          </w:p>
          <w:p w14:paraId="309F2380" w14:textId="77777777" w:rsidR="002D164E" w:rsidRDefault="002D164E" w:rsidP="002D164E">
            <w:pPr>
              <w:ind w:left="80"/>
              <w:rPr>
                <w:sz w:val="16"/>
                <w:szCs w:val="16"/>
              </w:rPr>
            </w:pPr>
            <w:r w:rsidRPr="002D164E">
              <w:rPr>
                <w:sz w:val="16"/>
                <w:szCs w:val="16"/>
              </w:rPr>
              <w:t>and promoted</w:t>
            </w:r>
          </w:p>
          <w:p w14:paraId="6421A7CF" w14:textId="77777777" w:rsidR="002D164E" w:rsidRDefault="002D164E" w:rsidP="002D164E">
            <w:pPr>
              <w:spacing w:line="175" w:lineRule="exact"/>
              <w:ind w:left="80"/>
              <w:rPr>
                <w:rFonts w:eastAsia="Arial"/>
                <w:color w:val="000000" w:themeColor="text1"/>
                <w:sz w:val="16"/>
              </w:rPr>
            </w:pPr>
            <w:r w:rsidRPr="00B0743C">
              <w:rPr>
                <w:rFonts w:eastAsia="Arial"/>
                <w:color w:val="000000" w:themeColor="text1"/>
                <w:sz w:val="16"/>
              </w:rPr>
              <w:t>2. Efforts to build local supplier database, strategic</w:t>
            </w:r>
          </w:p>
          <w:p w14:paraId="50F5B800" w14:textId="7A2FA6E2" w:rsidR="002D164E" w:rsidRPr="002D164E" w:rsidRDefault="002D164E" w:rsidP="002D164E">
            <w:pPr>
              <w:ind w:left="80"/>
              <w:rPr>
                <w:sz w:val="16"/>
                <w:szCs w:val="16"/>
              </w:rPr>
            </w:pPr>
            <w:r w:rsidRPr="00B0743C">
              <w:rPr>
                <w:rFonts w:eastAsia="Arial"/>
                <w:color w:val="000000" w:themeColor="text1"/>
                <w:sz w:val="16"/>
              </w:rPr>
              <w:t>local partnerships, promoting local suppliers</w:t>
            </w:r>
          </w:p>
        </w:tc>
      </w:tr>
      <w:tr w:rsidR="002D164E" w:rsidRPr="00B0743C" w14:paraId="2502D31F" w14:textId="77777777" w:rsidTr="000C1DE4">
        <w:trPr>
          <w:gridAfter w:val="1"/>
          <w:wAfter w:w="30" w:type="dxa"/>
          <w:trHeight w:val="180"/>
        </w:trPr>
        <w:tc>
          <w:tcPr>
            <w:tcW w:w="780" w:type="dxa"/>
            <w:shd w:val="clear" w:color="auto" w:fill="auto"/>
          </w:tcPr>
          <w:p w14:paraId="190A6EE6" w14:textId="77777777" w:rsidR="00B0743C" w:rsidRPr="00B0743C" w:rsidRDefault="00B0743C" w:rsidP="00183D1C">
            <w:pPr>
              <w:spacing w:line="0" w:lineRule="atLeast"/>
              <w:rPr>
                <w:rFonts w:eastAsia="Times New Roman"/>
                <w:color w:val="000000" w:themeColor="text1"/>
                <w:sz w:val="16"/>
              </w:rPr>
            </w:pPr>
          </w:p>
        </w:tc>
        <w:tc>
          <w:tcPr>
            <w:tcW w:w="2638" w:type="dxa"/>
            <w:shd w:val="clear" w:color="auto" w:fill="auto"/>
          </w:tcPr>
          <w:p w14:paraId="404D339D" w14:textId="55066E39" w:rsidR="00B0743C" w:rsidRPr="00B0743C" w:rsidRDefault="00B0743C" w:rsidP="00183D1C">
            <w:pPr>
              <w:spacing w:line="180" w:lineRule="exact"/>
              <w:ind w:left="100"/>
              <w:rPr>
                <w:rFonts w:eastAsia="Arial"/>
                <w:color w:val="000000" w:themeColor="text1"/>
                <w:sz w:val="16"/>
              </w:rPr>
            </w:pPr>
            <w:r w:rsidRPr="00B0743C">
              <w:rPr>
                <w:rFonts w:eastAsia="Arial"/>
                <w:color w:val="000000" w:themeColor="text1"/>
                <w:sz w:val="16"/>
              </w:rPr>
              <w:t>Under</w:t>
            </w:r>
            <w:r w:rsidR="002D164E">
              <w:rPr>
                <w:rFonts w:eastAsia="Arial"/>
                <w:color w:val="000000" w:themeColor="text1"/>
                <w:sz w:val="16"/>
              </w:rPr>
              <w:t>stand local needs, skills, knowl</w:t>
            </w:r>
            <w:r w:rsidR="002D164E" w:rsidRPr="00B0743C">
              <w:rPr>
                <w:rFonts w:eastAsia="Arial"/>
                <w:color w:val="000000" w:themeColor="text1"/>
                <w:sz w:val="16"/>
              </w:rPr>
              <w:t>edge, barriers, risks</w:t>
            </w:r>
          </w:p>
        </w:tc>
        <w:tc>
          <w:tcPr>
            <w:tcW w:w="3435" w:type="dxa"/>
            <w:shd w:val="clear" w:color="auto" w:fill="auto"/>
          </w:tcPr>
          <w:p w14:paraId="7DC46F55" w14:textId="77777777" w:rsidR="00B0743C" w:rsidRDefault="00B0743C" w:rsidP="00183D1C">
            <w:pPr>
              <w:spacing w:line="180" w:lineRule="exact"/>
              <w:ind w:left="80"/>
              <w:rPr>
                <w:rFonts w:eastAsia="Arial"/>
                <w:color w:val="000000" w:themeColor="text1"/>
                <w:sz w:val="16"/>
              </w:rPr>
            </w:pPr>
            <w:r w:rsidRPr="00B0743C">
              <w:rPr>
                <w:rFonts w:eastAsia="Arial"/>
                <w:color w:val="000000" w:themeColor="text1"/>
                <w:sz w:val="16"/>
              </w:rPr>
              <w:t>‘Don’t just buy a machine, which is what most</w:t>
            </w:r>
          </w:p>
          <w:p w14:paraId="5BF363F5" w14:textId="77777777" w:rsidR="002D164E" w:rsidRDefault="002D164E" w:rsidP="00183D1C">
            <w:pPr>
              <w:spacing w:line="180" w:lineRule="exact"/>
              <w:ind w:left="80"/>
              <w:rPr>
                <w:rFonts w:eastAsia="Arial"/>
                <w:color w:val="000000" w:themeColor="text1"/>
                <w:sz w:val="16"/>
              </w:rPr>
            </w:pPr>
            <w:r w:rsidRPr="00B0743C">
              <w:rPr>
                <w:rFonts w:eastAsia="Arial"/>
                <w:color w:val="000000" w:themeColor="text1"/>
                <w:sz w:val="16"/>
              </w:rPr>
              <w:t>people do, we do some local context research to</w:t>
            </w:r>
          </w:p>
          <w:p w14:paraId="750751DC" w14:textId="34DC4BA6" w:rsidR="002D164E" w:rsidRDefault="002D164E" w:rsidP="00183D1C">
            <w:pPr>
              <w:spacing w:line="180" w:lineRule="exact"/>
              <w:ind w:left="80"/>
              <w:rPr>
                <w:rFonts w:eastAsia="Arial"/>
                <w:color w:val="000000" w:themeColor="text1"/>
                <w:sz w:val="16"/>
              </w:rPr>
            </w:pPr>
            <w:r w:rsidRPr="00B0743C">
              <w:rPr>
                <w:rFonts w:eastAsia="Arial"/>
                <w:color w:val="000000" w:themeColor="text1"/>
                <w:sz w:val="16"/>
              </w:rPr>
              <w:t>understand some needs to co-develop a lab and</w:t>
            </w:r>
          </w:p>
          <w:p w14:paraId="024EFA59" w14:textId="5EA11B92" w:rsidR="002D164E" w:rsidRDefault="002D164E" w:rsidP="00183D1C">
            <w:pPr>
              <w:spacing w:line="180" w:lineRule="exact"/>
              <w:ind w:left="80"/>
              <w:rPr>
                <w:rFonts w:eastAsia="Arial"/>
                <w:color w:val="000000" w:themeColor="text1"/>
                <w:sz w:val="16"/>
              </w:rPr>
            </w:pPr>
            <w:r w:rsidRPr="00B0743C">
              <w:rPr>
                <w:rFonts w:eastAsia="Arial"/>
                <w:color w:val="000000" w:themeColor="text1"/>
                <w:sz w:val="16"/>
              </w:rPr>
              <w:t>a business plan – you need to be sensitive to the</w:t>
            </w:r>
          </w:p>
          <w:p w14:paraId="6CC1E181" w14:textId="182D2A40" w:rsidR="002D164E" w:rsidRPr="00B0743C" w:rsidRDefault="002D164E" w:rsidP="002D164E">
            <w:pPr>
              <w:spacing w:line="180" w:lineRule="exact"/>
              <w:ind w:left="80"/>
              <w:rPr>
                <w:rFonts w:eastAsia="Arial"/>
                <w:color w:val="000000" w:themeColor="text1"/>
                <w:sz w:val="16"/>
              </w:rPr>
            </w:pPr>
            <w:r w:rsidRPr="00B0743C">
              <w:rPr>
                <w:rFonts w:eastAsia="Arial"/>
                <w:color w:val="000000" w:themeColor="text1"/>
                <w:sz w:val="16"/>
              </w:rPr>
              <w:t>project fulfilling local needs.’</w:t>
            </w:r>
          </w:p>
        </w:tc>
        <w:tc>
          <w:tcPr>
            <w:tcW w:w="3502" w:type="dxa"/>
            <w:gridSpan w:val="2"/>
            <w:shd w:val="clear" w:color="auto" w:fill="auto"/>
          </w:tcPr>
          <w:p w14:paraId="11222184" w14:textId="77777777" w:rsidR="00B0743C" w:rsidRDefault="00B0743C" w:rsidP="00183D1C">
            <w:pPr>
              <w:spacing w:line="180" w:lineRule="exact"/>
              <w:ind w:left="80"/>
              <w:rPr>
                <w:rFonts w:eastAsia="Arial"/>
                <w:color w:val="000000" w:themeColor="text1"/>
                <w:sz w:val="16"/>
              </w:rPr>
            </w:pPr>
            <w:r w:rsidRPr="00B0743C">
              <w:rPr>
                <w:rFonts w:eastAsia="Arial"/>
                <w:color w:val="000000" w:themeColor="text1"/>
                <w:sz w:val="16"/>
              </w:rPr>
              <w:t>1. Local suppliers of w</w:t>
            </w:r>
            <w:r w:rsidR="002D164E">
              <w:rPr>
                <w:rFonts w:eastAsia="Arial"/>
                <w:color w:val="000000" w:themeColor="text1"/>
                <w:sz w:val="16"/>
              </w:rPr>
              <w:t>aste/materials for reuse identi</w:t>
            </w:r>
            <w:r w:rsidR="002D164E" w:rsidRPr="00B0743C">
              <w:rPr>
                <w:rFonts w:eastAsia="Arial"/>
                <w:color w:val="000000" w:themeColor="text1"/>
                <w:sz w:val="16"/>
              </w:rPr>
              <w:t>fied and promoted internally</w:t>
            </w:r>
          </w:p>
          <w:p w14:paraId="08707289" w14:textId="77777777" w:rsidR="002D164E" w:rsidRDefault="002D164E" w:rsidP="002D164E">
            <w:pPr>
              <w:spacing w:line="175" w:lineRule="exact"/>
              <w:ind w:left="80"/>
              <w:rPr>
                <w:rFonts w:eastAsia="Arial"/>
                <w:color w:val="000000" w:themeColor="text1"/>
                <w:sz w:val="16"/>
              </w:rPr>
            </w:pPr>
            <w:r w:rsidRPr="00B0743C">
              <w:rPr>
                <w:rFonts w:eastAsia="Arial"/>
                <w:color w:val="000000" w:themeColor="text1"/>
                <w:sz w:val="16"/>
              </w:rPr>
              <w:t>2. Efforts to build local supplier database, strategic</w:t>
            </w:r>
          </w:p>
          <w:p w14:paraId="64F4F90A" w14:textId="5CE6AAA3" w:rsidR="002D164E" w:rsidRPr="00B0743C" w:rsidRDefault="002D164E" w:rsidP="002D164E">
            <w:pPr>
              <w:spacing w:line="180" w:lineRule="exact"/>
              <w:ind w:left="80"/>
              <w:rPr>
                <w:rFonts w:eastAsia="Arial"/>
                <w:color w:val="000000" w:themeColor="text1"/>
                <w:sz w:val="16"/>
              </w:rPr>
            </w:pPr>
            <w:r w:rsidRPr="00B0743C">
              <w:rPr>
                <w:rFonts w:eastAsia="Arial"/>
                <w:color w:val="000000" w:themeColor="text1"/>
                <w:sz w:val="16"/>
              </w:rPr>
              <w:t>local partnerships, promoting local suppliers</w:t>
            </w:r>
          </w:p>
        </w:tc>
      </w:tr>
      <w:tr w:rsidR="002D164E" w:rsidRPr="00B0743C" w14:paraId="0D058AE0" w14:textId="77777777" w:rsidTr="000C1DE4">
        <w:trPr>
          <w:gridAfter w:val="1"/>
          <w:wAfter w:w="30" w:type="dxa"/>
          <w:trHeight w:val="180"/>
        </w:trPr>
        <w:tc>
          <w:tcPr>
            <w:tcW w:w="780" w:type="dxa"/>
            <w:shd w:val="clear" w:color="auto" w:fill="auto"/>
          </w:tcPr>
          <w:p w14:paraId="1AE0E313" w14:textId="77777777" w:rsidR="00B0743C" w:rsidRPr="00B0743C" w:rsidRDefault="00B0743C" w:rsidP="00183D1C">
            <w:pPr>
              <w:spacing w:line="0" w:lineRule="atLeast"/>
              <w:rPr>
                <w:rFonts w:eastAsia="Times New Roman"/>
                <w:color w:val="000000" w:themeColor="text1"/>
                <w:sz w:val="16"/>
              </w:rPr>
            </w:pPr>
          </w:p>
        </w:tc>
        <w:tc>
          <w:tcPr>
            <w:tcW w:w="2638" w:type="dxa"/>
            <w:shd w:val="clear" w:color="auto" w:fill="auto"/>
          </w:tcPr>
          <w:p w14:paraId="4074234C" w14:textId="77777777" w:rsidR="00B0743C" w:rsidRPr="00B0743C" w:rsidRDefault="00B0743C" w:rsidP="00183D1C">
            <w:pPr>
              <w:spacing w:line="180" w:lineRule="exact"/>
              <w:ind w:left="100"/>
              <w:rPr>
                <w:rFonts w:eastAsia="Arial"/>
                <w:color w:val="000000" w:themeColor="text1"/>
                <w:sz w:val="16"/>
              </w:rPr>
            </w:pPr>
            <w:r w:rsidRPr="00B0743C">
              <w:rPr>
                <w:rFonts w:eastAsia="Arial"/>
                <w:color w:val="000000" w:themeColor="text1"/>
                <w:sz w:val="16"/>
              </w:rPr>
              <w:t>Foster ownership in local communities</w:t>
            </w:r>
          </w:p>
        </w:tc>
        <w:tc>
          <w:tcPr>
            <w:tcW w:w="3435" w:type="dxa"/>
            <w:shd w:val="clear" w:color="auto" w:fill="auto"/>
          </w:tcPr>
          <w:p w14:paraId="427AFAD1" w14:textId="77777777" w:rsidR="00B0743C" w:rsidRPr="00B0743C" w:rsidRDefault="00B0743C" w:rsidP="00183D1C">
            <w:pPr>
              <w:spacing w:line="180" w:lineRule="exact"/>
              <w:ind w:left="80"/>
              <w:rPr>
                <w:rFonts w:eastAsia="Arial"/>
                <w:color w:val="000000" w:themeColor="text1"/>
                <w:sz w:val="16"/>
              </w:rPr>
            </w:pPr>
            <w:r w:rsidRPr="00B0743C">
              <w:rPr>
                <w:rFonts w:eastAsia="Arial"/>
                <w:color w:val="000000" w:themeColor="text1"/>
                <w:sz w:val="16"/>
              </w:rPr>
              <w:t>‘enlist skills’</w:t>
            </w:r>
          </w:p>
        </w:tc>
        <w:tc>
          <w:tcPr>
            <w:tcW w:w="3502" w:type="dxa"/>
            <w:gridSpan w:val="2"/>
            <w:shd w:val="clear" w:color="auto" w:fill="auto"/>
          </w:tcPr>
          <w:p w14:paraId="02F50676" w14:textId="77777777" w:rsidR="00B0743C" w:rsidRPr="00B0743C" w:rsidRDefault="00B0743C" w:rsidP="00183D1C">
            <w:pPr>
              <w:spacing w:line="180" w:lineRule="exact"/>
              <w:ind w:left="80"/>
              <w:rPr>
                <w:rFonts w:eastAsia="Arial"/>
                <w:color w:val="000000" w:themeColor="text1"/>
                <w:sz w:val="16"/>
              </w:rPr>
            </w:pPr>
            <w:r w:rsidRPr="00B0743C">
              <w:rPr>
                <w:rFonts w:eastAsia="Arial"/>
                <w:color w:val="000000" w:themeColor="text1"/>
                <w:sz w:val="16"/>
              </w:rPr>
              <w:t>1. Product tear-downs/repair outreach activities/</w:t>
            </w:r>
          </w:p>
        </w:tc>
      </w:tr>
      <w:tr w:rsidR="002D164E" w:rsidRPr="00B0743C" w14:paraId="020D93C5" w14:textId="77777777" w:rsidTr="000C1DE4">
        <w:trPr>
          <w:gridAfter w:val="1"/>
          <w:wAfter w:w="30" w:type="dxa"/>
          <w:trHeight w:val="180"/>
        </w:trPr>
        <w:tc>
          <w:tcPr>
            <w:tcW w:w="780" w:type="dxa"/>
            <w:shd w:val="clear" w:color="auto" w:fill="auto"/>
          </w:tcPr>
          <w:p w14:paraId="28AD7B16" w14:textId="77777777" w:rsidR="00B0743C" w:rsidRPr="00B0743C" w:rsidRDefault="00B0743C" w:rsidP="00183D1C">
            <w:pPr>
              <w:spacing w:line="0" w:lineRule="atLeast"/>
              <w:rPr>
                <w:rFonts w:eastAsia="Times New Roman"/>
                <w:color w:val="000000" w:themeColor="text1"/>
                <w:sz w:val="16"/>
              </w:rPr>
            </w:pPr>
          </w:p>
        </w:tc>
        <w:tc>
          <w:tcPr>
            <w:tcW w:w="2638" w:type="dxa"/>
            <w:shd w:val="clear" w:color="auto" w:fill="auto"/>
          </w:tcPr>
          <w:p w14:paraId="2257BEF2" w14:textId="77777777" w:rsidR="00B0743C" w:rsidRPr="00B0743C" w:rsidRDefault="00B0743C" w:rsidP="00183D1C">
            <w:pPr>
              <w:spacing w:line="180" w:lineRule="exact"/>
              <w:ind w:left="220"/>
              <w:rPr>
                <w:rFonts w:eastAsia="Arial"/>
                <w:color w:val="000000" w:themeColor="text1"/>
                <w:sz w:val="16"/>
              </w:rPr>
            </w:pPr>
            <w:r w:rsidRPr="00B0743C">
              <w:rPr>
                <w:rFonts w:eastAsia="Arial"/>
                <w:color w:val="000000" w:themeColor="text1"/>
                <w:sz w:val="16"/>
              </w:rPr>
              <w:t>through e.g. time-banking, trade-</w:t>
            </w:r>
          </w:p>
        </w:tc>
        <w:tc>
          <w:tcPr>
            <w:tcW w:w="3435" w:type="dxa"/>
            <w:shd w:val="clear" w:color="auto" w:fill="auto"/>
          </w:tcPr>
          <w:p w14:paraId="1B450AD8" w14:textId="77777777" w:rsidR="00B0743C" w:rsidRPr="00B0743C" w:rsidRDefault="00B0743C" w:rsidP="00183D1C">
            <w:pPr>
              <w:spacing w:line="0" w:lineRule="atLeast"/>
              <w:rPr>
                <w:rFonts w:eastAsia="Times New Roman"/>
                <w:color w:val="000000" w:themeColor="text1"/>
                <w:sz w:val="16"/>
              </w:rPr>
            </w:pPr>
          </w:p>
        </w:tc>
        <w:tc>
          <w:tcPr>
            <w:tcW w:w="3502" w:type="dxa"/>
            <w:gridSpan w:val="2"/>
            <w:shd w:val="clear" w:color="auto" w:fill="auto"/>
          </w:tcPr>
          <w:p w14:paraId="42BDAFC9" w14:textId="77777777" w:rsidR="00B0743C" w:rsidRPr="00B0743C" w:rsidRDefault="00B0743C" w:rsidP="00183D1C">
            <w:pPr>
              <w:spacing w:line="180" w:lineRule="exact"/>
              <w:ind w:left="200"/>
              <w:rPr>
                <w:rFonts w:eastAsia="Arial"/>
                <w:color w:val="000000" w:themeColor="text1"/>
                <w:sz w:val="16"/>
              </w:rPr>
            </w:pPr>
            <w:r w:rsidRPr="00B0743C">
              <w:rPr>
                <w:rFonts w:eastAsia="Arial"/>
                <w:color w:val="000000" w:themeColor="text1"/>
                <w:sz w:val="16"/>
              </w:rPr>
              <w:t>circular design challenges</w:t>
            </w:r>
          </w:p>
        </w:tc>
      </w:tr>
      <w:tr w:rsidR="002D164E" w:rsidRPr="00B0743C" w14:paraId="3A09FA6D" w14:textId="77777777" w:rsidTr="000C1DE4">
        <w:trPr>
          <w:gridAfter w:val="1"/>
          <w:wAfter w:w="30" w:type="dxa"/>
          <w:trHeight w:val="180"/>
        </w:trPr>
        <w:tc>
          <w:tcPr>
            <w:tcW w:w="780" w:type="dxa"/>
            <w:shd w:val="clear" w:color="auto" w:fill="auto"/>
          </w:tcPr>
          <w:p w14:paraId="5DEA8AFC" w14:textId="77777777" w:rsidR="00B0743C" w:rsidRPr="00B0743C" w:rsidRDefault="00B0743C" w:rsidP="00183D1C">
            <w:pPr>
              <w:spacing w:line="0" w:lineRule="atLeast"/>
              <w:rPr>
                <w:rFonts w:eastAsia="Times New Roman"/>
                <w:color w:val="000000" w:themeColor="text1"/>
                <w:sz w:val="16"/>
              </w:rPr>
            </w:pPr>
          </w:p>
        </w:tc>
        <w:tc>
          <w:tcPr>
            <w:tcW w:w="2638" w:type="dxa"/>
            <w:shd w:val="clear" w:color="auto" w:fill="auto"/>
          </w:tcPr>
          <w:p w14:paraId="09E2DC04" w14:textId="77777777" w:rsidR="00B0743C" w:rsidRPr="00B0743C" w:rsidRDefault="00B0743C" w:rsidP="00183D1C">
            <w:pPr>
              <w:spacing w:line="181" w:lineRule="exact"/>
              <w:ind w:left="220"/>
              <w:rPr>
                <w:rFonts w:eastAsia="Arial"/>
                <w:color w:val="000000" w:themeColor="text1"/>
                <w:sz w:val="16"/>
              </w:rPr>
            </w:pPr>
            <w:r w:rsidRPr="00B0743C">
              <w:rPr>
                <w:rFonts w:eastAsia="Arial"/>
                <w:color w:val="000000" w:themeColor="text1"/>
                <w:sz w:val="16"/>
              </w:rPr>
              <w:t>schools, skill sharing, repair days</w:t>
            </w:r>
          </w:p>
        </w:tc>
        <w:tc>
          <w:tcPr>
            <w:tcW w:w="3435" w:type="dxa"/>
            <w:vMerge w:val="restart"/>
            <w:shd w:val="clear" w:color="auto" w:fill="auto"/>
          </w:tcPr>
          <w:p w14:paraId="17BA9678" w14:textId="77777777" w:rsidR="00B0743C" w:rsidRDefault="00B0743C" w:rsidP="00183D1C">
            <w:pPr>
              <w:spacing w:line="0" w:lineRule="atLeast"/>
              <w:ind w:left="80"/>
              <w:rPr>
                <w:rFonts w:eastAsia="Arial"/>
                <w:color w:val="000000" w:themeColor="text1"/>
                <w:sz w:val="16"/>
              </w:rPr>
            </w:pPr>
            <w:r w:rsidRPr="00B0743C">
              <w:rPr>
                <w:rFonts w:eastAsia="Arial"/>
                <w:color w:val="000000" w:themeColor="text1"/>
                <w:sz w:val="16"/>
              </w:rPr>
              <w:t>‘Business plan should include local supply from the</w:t>
            </w:r>
          </w:p>
          <w:p w14:paraId="5F1F303C" w14:textId="6C2B3C6D" w:rsidR="002D164E" w:rsidRPr="00B0743C" w:rsidRDefault="002D164E" w:rsidP="00183D1C">
            <w:pPr>
              <w:spacing w:line="0" w:lineRule="atLeast"/>
              <w:ind w:left="80"/>
              <w:rPr>
                <w:rFonts w:eastAsia="Arial"/>
                <w:color w:val="000000" w:themeColor="text1"/>
                <w:sz w:val="16"/>
              </w:rPr>
            </w:pPr>
            <w:r>
              <w:rPr>
                <w:rFonts w:eastAsia="Arial"/>
                <w:color w:val="000000" w:themeColor="text1"/>
                <w:sz w:val="16"/>
              </w:rPr>
              <w:t>outset</w:t>
            </w:r>
          </w:p>
        </w:tc>
        <w:tc>
          <w:tcPr>
            <w:tcW w:w="3502" w:type="dxa"/>
            <w:gridSpan w:val="2"/>
            <w:vMerge w:val="restart"/>
            <w:shd w:val="clear" w:color="auto" w:fill="auto"/>
          </w:tcPr>
          <w:p w14:paraId="4A8A6322" w14:textId="51BA22B3" w:rsidR="00B0743C" w:rsidRPr="00B0743C" w:rsidRDefault="00B0743C" w:rsidP="00183D1C">
            <w:pPr>
              <w:spacing w:line="0" w:lineRule="atLeast"/>
              <w:ind w:left="80"/>
              <w:rPr>
                <w:rFonts w:eastAsia="Arial"/>
                <w:color w:val="000000" w:themeColor="text1"/>
                <w:sz w:val="16"/>
              </w:rPr>
            </w:pPr>
            <w:r w:rsidRPr="00B0743C">
              <w:rPr>
                <w:rFonts w:eastAsia="Arial"/>
                <w:color w:val="000000" w:themeColor="text1"/>
                <w:sz w:val="16"/>
              </w:rPr>
              <w:t>2. Electronics ‘library’ developed and maintained by</w:t>
            </w:r>
            <w:r w:rsidR="002D164E">
              <w:rPr>
                <w:rFonts w:eastAsia="Arial"/>
                <w:color w:val="000000" w:themeColor="text1"/>
                <w:sz w:val="16"/>
              </w:rPr>
              <w:t xml:space="preserve"> users</w:t>
            </w:r>
          </w:p>
        </w:tc>
      </w:tr>
      <w:tr w:rsidR="002D164E" w:rsidRPr="00B0743C" w14:paraId="5BF6EFD9" w14:textId="77777777" w:rsidTr="000C1DE4">
        <w:trPr>
          <w:gridAfter w:val="1"/>
          <w:wAfter w:w="30" w:type="dxa"/>
          <w:trHeight w:val="180"/>
        </w:trPr>
        <w:tc>
          <w:tcPr>
            <w:tcW w:w="780" w:type="dxa"/>
            <w:shd w:val="clear" w:color="auto" w:fill="auto"/>
          </w:tcPr>
          <w:p w14:paraId="2BD8F0BB" w14:textId="77777777" w:rsidR="00B0743C" w:rsidRPr="00B0743C" w:rsidRDefault="00B0743C" w:rsidP="00183D1C">
            <w:pPr>
              <w:spacing w:line="0" w:lineRule="atLeast"/>
              <w:rPr>
                <w:rFonts w:eastAsia="Times New Roman"/>
                <w:color w:val="000000" w:themeColor="text1"/>
                <w:sz w:val="16"/>
              </w:rPr>
            </w:pPr>
          </w:p>
        </w:tc>
        <w:tc>
          <w:tcPr>
            <w:tcW w:w="2638" w:type="dxa"/>
            <w:shd w:val="clear" w:color="auto" w:fill="auto"/>
          </w:tcPr>
          <w:p w14:paraId="3C97F433" w14:textId="77777777" w:rsidR="00B0743C" w:rsidRPr="00B0743C" w:rsidRDefault="00B0743C" w:rsidP="00183D1C">
            <w:pPr>
              <w:spacing w:line="0" w:lineRule="atLeast"/>
              <w:rPr>
                <w:rFonts w:eastAsia="Times New Roman"/>
                <w:color w:val="000000" w:themeColor="text1"/>
                <w:sz w:val="16"/>
              </w:rPr>
            </w:pPr>
          </w:p>
        </w:tc>
        <w:tc>
          <w:tcPr>
            <w:tcW w:w="3435" w:type="dxa"/>
            <w:vMerge/>
            <w:shd w:val="clear" w:color="auto" w:fill="auto"/>
          </w:tcPr>
          <w:p w14:paraId="2C802032" w14:textId="77777777" w:rsidR="00B0743C" w:rsidRPr="00B0743C" w:rsidRDefault="00B0743C" w:rsidP="00183D1C">
            <w:pPr>
              <w:spacing w:line="0" w:lineRule="atLeast"/>
              <w:rPr>
                <w:rFonts w:eastAsia="Times New Roman"/>
                <w:color w:val="000000" w:themeColor="text1"/>
                <w:sz w:val="16"/>
              </w:rPr>
            </w:pPr>
          </w:p>
        </w:tc>
        <w:tc>
          <w:tcPr>
            <w:tcW w:w="3502" w:type="dxa"/>
            <w:gridSpan w:val="2"/>
            <w:vMerge/>
            <w:shd w:val="clear" w:color="auto" w:fill="auto"/>
          </w:tcPr>
          <w:p w14:paraId="4A5FE592" w14:textId="77777777" w:rsidR="00B0743C" w:rsidRPr="00B0743C" w:rsidRDefault="00B0743C" w:rsidP="00183D1C">
            <w:pPr>
              <w:spacing w:line="0" w:lineRule="atLeast"/>
              <w:rPr>
                <w:rFonts w:eastAsia="Times New Roman"/>
                <w:color w:val="000000" w:themeColor="text1"/>
                <w:sz w:val="16"/>
              </w:rPr>
            </w:pPr>
          </w:p>
        </w:tc>
      </w:tr>
      <w:tr w:rsidR="002D164E" w:rsidRPr="00B0743C" w14:paraId="7FAAE1D0" w14:textId="77777777" w:rsidTr="000C1DE4">
        <w:trPr>
          <w:gridAfter w:val="1"/>
          <w:wAfter w:w="30" w:type="dxa"/>
          <w:trHeight w:val="180"/>
        </w:trPr>
        <w:tc>
          <w:tcPr>
            <w:tcW w:w="780" w:type="dxa"/>
            <w:shd w:val="clear" w:color="auto" w:fill="auto"/>
          </w:tcPr>
          <w:p w14:paraId="19C7A97B" w14:textId="77777777" w:rsidR="00B0743C" w:rsidRPr="00B0743C" w:rsidRDefault="00B0743C" w:rsidP="00183D1C">
            <w:pPr>
              <w:spacing w:line="0" w:lineRule="atLeast"/>
              <w:rPr>
                <w:rFonts w:eastAsia="Times New Roman"/>
                <w:color w:val="000000" w:themeColor="text1"/>
                <w:sz w:val="16"/>
              </w:rPr>
            </w:pPr>
          </w:p>
        </w:tc>
        <w:tc>
          <w:tcPr>
            <w:tcW w:w="2638" w:type="dxa"/>
            <w:shd w:val="clear" w:color="auto" w:fill="auto"/>
          </w:tcPr>
          <w:p w14:paraId="1BBDA2A9" w14:textId="67DF8A6E" w:rsidR="00B0743C" w:rsidRPr="00B0743C" w:rsidRDefault="00B0743C" w:rsidP="00183D1C">
            <w:pPr>
              <w:spacing w:line="180" w:lineRule="exact"/>
              <w:ind w:left="100"/>
              <w:rPr>
                <w:rFonts w:eastAsia="Arial"/>
                <w:color w:val="000000" w:themeColor="text1"/>
                <w:sz w:val="16"/>
              </w:rPr>
            </w:pPr>
            <w:r w:rsidRPr="00B0743C">
              <w:rPr>
                <w:rFonts w:eastAsia="Arial"/>
                <w:color w:val="000000" w:themeColor="text1"/>
                <w:sz w:val="16"/>
              </w:rPr>
              <w:t>Develop outward looking, inclusive and</w:t>
            </w:r>
            <w:r w:rsidR="002D164E">
              <w:rPr>
                <w:rFonts w:eastAsia="Arial"/>
                <w:color w:val="000000" w:themeColor="text1"/>
                <w:sz w:val="16"/>
              </w:rPr>
              <w:t xml:space="preserve"> </w:t>
            </w:r>
            <w:r w:rsidR="002D164E" w:rsidRPr="00B0743C">
              <w:rPr>
                <w:rFonts w:eastAsia="Arial"/>
                <w:color w:val="000000" w:themeColor="text1"/>
                <w:sz w:val="16"/>
              </w:rPr>
              <w:t>welcoming communications</w:t>
            </w:r>
          </w:p>
        </w:tc>
        <w:tc>
          <w:tcPr>
            <w:tcW w:w="3435" w:type="dxa"/>
            <w:shd w:val="clear" w:color="auto" w:fill="auto"/>
          </w:tcPr>
          <w:p w14:paraId="5515F21A" w14:textId="4735C031" w:rsidR="00B0743C" w:rsidRPr="00B0743C" w:rsidRDefault="00B0743C" w:rsidP="00183D1C">
            <w:pPr>
              <w:spacing w:line="180" w:lineRule="exact"/>
              <w:ind w:left="80"/>
              <w:rPr>
                <w:rFonts w:eastAsia="Arial"/>
                <w:color w:val="000000" w:themeColor="text1"/>
                <w:sz w:val="16"/>
              </w:rPr>
            </w:pPr>
            <w:r w:rsidRPr="00B0743C">
              <w:rPr>
                <w:rFonts w:eastAsia="Arial"/>
                <w:color w:val="000000" w:themeColor="text1"/>
                <w:sz w:val="16"/>
              </w:rPr>
              <w:t>‘seen as elitist … the preserve of geeks … closed to</w:t>
            </w:r>
            <w:r w:rsidR="002D164E">
              <w:rPr>
                <w:rFonts w:eastAsia="Arial"/>
                <w:color w:val="000000" w:themeColor="text1"/>
                <w:sz w:val="16"/>
              </w:rPr>
              <w:t xml:space="preserve"> the masses’</w:t>
            </w:r>
          </w:p>
        </w:tc>
        <w:tc>
          <w:tcPr>
            <w:tcW w:w="3502" w:type="dxa"/>
            <w:gridSpan w:val="2"/>
            <w:shd w:val="clear" w:color="auto" w:fill="auto"/>
          </w:tcPr>
          <w:p w14:paraId="45F5BEF0" w14:textId="77777777" w:rsidR="00B0743C" w:rsidRPr="00B0743C" w:rsidRDefault="00B0743C" w:rsidP="00183D1C">
            <w:pPr>
              <w:spacing w:line="180" w:lineRule="exact"/>
              <w:ind w:left="80"/>
              <w:rPr>
                <w:rFonts w:eastAsia="Arial"/>
                <w:color w:val="000000" w:themeColor="text1"/>
                <w:sz w:val="16"/>
              </w:rPr>
            </w:pPr>
            <w:r w:rsidRPr="00B0743C">
              <w:rPr>
                <w:rFonts w:eastAsia="Arial"/>
                <w:color w:val="000000" w:themeColor="text1"/>
                <w:sz w:val="16"/>
              </w:rPr>
              <w:t>No data</w:t>
            </w:r>
          </w:p>
        </w:tc>
      </w:tr>
      <w:tr w:rsidR="002D164E" w:rsidRPr="00B0743C" w14:paraId="4E97DE0F" w14:textId="77777777" w:rsidTr="000C1DE4">
        <w:trPr>
          <w:gridAfter w:val="1"/>
          <w:wAfter w:w="30" w:type="dxa"/>
          <w:trHeight w:val="180"/>
        </w:trPr>
        <w:tc>
          <w:tcPr>
            <w:tcW w:w="780" w:type="dxa"/>
            <w:shd w:val="clear" w:color="auto" w:fill="auto"/>
            <w:vAlign w:val="bottom"/>
          </w:tcPr>
          <w:p w14:paraId="05C87CEA" w14:textId="77777777" w:rsidR="00B0743C" w:rsidRPr="00B0743C" w:rsidRDefault="00B0743C" w:rsidP="007B0994">
            <w:pPr>
              <w:spacing w:line="0" w:lineRule="atLeast"/>
              <w:rPr>
                <w:rFonts w:eastAsia="Times New Roman"/>
                <w:color w:val="000000" w:themeColor="text1"/>
                <w:sz w:val="16"/>
              </w:rPr>
            </w:pPr>
          </w:p>
        </w:tc>
        <w:tc>
          <w:tcPr>
            <w:tcW w:w="2638" w:type="dxa"/>
            <w:shd w:val="clear" w:color="auto" w:fill="auto"/>
            <w:vAlign w:val="bottom"/>
          </w:tcPr>
          <w:p w14:paraId="776CC4B7" w14:textId="77777777" w:rsidR="00B0743C" w:rsidRPr="00B0743C" w:rsidRDefault="00B0743C" w:rsidP="007B0994">
            <w:pPr>
              <w:spacing w:line="0" w:lineRule="atLeast"/>
              <w:rPr>
                <w:rFonts w:eastAsia="Times New Roman"/>
                <w:color w:val="000000" w:themeColor="text1"/>
                <w:sz w:val="16"/>
              </w:rPr>
            </w:pPr>
          </w:p>
        </w:tc>
        <w:tc>
          <w:tcPr>
            <w:tcW w:w="3435" w:type="dxa"/>
            <w:shd w:val="clear" w:color="auto" w:fill="auto"/>
            <w:vAlign w:val="bottom"/>
          </w:tcPr>
          <w:p w14:paraId="22C3AB06" w14:textId="77777777" w:rsidR="00B0743C" w:rsidRPr="00B0743C" w:rsidRDefault="00B0743C" w:rsidP="007B0994">
            <w:pPr>
              <w:spacing w:line="180" w:lineRule="exact"/>
              <w:ind w:left="80"/>
              <w:rPr>
                <w:rFonts w:eastAsia="Arial"/>
                <w:color w:val="000000" w:themeColor="text1"/>
                <w:sz w:val="16"/>
              </w:rPr>
            </w:pPr>
            <w:r w:rsidRPr="00B0743C">
              <w:rPr>
                <w:rFonts w:eastAsia="Arial"/>
                <w:color w:val="000000" w:themeColor="text1"/>
                <w:sz w:val="16"/>
              </w:rPr>
              <w:t>‘clear communications with different groups that</w:t>
            </w:r>
          </w:p>
        </w:tc>
        <w:tc>
          <w:tcPr>
            <w:tcW w:w="3502" w:type="dxa"/>
            <w:gridSpan w:val="2"/>
            <w:shd w:val="clear" w:color="auto" w:fill="auto"/>
            <w:vAlign w:val="bottom"/>
          </w:tcPr>
          <w:p w14:paraId="4784D979" w14:textId="77777777" w:rsidR="00B0743C" w:rsidRPr="00B0743C" w:rsidRDefault="00B0743C" w:rsidP="007B0994">
            <w:pPr>
              <w:spacing w:line="0" w:lineRule="atLeast"/>
              <w:rPr>
                <w:rFonts w:eastAsia="Times New Roman"/>
                <w:color w:val="000000" w:themeColor="text1"/>
                <w:sz w:val="16"/>
              </w:rPr>
            </w:pPr>
          </w:p>
        </w:tc>
      </w:tr>
      <w:tr w:rsidR="002D164E" w:rsidRPr="00B0743C" w14:paraId="629A544D" w14:textId="77777777" w:rsidTr="000C1DE4">
        <w:trPr>
          <w:gridAfter w:val="1"/>
          <w:wAfter w:w="30" w:type="dxa"/>
          <w:trHeight w:val="180"/>
        </w:trPr>
        <w:tc>
          <w:tcPr>
            <w:tcW w:w="780" w:type="dxa"/>
            <w:shd w:val="clear" w:color="auto" w:fill="auto"/>
            <w:vAlign w:val="bottom"/>
          </w:tcPr>
          <w:p w14:paraId="332EBCE4" w14:textId="77777777" w:rsidR="00B0743C" w:rsidRPr="00B0743C" w:rsidRDefault="00B0743C" w:rsidP="007B0994">
            <w:pPr>
              <w:spacing w:line="0" w:lineRule="atLeast"/>
              <w:rPr>
                <w:rFonts w:eastAsia="Times New Roman"/>
                <w:color w:val="000000" w:themeColor="text1"/>
                <w:sz w:val="16"/>
              </w:rPr>
            </w:pPr>
          </w:p>
        </w:tc>
        <w:tc>
          <w:tcPr>
            <w:tcW w:w="2638" w:type="dxa"/>
            <w:shd w:val="clear" w:color="auto" w:fill="auto"/>
            <w:vAlign w:val="bottom"/>
          </w:tcPr>
          <w:p w14:paraId="23114FB2" w14:textId="77777777" w:rsidR="00B0743C" w:rsidRPr="00B0743C" w:rsidRDefault="00B0743C" w:rsidP="007B0994">
            <w:pPr>
              <w:spacing w:line="0" w:lineRule="atLeast"/>
              <w:rPr>
                <w:rFonts w:eastAsia="Times New Roman"/>
                <w:color w:val="000000" w:themeColor="text1"/>
                <w:sz w:val="16"/>
              </w:rPr>
            </w:pPr>
          </w:p>
        </w:tc>
        <w:tc>
          <w:tcPr>
            <w:tcW w:w="3435" w:type="dxa"/>
            <w:shd w:val="clear" w:color="auto" w:fill="auto"/>
            <w:vAlign w:val="bottom"/>
          </w:tcPr>
          <w:p w14:paraId="6A2B2379" w14:textId="77777777" w:rsidR="00B0743C" w:rsidRPr="00B0743C" w:rsidRDefault="00B0743C" w:rsidP="007B0994">
            <w:pPr>
              <w:spacing w:line="180" w:lineRule="exact"/>
              <w:ind w:left="200"/>
              <w:rPr>
                <w:rFonts w:eastAsia="Arial"/>
                <w:color w:val="000000" w:themeColor="text1"/>
                <w:sz w:val="16"/>
              </w:rPr>
            </w:pPr>
            <w:r w:rsidRPr="00B0743C">
              <w:rPr>
                <w:rFonts w:eastAsia="Arial"/>
                <w:color w:val="000000" w:themeColor="text1"/>
                <w:sz w:val="16"/>
              </w:rPr>
              <w:t>should be involved’</w:t>
            </w:r>
          </w:p>
        </w:tc>
        <w:tc>
          <w:tcPr>
            <w:tcW w:w="3502" w:type="dxa"/>
            <w:gridSpan w:val="2"/>
            <w:shd w:val="clear" w:color="auto" w:fill="auto"/>
            <w:vAlign w:val="bottom"/>
          </w:tcPr>
          <w:p w14:paraId="13FCC18F" w14:textId="77777777" w:rsidR="00B0743C" w:rsidRPr="00B0743C" w:rsidRDefault="00B0743C" w:rsidP="007B0994">
            <w:pPr>
              <w:spacing w:line="0" w:lineRule="atLeast"/>
              <w:rPr>
                <w:rFonts w:eastAsia="Times New Roman"/>
                <w:color w:val="000000" w:themeColor="text1"/>
                <w:sz w:val="16"/>
              </w:rPr>
            </w:pPr>
          </w:p>
        </w:tc>
      </w:tr>
      <w:tr w:rsidR="002D164E" w:rsidRPr="00B0743C" w14:paraId="1BBA1C99" w14:textId="77777777" w:rsidTr="000C1DE4">
        <w:trPr>
          <w:gridAfter w:val="1"/>
          <w:wAfter w:w="30" w:type="dxa"/>
          <w:trHeight w:val="180"/>
        </w:trPr>
        <w:tc>
          <w:tcPr>
            <w:tcW w:w="780" w:type="dxa"/>
            <w:shd w:val="clear" w:color="auto" w:fill="auto"/>
            <w:vAlign w:val="bottom"/>
          </w:tcPr>
          <w:p w14:paraId="55A10781" w14:textId="77777777" w:rsidR="00B0743C" w:rsidRPr="00B0743C" w:rsidRDefault="00B0743C" w:rsidP="007B0994">
            <w:pPr>
              <w:spacing w:line="0" w:lineRule="atLeast"/>
              <w:rPr>
                <w:rFonts w:eastAsia="Times New Roman"/>
                <w:color w:val="000000" w:themeColor="text1"/>
                <w:sz w:val="16"/>
              </w:rPr>
            </w:pPr>
          </w:p>
        </w:tc>
        <w:tc>
          <w:tcPr>
            <w:tcW w:w="2638" w:type="dxa"/>
            <w:shd w:val="clear" w:color="auto" w:fill="auto"/>
            <w:vAlign w:val="bottom"/>
          </w:tcPr>
          <w:p w14:paraId="1DA9D188" w14:textId="77777777" w:rsidR="00B0743C" w:rsidRPr="00B0743C" w:rsidRDefault="00B0743C" w:rsidP="007B0994">
            <w:pPr>
              <w:spacing w:line="0" w:lineRule="atLeast"/>
              <w:rPr>
                <w:rFonts w:eastAsia="Times New Roman"/>
                <w:color w:val="000000" w:themeColor="text1"/>
                <w:sz w:val="16"/>
              </w:rPr>
            </w:pPr>
          </w:p>
        </w:tc>
        <w:tc>
          <w:tcPr>
            <w:tcW w:w="3435" w:type="dxa"/>
            <w:shd w:val="clear" w:color="auto" w:fill="auto"/>
            <w:vAlign w:val="bottom"/>
          </w:tcPr>
          <w:p w14:paraId="16D816F1" w14:textId="77777777" w:rsidR="00B0743C" w:rsidRPr="00B0743C" w:rsidRDefault="00B0743C" w:rsidP="007B0994">
            <w:pPr>
              <w:spacing w:line="180" w:lineRule="exact"/>
              <w:ind w:left="80"/>
              <w:rPr>
                <w:rFonts w:eastAsia="Arial"/>
                <w:color w:val="000000" w:themeColor="text1"/>
                <w:sz w:val="16"/>
              </w:rPr>
            </w:pPr>
            <w:r w:rsidRPr="00B0743C">
              <w:rPr>
                <w:rFonts w:eastAsia="Arial"/>
                <w:color w:val="000000" w:themeColor="text1"/>
                <w:sz w:val="16"/>
              </w:rPr>
              <w:t>‘Build credibility’</w:t>
            </w:r>
          </w:p>
        </w:tc>
        <w:tc>
          <w:tcPr>
            <w:tcW w:w="3502" w:type="dxa"/>
            <w:gridSpan w:val="2"/>
            <w:shd w:val="clear" w:color="auto" w:fill="auto"/>
            <w:vAlign w:val="bottom"/>
          </w:tcPr>
          <w:p w14:paraId="7AF4C86E" w14:textId="77777777" w:rsidR="00B0743C" w:rsidRPr="00B0743C" w:rsidRDefault="00B0743C" w:rsidP="007B0994">
            <w:pPr>
              <w:spacing w:line="0" w:lineRule="atLeast"/>
              <w:rPr>
                <w:rFonts w:eastAsia="Times New Roman"/>
                <w:color w:val="000000" w:themeColor="text1"/>
                <w:sz w:val="16"/>
              </w:rPr>
            </w:pPr>
          </w:p>
        </w:tc>
      </w:tr>
      <w:tr w:rsidR="002D164E" w:rsidRPr="00B0743C" w14:paraId="76B39112" w14:textId="77777777" w:rsidTr="000C1DE4">
        <w:trPr>
          <w:gridAfter w:val="1"/>
          <w:wAfter w:w="30" w:type="dxa"/>
          <w:trHeight w:val="571"/>
        </w:trPr>
        <w:tc>
          <w:tcPr>
            <w:tcW w:w="780" w:type="dxa"/>
            <w:shd w:val="clear" w:color="auto" w:fill="auto"/>
            <w:vAlign w:val="bottom"/>
          </w:tcPr>
          <w:p w14:paraId="4DE7DE24" w14:textId="77777777" w:rsidR="00B0743C" w:rsidRPr="00B0743C" w:rsidRDefault="00B0743C" w:rsidP="007B0994">
            <w:pPr>
              <w:spacing w:line="0" w:lineRule="atLeast"/>
              <w:rPr>
                <w:rFonts w:eastAsia="Times New Roman"/>
                <w:color w:val="000000" w:themeColor="text1"/>
                <w:sz w:val="16"/>
              </w:rPr>
            </w:pPr>
          </w:p>
        </w:tc>
        <w:tc>
          <w:tcPr>
            <w:tcW w:w="2638" w:type="dxa"/>
            <w:shd w:val="clear" w:color="auto" w:fill="auto"/>
          </w:tcPr>
          <w:p w14:paraId="5341ECA2" w14:textId="5EA3F142" w:rsidR="00B0743C" w:rsidRPr="00B0743C" w:rsidRDefault="00B0743C" w:rsidP="002D164E">
            <w:pPr>
              <w:spacing w:line="180" w:lineRule="exact"/>
              <w:ind w:left="100"/>
              <w:rPr>
                <w:rFonts w:eastAsia="Arial"/>
                <w:color w:val="000000" w:themeColor="text1"/>
                <w:sz w:val="16"/>
              </w:rPr>
            </w:pPr>
            <w:r w:rsidRPr="00B0743C">
              <w:rPr>
                <w:rFonts w:eastAsia="Arial"/>
                <w:color w:val="000000" w:themeColor="text1"/>
                <w:sz w:val="16"/>
              </w:rPr>
              <w:t>Enlist skills for community development</w:t>
            </w:r>
            <w:r w:rsidR="002D164E">
              <w:rPr>
                <w:rFonts w:eastAsia="Arial"/>
                <w:color w:val="000000" w:themeColor="text1"/>
                <w:sz w:val="16"/>
              </w:rPr>
              <w:t xml:space="preserve"> </w:t>
            </w:r>
            <w:r w:rsidR="002D164E" w:rsidRPr="00B0743C">
              <w:rPr>
                <w:rFonts w:eastAsia="Arial"/>
                <w:color w:val="000000" w:themeColor="text1"/>
                <w:sz w:val="16"/>
              </w:rPr>
              <w:t>from the outset</w:t>
            </w:r>
          </w:p>
        </w:tc>
        <w:tc>
          <w:tcPr>
            <w:tcW w:w="3435" w:type="dxa"/>
            <w:shd w:val="clear" w:color="auto" w:fill="auto"/>
          </w:tcPr>
          <w:p w14:paraId="30FF4D8C" w14:textId="77777777" w:rsidR="00B0743C" w:rsidRDefault="00B0743C" w:rsidP="002D164E">
            <w:pPr>
              <w:spacing w:line="180" w:lineRule="exact"/>
              <w:ind w:left="80"/>
              <w:rPr>
                <w:rFonts w:eastAsia="Arial"/>
                <w:color w:val="000000" w:themeColor="text1"/>
                <w:sz w:val="16"/>
              </w:rPr>
            </w:pPr>
            <w:r w:rsidRPr="00B0743C">
              <w:rPr>
                <w:rFonts w:eastAsia="Arial"/>
                <w:color w:val="000000" w:themeColor="text1"/>
                <w:sz w:val="16"/>
              </w:rPr>
              <w:t>Hire team members with ‘community building</w:t>
            </w:r>
            <w:r w:rsidR="002D164E">
              <w:rPr>
                <w:rFonts w:eastAsia="Arial"/>
                <w:color w:val="000000" w:themeColor="text1"/>
                <w:sz w:val="16"/>
              </w:rPr>
              <w:t xml:space="preserve"> skills…’</w:t>
            </w:r>
          </w:p>
          <w:p w14:paraId="231FEFB9" w14:textId="18F42E81" w:rsidR="002D164E" w:rsidRPr="00B0743C" w:rsidRDefault="002D164E" w:rsidP="002D164E">
            <w:pPr>
              <w:spacing w:line="180" w:lineRule="exact"/>
              <w:ind w:left="80"/>
              <w:rPr>
                <w:rFonts w:eastAsia="Arial"/>
                <w:color w:val="000000" w:themeColor="text1"/>
                <w:sz w:val="16"/>
              </w:rPr>
            </w:pPr>
            <w:r w:rsidRPr="00B0743C">
              <w:rPr>
                <w:rFonts w:eastAsia="Arial"/>
                <w:color w:val="000000" w:themeColor="text1"/>
                <w:sz w:val="16"/>
              </w:rPr>
              <w:t>‘enlist skills’</w:t>
            </w:r>
          </w:p>
        </w:tc>
        <w:tc>
          <w:tcPr>
            <w:tcW w:w="3502" w:type="dxa"/>
            <w:gridSpan w:val="2"/>
            <w:shd w:val="clear" w:color="auto" w:fill="auto"/>
            <w:vAlign w:val="bottom"/>
          </w:tcPr>
          <w:p w14:paraId="1B3C6320" w14:textId="37D9A1CF" w:rsidR="00B0743C" w:rsidRPr="00B0743C" w:rsidRDefault="00B0743C" w:rsidP="007B0994">
            <w:pPr>
              <w:spacing w:line="180" w:lineRule="exact"/>
              <w:ind w:left="80"/>
              <w:rPr>
                <w:rFonts w:eastAsia="Arial"/>
                <w:color w:val="000000" w:themeColor="text1"/>
                <w:sz w:val="16"/>
              </w:rPr>
            </w:pPr>
            <w:r w:rsidRPr="00B0743C">
              <w:rPr>
                <w:rFonts w:eastAsia="Arial"/>
                <w:color w:val="000000" w:themeColor="text1"/>
                <w:sz w:val="16"/>
              </w:rPr>
              <w:t>2. Initial efforts to bu</w:t>
            </w:r>
            <w:r w:rsidR="002D164E">
              <w:rPr>
                <w:rFonts w:eastAsia="Arial"/>
                <w:color w:val="000000" w:themeColor="text1"/>
                <w:sz w:val="16"/>
              </w:rPr>
              <w:t xml:space="preserve">ild local supplier network side </w:t>
            </w:r>
            <w:r w:rsidR="002D164E" w:rsidRPr="00B0743C">
              <w:rPr>
                <w:rFonts w:eastAsia="Arial"/>
                <w:color w:val="000000" w:themeColor="text1"/>
                <w:sz w:val="16"/>
              </w:rPr>
              <w:t>lined due to lack of local strategic relationships</w:t>
            </w:r>
          </w:p>
        </w:tc>
      </w:tr>
      <w:tr w:rsidR="002D164E" w:rsidRPr="00303C5D" w14:paraId="1DACD746" w14:textId="77777777" w:rsidTr="000C1DE4">
        <w:trPr>
          <w:trHeight w:val="361"/>
        </w:trPr>
        <w:tc>
          <w:tcPr>
            <w:tcW w:w="780" w:type="dxa"/>
            <w:shd w:val="clear" w:color="auto" w:fill="auto"/>
          </w:tcPr>
          <w:p w14:paraId="7BEB088B" w14:textId="7EE3BE47" w:rsidR="002D164E" w:rsidRPr="002D164E" w:rsidRDefault="002D164E" w:rsidP="002D164E">
            <w:pPr>
              <w:spacing w:line="180" w:lineRule="exact"/>
              <w:rPr>
                <w:rFonts w:eastAsia="Arial"/>
                <w:color w:val="000000" w:themeColor="text1"/>
                <w:sz w:val="16"/>
              </w:rPr>
            </w:pPr>
            <w:r w:rsidRPr="002D164E">
              <w:rPr>
                <w:rFonts w:eastAsia="Arial"/>
                <w:color w:val="000000" w:themeColor="text1"/>
                <w:sz w:val="16"/>
              </w:rPr>
              <w:t>Stimulate</w:t>
            </w:r>
            <w:r>
              <w:rPr>
                <w:rFonts w:eastAsia="Arial"/>
                <w:color w:val="000000" w:themeColor="text1"/>
                <w:sz w:val="16"/>
              </w:rPr>
              <w:t xml:space="preserve"> practical know-how</w:t>
            </w:r>
          </w:p>
        </w:tc>
        <w:tc>
          <w:tcPr>
            <w:tcW w:w="2638" w:type="dxa"/>
            <w:shd w:val="clear" w:color="auto" w:fill="auto"/>
          </w:tcPr>
          <w:p w14:paraId="02B3AED7" w14:textId="7B0AF273" w:rsidR="002D164E" w:rsidRPr="002D164E" w:rsidRDefault="002D164E" w:rsidP="002D164E">
            <w:pPr>
              <w:spacing w:line="180" w:lineRule="exact"/>
              <w:ind w:left="100"/>
              <w:rPr>
                <w:rFonts w:eastAsia="Arial"/>
                <w:color w:val="000000" w:themeColor="text1"/>
                <w:sz w:val="16"/>
              </w:rPr>
            </w:pPr>
            <w:r w:rsidRPr="002D164E">
              <w:rPr>
                <w:rFonts w:eastAsia="Arial"/>
                <w:color w:val="000000" w:themeColor="text1"/>
                <w:sz w:val="16"/>
              </w:rPr>
              <w:t>Facilitate, enable and encourage circular</w:t>
            </w:r>
            <w:r>
              <w:rPr>
                <w:rFonts w:eastAsia="Arial"/>
                <w:color w:val="000000" w:themeColor="text1"/>
                <w:sz w:val="16"/>
              </w:rPr>
              <w:t xml:space="preserve"> </w:t>
            </w:r>
            <w:r w:rsidRPr="002D164E">
              <w:rPr>
                <w:rFonts w:eastAsia="Arial"/>
                <w:color w:val="000000" w:themeColor="text1"/>
                <w:sz w:val="16"/>
              </w:rPr>
              <w:t>workshops (e.g. basic fixing skills such</w:t>
            </w:r>
            <w:r>
              <w:rPr>
                <w:rFonts w:eastAsia="Arial"/>
                <w:color w:val="000000" w:themeColor="text1"/>
                <w:sz w:val="16"/>
              </w:rPr>
              <w:t xml:space="preserve"> </w:t>
            </w:r>
            <w:r w:rsidRPr="002D164E">
              <w:rPr>
                <w:rFonts w:eastAsia="Arial"/>
                <w:color w:val="000000" w:themeColor="text1"/>
                <w:sz w:val="16"/>
              </w:rPr>
              <w:t>as plug rewiring, efficient tool us’)</w:t>
            </w:r>
          </w:p>
        </w:tc>
        <w:tc>
          <w:tcPr>
            <w:tcW w:w="3435" w:type="dxa"/>
            <w:shd w:val="clear" w:color="auto" w:fill="auto"/>
          </w:tcPr>
          <w:p w14:paraId="6909DC65" w14:textId="77777777" w:rsidR="002D164E" w:rsidRDefault="002D164E" w:rsidP="002D164E">
            <w:pPr>
              <w:spacing w:line="180" w:lineRule="exact"/>
              <w:ind w:left="80"/>
              <w:rPr>
                <w:rFonts w:eastAsia="Arial"/>
                <w:color w:val="000000" w:themeColor="text1"/>
                <w:sz w:val="16"/>
              </w:rPr>
            </w:pPr>
            <w:r w:rsidRPr="002D164E">
              <w:rPr>
                <w:rFonts w:eastAsia="Arial"/>
                <w:color w:val="000000" w:themeColor="text1"/>
                <w:sz w:val="16"/>
              </w:rPr>
              <w:t>‘Sustainability workshops’</w:t>
            </w:r>
          </w:p>
          <w:p w14:paraId="424728C6" w14:textId="67BFFB4B" w:rsidR="002D164E" w:rsidRPr="002D164E" w:rsidRDefault="002D164E" w:rsidP="002D164E">
            <w:pPr>
              <w:spacing w:line="180" w:lineRule="exact"/>
              <w:ind w:left="80"/>
              <w:rPr>
                <w:rFonts w:eastAsia="Arial"/>
                <w:color w:val="000000" w:themeColor="text1"/>
                <w:sz w:val="16"/>
              </w:rPr>
            </w:pPr>
            <w:r w:rsidRPr="002D164E">
              <w:rPr>
                <w:rFonts w:eastAsia="Arial"/>
                <w:color w:val="000000" w:themeColor="text1"/>
                <w:sz w:val="16"/>
              </w:rPr>
              <w:t>‘repair days … create a culture … and fosters appreci</w:t>
            </w:r>
            <w:r>
              <w:rPr>
                <w:rFonts w:eastAsia="Arial"/>
                <w:color w:val="000000" w:themeColor="text1"/>
                <w:sz w:val="16"/>
              </w:rPr>
              <w:t>a</w:t>
            </w:r>
            <w:r w:rsidRPr="002D164E">
              <w:rPr>
                <w:rFonts w:eastAsia="Arial"/>
                <w:color w:val="000000" w:themeColor="text1"/>
                <w:sz w:val="16"/>
              </w:rPr>
              <w:t>tion of design and craftsmanship’</w:t>
            </w:r>
          </w:p>
        </w:tc>
        <w:tc>
          <w:tcPr>
            <w:tcW w:w="3502" w:type="dxa"/>
            <w:gridSpan w:val="2"/>
            <w:shd w:val="clear" w:color="auto" w:fill="auto"/>
          </w:tcPr>
          <w:p w14:paraId="2E40AA77" w14:textId="54028565" w:rsidR="002D164E" w:rsidRPr="002D164E" w:rsidRDefault="002D164E" w:rsidP="002D164E">
            <w:pPr>
              <w:spacing w:line="180" w:lineRule="exact"/>
              <w:ind w:left="80"/>
              <w:rPr>
                <w:rFonts w:eastAsia="Arial"/>
                <w:color w:val="000000" w:themeColor="text1"/>
                <w:sz w:val="16"/>
              </w:rPr>
            </w:pPr>
            <w:r w:rsidRPr="002D164E">
              <w:rPr>
                <w:rFonts w:eastAsia="Arial"/>
                <w:color w:val="000000" w:themeColor="text1"/>
                <w:sz w:val="16"/>
              </w:rPr>
              <w:t>1.</w:t>
            </w:r>
            <w:r>
              <w:rPr>
                <w:rFonts w:eastAsia="Arial"/>
                <w:color w:val="000000" w:themeColor="text1"/>
                <w:sz w:val="16"/>
              </w:rPr>
              <w:t xml:space="preserve"> </w:t>
            </w:r>
            <w:r w:rsidRPr="002D164E">
              <w:rPr>
                <w:rFonts w:eastAsia="Arial"/>
                <w:color w:val="000000" w:themeColor="text1"/>
                <w:sz w:val="16"/>
              </w:rPr>
              <w:t>Product tear-downs/repair outreach activities/ circular design challenges</w:t>
            </w:r>
          </w:p>
          <w:p w14:paraId="3EF41663" w14:textId="1897B9F8" w:rsidR="002D164E" w:rsidRPr="002D164E" w:rsidRDefault="002D164E" w:rsidP="002D164E">
            <w:pPr>
              <w:ind w:left="80"/>
            </w:pPr>
            <w:r w:rsidRPr="002D164E">
              <w:rPr>
                <w:rFonts w:eastAsia="Arial"/>
                <w:color w:val="000000" w:themeColor="text1"/>
                <w:sz w:val="16"/>
              </w:rPr>
              <w:t>2. Educational activities on energy use</w:t>
            </w:r>
          </w:p>
        </w:tc>
        <w:tc>
          <w:tcPr>
            <w:tcW w:w="30" w:type="dxa"/>
            <w:shd w:val="clear" w:color="auto" w:fill="auto"/>
            <w:vAlign w:val="bottom"/>
          </w:tcPr>
          <w:p w14:paraId="350BB85F" w14:textId="77777777" w:rsidR="002D164E" w:rsidRPr="00303C5D" w:rsidRDefault="002D164E" w:rsidP="007B0994">
            <w:pPr>
              <w:spacing w:line="0" w:lineRule="atLeast"/>
              <w:rPr>
                <w:rFonts w:eastAsia="Times New Roman"/>
                <w:color w:val="000000" w:themeColor="text1"/>
                <w:sz w:val="15"/>
              </w:rPr>
            </w:pPr>
          </w:p>
        </w:tc>
      </w:tr>
      <w:tr w:rsidR="000C1DE4" w:rsidRPr="00303C5D" w14:paraId="0E25C083" w14:textId="77777777" w:rsidTr="000C1DE4">
        <w:trPr>
          <w:gridAfter w:val="2"/>
          <w:wAfter w:w="50" w:type="dxa"/>
          <w:trHeight w:val="207"/>
        </w:trPr>
        <w:tc>
          <w:tcPr>
            <w:tcW w:w="780" w:type="dxa"/>
            <w:shd w:val="clear" w:color="auto" w:fill="auto"/>
          </w:tcPr>
          <w:p w14:paraId="2FAFCFA0" w14:textId="77777777" w:rsidR="002D164E" w:rsidRPr="002D164E" w:rsidRDefault="002D164E" w:rsidP="002D164E">
            <w:pPr>
              <w:spacing w:line="0" w:lineRule="atLeast"/>
              <w:rPr>
                <w:rFonts w:eastAsia="Times New Roman"/>
                <w:color w:val="000000" w:themeColor="text1"/>
                <w:sz w:val="15"/>
              </w:rPr>
            </w:pPr>
          </w:p>
        </w:tc>
        <w:tc>
          <w:tcPr>
            <w:tcW w:w="2638" w:type="dxa"/>
            <w:shd w:val="clear" w:color="auto" w:fill="auto"/>
          </w:tcPr>
          <w:p w14:paraId="06BCF8F5" w14:textId="1C731FD2" w:rsidR="002D164E" w:rsidRPr="002D164E" w:rsidRDefault="002D164E" w:rsidP="002D164E">
            <w:pPr>
              <w:spacing w:line="180" w:lineRule="exact"/>
              <w:ind w:left="100"/>
              <w:rPr>
                <w:rFonts w:eastAsia="Arial"/>
                <w:color w:val="000000" w:themeColor="text1"/>
                <w:sz w:val="16"/>
              </w:rPr>
            </w:pPr>
            <w:r w:rsidRPr="002D164E">
              <w:rPr>
                <w:rFonts w:eastAsia="Arial"/>
                <w:color w:val="000000" w:themeColor="text1"/>
                <w:sz w:val="16"/>
              </w:rPr>
              <w:t>Deve</w:t>
            </w:r>
            <w:r>
              <w:rPr>
                <w:rFonts w:eastAsia="Arial"/>
                <w:color w:val="000000" w:themeColor="text1"/>
                <w:sz w:val="16"/>
              </w:rPr>
              <w:t>lop/adopt circular design guide</w:t>
            </w:r>
            <w:r w:rsidRPr="002D164E">
              <w:rPr>
                <w:rFonts w:eastAsia="Arial"/>
                <w:color w:val="000000" w:themeColor="text1"/>
                <w:sz w:val="16"/>
              </w:rPr>
              <w:t>lines and good practice induction</w:t>
            </w:r>
            <w:r>
              <w:rPr>
                <w:rFonts w:eastAsia="Arial"/>
                <w:color w:val="000000" w:themeColor="text1"/>
                <w:sz w:val="16"/>
              </w:rPr>
              <w:t xml:space="preserve"> manuals</w:t>
            </w:r>
          </w:p>
        </w:tc>
        <w:tc>
          <w:tcPr>
            <w:tcW w:w="3435" w:type="dxa"/>
            <w:shd w:val="clear" w:color="auto" w:fill="auto"/>
          </w:tcPr>
          <w:p w14:paraId="1AA77B97" w14:textId="77777777" w:rsidR="002D164E" w:rsidRPr="002D164E" w:rsidRDefault="002D164E" w:rsidP="002D164E">
            <w:pPr>
              <w:spacing w:line="180" w:lineRule="exact"/>
              <w:ind w:left="80"/>
              <w:rPr>
                <w:rFonts w:eastAsia="Arial"/>
                <w:color w:val="000000" w:themeColor="text1"/>
                <w:sz w:val="16"/>
              </w:rPr>
            </w:pPr>
            <w:r w:rsidRPr="002D164E">
              <w:rPr>
                <w:rFonts w:eastAsia="Arial"/>
                <w:color w:val="000000" w:themeColor="text1"/>
                <w:sz w:val="16"/>
              </w:rPr>
              <w:t>‘it’s important to take things apart’ …’</w:t>
            </w:r>
          </w:p>
        </w:tc>
        <w:tc>
          <w:tcPr>
            <w:tcW w:w="3482" w:type="dxa"/>
            <w:shd w:val="clear" w:color="auto" w:fill="auto"/>
          </w:tcPr>
          <w:p w14:paraId="5D0D98F8" w14:textId="1C65316E" w:rsidR="002D164E" w:rsidRPr="002D164E" w:rsidRDefault="002D164E" w:rsidP="002D164E">
            <w:pPr>
              <w:spacing w:line="180" w:lineRule="exact"/>
              <w:ind w:left="80"/>
              <w:rPr>
                <w:rFonts w:eastAsia="Arial"/>
                <w:color w:val="000000" w:themeColor="text1"/>
                <w:sz w:val="16"/>
              </w:rPr>
            </w:pPr>
            <w:r w:rsidRPr="002D164E">
              <w:rPr>
                <w:rFonts w:eastAsia="Arial"/>
                <w:color w:val="000000" w:themeColor="text1"/>
                <w:sz w:val="16"/>
              </w:rPr>
              <w:t>1.</w:t>
            </w:r>
            <w:r>
              <w:rPr>
                <w:rFonts w:eastAsia="Arial"/>
                <w:color w:val="000000" w:themeColor="text1"/>
                <w:sz w:val="16"/>
              </w:rPr>
              <w:t xml:space="preserve"> </w:t>
            </w:r>
            <w:r w:rsidRPr="002D164E">
              <w:rPr>
                <w:rFonts w:eastAsia="Arial"/>
                <w:color w:val="000000" w:themeColor="text1"/>
                <w:sz w:val="16"/>
              </w:rPr>
              <w:t>Circular design guidance and visual cues are commonplace</w:t>
            </w:r>
          </w:p>
          <w:p w14:paraId="5C770226" w14:textId="77777777" w:rsidR="002D164E" w:rsidRDefault="002D164E" w:rsidP="002D164E">
            <w:pPr>
              <w:ind w:left="80"/>
              <w:rPr>
                <w:rFonts w:eastAsia="Arial"/>
                <w:color w:val="000000" w:themeColor="text1"/>
                <w:sz w:val="16"/>
              </w:rPr>
            </w:pPr>
            <w:r w:rsidRPr="002D164E">
              <w:rPr>
                <w:rFonts w:eastAsia="Arial"/>
                <w:color w:val="000000" w:themeColor="text1"/>
                <w:sz w:val="16"/>
              </w:rPr>
              <w:t>2. Online masterclass tutorials for initial inductions/</w:t>
            </w:r>
          </w:p>
          <w:p w14:paraId="263D0641" w14:textId="2B60D93D" w:rsidR="002D164E" w:rsidRPr="002D164E" w:rsidRDefault="002D164E" w:rsidP="002D164E">
            <w:pPr>
              <w:ind w:left="80"/>
            </w:pPr>
            <w:r w:rsidRPr="002D164E">
              <w:rPr>
                <w:rFonts w:eastAsia="Arial"/>
                <w:color w:val="000000" w:themeColor="text1"/>
                <w:sz w:val="16"/>
              </w:rPr>
              <w:t>upskilling</w:t>
            </w:r>
          </w:p>
        </w:tc>
      </w:tr>
      <w:tr w:rsidR="000C1DE4" w:rsidRPr="00303C5D" w14:paraId="24ADBC04" w14:textId="77777777" w:rsidTr="000C1DE4">
        <w:trPr>
          <w:gridAfter w:val="2"/>
          <w:wAfter w:w="50" w:type="dxa"/>
          <w:trHeight w:val="180"/>
        </w:trPr>
        <w:tc>
          <w:tcPr>
            <w:tcW w:w="780" w:type="dxa"/>
            <w:shd w:val="clear" w:color="auto" w:fill="auto"/>
          </w:tcPr>
          <w:p w14:paraId="19BAA8E9" w14:textId="77777777" w:rsidR="002D164E" w:rsidRPr="002D164E" w:rsidRDefault="002D164E" w:rsidP="002D164E">
            <w:pPr>
              <w:spacing w:line="0" w:lineRule="atLeast"/>
              <w:rPr>
                <w:rFonts w:eastAsia="Times New Roman"/>
                <w:color w:val="000000" w:themeColor="text1"/>
                <w:sz w:val="15"/>
              </w:rPr>
            </w:pPr>
          </w:p>
        </w:tc>
        <w:tc>
          <w:tcPr>
            <w:tcW w:w="2638" w:type="dxa"/>
            <w:shd w:val="clear" w:color="auto" w:fill="auto"/>
          </w:tcPr>
          <w:p w14:paraId="1F0CD764" w14:textId="77777777" w:rsidR="002D164E" w:rsidRDefault="002D164E" w:rsidP="002D164E">
            <w:pPr>
              <w:spacing w:line="180" w:lineRule="exact"/>
              <w:ind w:left="100"/>
              <w:rPr>
                <w:rFonts w:eastAsia="Arial"/>
                <w:color w:val="000000" w:themeColor="text1"/>
                <w:sz w:val="16"/>
              </w:rPr>
            </w:pPr>
            <w:r w:rsidRPr="002D164E">
              <w:rPr>
                <w:rFonts w:eastAsia="Arial"/>
                <w:color w:val="000000" w:themeColor="text1"/>
                <w:sz w:val="16"/>
              </w:rPr>
              <w:t>Signpost to external guidance on good</w:t>
            </w:r>
          </w:p>
          <w:p w14:paraId="28EEC165" w14:textId="64EFA764" w:rsidR="00465849" w:rsidRPr="002D164E" w:rsidRDefault="00465849" w:rsidP="002D164E">
            <w:pPr>
              <w:spacing w:line="180" w:lineRule="exact"/>
              <w:ind w:left="100"/>
              <w:rPr>
                <w:rFonts w:eastAsia="Arial"/>
                <w:color w:val="000000" w:themeColor="text1"/>
                <w:sz w:val="16"/>
              </w:rPr>
            </w:pPr>
            <w:r w:rsidRPr="002D164E">
              <w:rPr>
                <w:rFonts w:eastAsia="Arial"/>
                <w:color w:val="000000" w:themeColor="text1"/>
                <w:sz w:val="16"/>
              </w:rPr>
              <w:t>practices in circular/sustainable</w:t>
            </w:r>
            <w:r>
              <w:rPr>
                <w:rFonts w:eastAsia="Arial"/>
                <w:color w:val="000000" w:themeColor="text1"/>
                <w:sz w:val="16"/>
              </w:rPr>
              <w:t xml:space="preserve"> design</w:t>
            </w:r>
          </w:p>
        </w:tc>
        <w:tc>
          <w:tcPr>
            <w:tcW w:w="3435" w:type="dxa"/>
            <w:shd w:val="clear" w:color="auto" w:fill="auto"/>
          </w:tcPr>
          <w:p w14:paraId="6A7E15DB" w14:textId="77777777" w:rsidR="002D164E" w:rsidRPr="002D164E" w:rsidRDefault="002D164E" w:rsidP="002D164E">
            <w:pPr>
              <w:spacing w:line="180" w:lineRule="exact"/>
              <w:ind w:left="80"/>
              <w:rPr>
                <w:rFonts w:eastAsia="Arial"/>
                <w:color w:val="000000" w:themeColor="text1"/>
                <w:sz w:val="16"/>
              </w:rPr>
            </w:pPr>
            <w:r w:rsidRPr="002D164E">
              <w:rPr>
                <w:rFonts w:eastAsia="Arial"/>
                <w:color w:val="000000" w:themeColor="text1"/>
                <w:sz w:val="16"/>
              </w:rPr>
              <w:t>No data</w:t>
            </w:r>
          </w:p>
        </w:tc>
        <w:tc>
          <w:tcPr>
            <w:tcW w:w="3482" w:type="dxa"/>
            <w:shd w:val="clear" w:color="auto" w:fill="auto"/>
          </w:tcPr>
          <w:p w14:paraId="6ED4D475" w14:textId="2C6C17AA" w:rsidR="002D164E" w:rsidRPr="00465849" w:rsidRDefault="00465849" w:rsidP="00465849">
            <w:pPr>
              <w:spacing w:line="180" w:lineRule="exact"/>
              <w:ind w:left="80"/>
              <w:rPr>
                <w:rFonts w:eastAsia="Arial"/>
                <w:color w:val="000000" w:themeColor="text1"/>
                <w:sz w:val="16"/>
              </w:rPr>
            </w:pPr>
            <w:r w:rsidRPr="00465849">
              <w:rPr>
                <w:rFonts w:eastAsia="Arial"/>
                <w:color w:val="000000" w:themeColor="text1"/>
                <w:sz w:val="16"/>
              </w:rPr>
              <w:t>1.</w:t>
            </w:r>
            <w:r>
              <w:rPr>
                <w:rFonts w:eastAsia="Arial"/>
                <w:color w:val="000000" w:themeColor="text1"/>
                <w:sz w:val="16"/>
              </w:rPr>
              <w:t xml:space="preserve"> </w:t>
            </w:r>
            <w:r w:rsidR="002D164E" w:rsidRPr="00465849">
              <w:rPr>
                <w:rFonts w:eastAsia="Arial"/>
                <w:color w:val="000000" w:themeColor="text1"/>
                <w:sz w:val="16"/>
              </w:rPr>
              <w:t>Circular design guidance and visual cues are</w:t>
            </w:r>
            <w:r w:rsidRPr="00465849">
              <w:rPr>
                <w:rFonts w:eastAsia="Arial"/>
                <w:color w:val="000000" w:themeColor="text1"/>
                <w:sz w:val="16"/>
              </w:rPr>
              <w:t xml:space="preserve"> commonplace, expertise brought in when needed</w:t>
            </w:r>
          </w:p>
          <w:p w14:paraId="02196E6B" w14:textId="08B479D6" w:rsidR="00465849" w:rsidRPr="00465849" w:rsidRDefault="00465849" w:rsidP="00465849">
            <w:pPr>
              <w:ind w:left="80"/>
            </w:pPr>
            <w:r w:rsidRPr="002D164E">
              <w:rPr>
                <w:rFonts w:eastAsia="Arial"/>
                <w:color w:val="000000" w:themeColor="text1"/>
                <w:sz w:val="16"/>
              </w:rPr>
              <w:t>e.g. circular design workshops, LCA</w:t>
            </w:r>
          </w:p>
        </w:tc>
      </w:tr>
      <w:tr w:rsidR="000C1DE4" w:rsidRPr="00303C5D" w14:paraId="45CBB693" w14:textId="77777777" w:rsidTr="000C1DE4">
        <w:trPr>
          <w:gridAfter w:val="2"/>
          <w:wAfter w:w="50" w:type="dxa"/>
          <w:trHeight w:val="180"/>
        </w:trPr>
        <w:tc>
          <w:tcPr>
            <w:tcW w:w="780" w:type="dxa"/>
            <w:shd w:val="clear" w:color="auto" w:fill="auto"/>
          </w:tcPr>
          <w:p w14:paraId="19CB1518" w14:textId="77777777" w:rsidR="002D164E" w:rsidRPr="002D164E" w:rsidRDefault="002D164E" w:rsidP="002D164E">
            <w:pPr>
              <w:spacing w:line="0" w:lineRule="atLeast"/>
              <w:rPr>
                <w:rFonts w:eastAsia="Times New Roman"/>
                <w:color w:val="000000" w:themeColor="text1"/>
                <w:sz w:val="15"/>
              </w:rPr>
            </w:pPr>
          </w:p>
        </w:tc>
        <w:tc>
          <w:tcPr>
            <w:tcW w:w="2638" w:type="dxa"/>
            <w:shd w:val="clear" w:color="auto" w:fill="auto"/>
          </w:tcPr>
          <w:p w14:paraId="1EF5082C" w14:textId="3D1AEDCA" w:rsidR="002D164E" w:rsidRPr="002D164E" w:rsidRDefault="002D164E" w:rsidP="002D164E">
            <w:pPr>
              <w:spacing w:line="180" w:lineRule="exact"/>
              <w:ind w:left="100"/>
              <w:rPr>
                <w:rFonts w:eastAsia="Arial"/>
                <w:color w:val="000000" w:themeColor="text1"/>
                <w:sz w:val="16"/>
              </w:rPr>
            </w:pPr>
            <w:r w:rsidRPr="002D164E">
              <w:rPr>
                <w:rFonts w:eastAsia="Arial"/>
                <w:color w:val="000000" w:themeColor="text1"/>
                <w:sz w:val="16"/>
              </w:rPr>
              <w:t>Break things down e.g. visualize smaller</w:t>
            </w:r>
            <w:r w:rsidR="00465849">
              <w:rPr>
                <w:rFonts w:eastAsia="Arial"/>
                <w:color w:val="000000" w:themeColor="text1"/>
                <w:sz w:val="16"/>
              </w:rPr>
              <w:t xml:space="preserve"> </w:t>
            </w:r>
            <w:r w:rsidR="00465849" w:rsidRPr="002D164E">
              <w:rPr>
                <w:rFonts w:eastAsia="Arial"/>
                <w:color w:val="000000" w:themeColor="text1"/>
                <w:sz w:val="16"/>
              </w:rPr>
              <w:t>pieces of the puzzle, such as the</w:t>
            </w:r>
            <w:r w:rsidR="00465849">
              <w:rPr>
                <w:rFonts w:eastAsia="Arial"/>
                <w:color w:val="000000" w:themeColor="text1"/>
                <w:sz w:val="16"/>
              </w:rPr>
              <w:t xml:space="preserve"> </w:t>
            </w:r>
            <w:r w:rsidR="00465849" w:rsidRPr="002D164E">
              <w:rPr>
                <w:rFonts w:eastAsia="Arial"/>
                <w:color w:val="000000" w:themeColor="text1"/>
                <w:sz w:val="16"/>
              </w:rPr>
              <w:t>product supply chain</w:t>
            </w:r>
          </w:p>
        </w:tc>
        <w:tc>
          <w:tcPr>
            <w:tcW w:w="3435" w:type="dxa"/>
            <w:shd w:val="clear" w:color="auto" w:fill="auto"/>
          </w:tcPr>
          <w:p w14:paraId="30BC1CC0" w14:textId="77777777" w:rsidR="002D164E" w:rsidRDefault="002D164E" w:rsidP="002D164E">
            <w:pPr>
              <w:spacing w:line="180" w:lineRule="exact"/>
              <w:ind w:left="80"/>
              <w:rPr>
                <w:rFonts w:eastAsia="Arial"/>
                <w:color w:val="000000" w:themeColor="text1"/>
                <w:sz w:val="16"/>
              </w:rPr>
            </w:pPr>
            <w:r w:rsidRPr="002D164E">
              <w:rPr>
                <w:rFonts w:eastAsia="Arial"/>
                <w:color w:val="000000" w:themeColor="text1"/>
                <w:sz w:val="16"/>
              </w:rPr>
              <w:t>‘Knowledge of where materials come from, how</w:t>
            </w:r>
            <w:r w:rsidR="00465849">
              <w:rPr>
                <w:rFonts w:eastAsia="Arial"/>
                <w:color w:val="000000" w:themeColor="text1"/>
                <w:sz w:val="16"/>
              </w:rPr>
              <w:t xml:space="preserve"> </w:t>
            </w:r>
            <w:r w:rsidR="00465849" w:rsidRPr="002D164E">
              <w:rPr>
                <w:rFonts w:eastAsia="Arial"/>
                <w:color w:val="000000" w:themeColor="text1"/>
                <w:sz w:val="16"/>
              </w:rPr>
              <w:t>products work, why’</w:t>
            </w:r>
          </w:p>
          <w:p w14:paraId="3C7808B5" w14:textId="77777777" w:rsidR="00465849" w:rsidRDefault="00465849" w:rsidP="002D164E">
            <w:pPr>
              <w:spacing w:line="180" w:lineRule="exact"/>
              <w:ind w:left="80"/>
              <w:rPr>
                <w:rFonts w:eastAsia="Arial"/>
                <w:color w:val="000000" w:themeColor="text1"/>
                <w:sz w:val="16"/>
              </w:rPr>
            </w:pPr>
          </w:p>
          <w:p w14:paraId="39473A48" w14:textId="63F2E1F7" w:rsidR="00465849" w:rsidRPr="002D164E" w:rsidRDefault="00465849" w:rsidP="002D164E">
            <w:pPr>
              <w:spacing w:line="180" w:lineRule="exact"/>
              <w:ind w:left="80"/>
              <w:rPr>
                <w:rFonts w:eastAsia="Arial"/>
                <w:color w:val="000000" w:themeColor="text1"/>
                <w:sz w:val="16"/>
              </w:rPr>
            </w:pPr>
            <w:r w:rsidRPr="002D164E">
              <w:rPr>
                <w:rFonts w:eastAsia="Arial"/>
                <w:color w:val="000000" w:themeColor="text1"/>
                <w:sz w:val="16"/>
              </w:rPr>
              <w:t>‘it’s important to take things apart’ …’</w:t>
            </w:r>
          </w:p>
        </w:tc>
        <w:tc>
          <w:tcPr>
            <w:tcW w:w="3482" w:type="dxa"/>
            <w:shd w:val="clear" w:color="auto" w:fill="auto"/>
          </w:tcPr>
          <w:p w14:paraId="565B75D8" w14:textId="689D4246" w:rsidR="002D164E" w:rsidRPr="00465849" w:rsidRDefault="00465849" w:rsidP="00465849">
            <w:pPr>
              <w:spacing w:line="180" w:lineRule="exact"/>
              <w:ind w:left="80"/>
              <w:rPr>
                <w:rFonts w:eastAsia="Arial"/>
                <w:color w:val="000000" w:themeColor="text1"/>
                <w:sz w:val="16"/>
              </w:rPr>
            </w:pPr>
            <w:r w:rsidRPr="00465849">
              <w:rPr>
                <w:rFonts w:eastAsia="Arial"/>
                <w:color w:val="000000" w:themeColor="text1"/>
                <w:sz w:val="16"/>
              </w:rPr>
              <w:t>1.</w:t>
            </w:r>
            <w:r>
              <w:rPr>
                <w:rFonts w:eastAsia="Arial"/>
                <w:color w:val="000000" w:themeColor="text1"/>
                <w:sz w:val="16"/>
              </w:rPr>
              <w:t xml:space="preserve"> </w:t>
            </w:r>
            <w:proofErr w:type="spellStart"/>
            <w:r w:rsidR="002D164E" w:rsidRPr="00465849">
              <w:rPr>
                <w:rFonts w:eastAsia="Arial"/>
                <w:color w:val="000000" w:themeColor="text1"/>
                <w:sz w:val="16"/>
              </w:rPr>
              <w:t>Visualising</w:t>
            </w:r>
            <w:proofErr w:type="spellEnd"/>
            <w:r w:rsidR="002D164E" w:rsidRPr="00465849">
              <w:rPr>
                <w:rFonts w:eastAsia="Arial"/>
                <w:color w:val="000000" w:themeColor="text1"/>
                <w:sz w:val="16"/>
              </w:rPr>
              <w:t xml:space="preserve"> supply-chains through easy to use</w:t>
            </w:r>
            <w:r w:rsidRPr="00465849">
              <w:rPr>
                <w:rFonts w:eastAsia="Arial"/>
                <w:color w:val="000000" w:themeColor="text1"/>
                <w:sz w:val="16"/>
              </w:rPr>
              <w:t xml:space="preserve"> online tools, product tear-downs, LCAs of specific products</w:t>
            </w:r>
          </w:p>
          <w:p w14:paraId="7C939BC4" w14:textId="4EED27D8" w:rsidR="00465849" w:rsidRPr="00465849" w:rsidRDefault="00465849" w:rsidP="00465849">
            <w:pPr>
              <w:ind w:left="80"/>
            </w:pPr>
            <w:r w:rsidRPr="002D164E">
              <w:rPr>
                <w:rFonts w:eastAsia="Arial"/>
                <w:color w:val="000000" w:themeColor="text1"/>
                <w:sz w:val="16"/>
              </w:rPr>
              <w:t>2. Educational activities on energy use</w:t>
            </w:r>
          </w:p>
        </w:tc>
      </w:tr>
      <w:tr w:rsidR="000C1DE4" w:rsidRPr="00303C5D" w14:paraId="51BA07FA" w14:textId="77777777" w:rsidTr="000C1DE4">
        <w:trPr>
          <w:gridAfter w:val="2"/>
          <w:wAfter w:w="50" w:type="dxa"/>
          <w:trHeight w:val="753"/>
        </w:trPr>
        <w:tc>
          <w:tcPr>
            <w:tcW w:w="780" w:type="dxa"/>
            <w:shd w:val="clear" w:color="auto" w:fill="auto"/>
          </w:tcPr>
          <w:p w14:paraId="70A1D66D" w14:textId="0E744EAA" w:rsidR="00465849" w:rsidRPr="00465849" w:rsidRDefault="00465849" w:rsidP="00465849">
            <w:pPr>
              <w:spacing w:line="0" w:lineRule="atLeast"/>
              <w:rPr>
                <w:rFonts w:eastAsia="Times New Roman"/>
                <w:color w:val="000000" w:themeColor="text1"/>
                <w:sz w:val="16"/>
              </w:rPr>
            </w:pPr>
            <w:r w:rsidRPr="00465849">
              <w:rPr>
                <w:rFonts w:eastAsia="Times New Roman"/>
                <w:color w:val="000000" w:themeColor="text1"/>
                <w:sz w:val="16"/>
              </w:rPr>
              <w:lastRenderedPageBreak/>
              <w:t>Build</w:t>
            </w:r>
            <w:r>
              <w:rPr>
                <w:rFonts w:eastAsia="Times New Roman"/>
                <w:color w:val="000000" w:themeColor="text1"/>
                <w:sz w:val="16"/>
              </w:rPr>
              <w:t xml:space="preserve"> </w:t>
            </w:r>
            <w:r w:rsidRPr="00465849">
              <w:rPr>
                <w:rFonts w:eastAsia="Times New Roman"/>
                <w:color w:val="000000" w:themeColor="text1"/>
                <w:sz w:val="16"/>
              </w:rPr>
              <w:t>individu</w:t>
            </w:r>
            <w:r>
              <w:rPr>
                <w:rFonts w:eastAsia="Times New Roman"/>
                <w:color w:val="000000" w:themeColor="text1"/>
                <w:sz w:val="16"/>
              </w:rPr>
              <w:t>al/community capacity</w:t>
            </w:r>
          </w:p>
        </w:tc>
        <w:tc>
          <w:tcPr>
            <w:tcW w:w="2638" w:type="dxa"/>
            <w:shd w:val="clear" w:color="auto" w:fill="auto"/>
          </w:tcPr>
          <w:p w14:paraId="66CEA495" w14:textId="77777777" w:rsidR="00465849" w:rsidRDefault="00465849" w:rsidP="00465849">
            <w:pPr>
              <w:spacing w:line="180" w:lineRule="exact"/>
              <w:ind w:left="100"/>
              <w:rPr>
                <w:rFonts w:eastAsia="Arial"/>
                <w:color w:val="000000" w:themeColor="text1"/>
                <w:sz w:val="16"/>
              </w:rPr>
            </w:pPr>
            <w:r w:rsidRPr="00465849">
              <w:rPr>
                <w:rFonts w:eastAsia="Arial"/>
                <w:color w:val="000000" w:themeColor="text1"/>
                <w:sz w:val="16"/>
              </w:rPr>
              <w:t>Foster ownership of circular issues</w:t>
            </w:r>
            <w:r>
              <w:rPr>
                <w:rFonts w:eastAsia="Arial"/>
                <w:color w:val="000000" w:themeColor="text1"/>
                <w:sz w:val="16"/>
              </w:rPr>
              <w:t xml:space="preserve"> </w:t>
            </w:r>
            <w:r w:rsidRPr="00465849">
              <w:rPr>
                <w:rFonts w:eastAsia="Arial"/>
                <w:color w:val="000000" w:themeColor="text1"/>
                <w:sz w:val="16"/>
              </w:rPr>
              <w:t>within the community</w:t>
            </w:r>
          </w:p>
          <w:p w14:paraId="208CE82F" w14:textId="77777777" w:rsidR="000C1DE4" w:rsidRDefault="000C1DE4" w:rsidP="00465849">
            <w:pPr>
              <w:spacing w:line="180" w:lineRule="exact"/>
              <w:ind w:left="100"/>
              <w:rPr>
                <w:rFonts w:eastAsia="Arial"/>
                <w:color w:val="000000" w:themeColor="text1"/>
                <w:sz w:val="16"/>
              </w:rPr>
            </w:pPr>
          </w:p>
          <w:p w14:paraId="04B6805C" w14:textId="77777777" w:rsidR="000C1DE4" w:rsidRDefault="000C1DE4" w:rsidP="00465849">
            <w:pPr>
              <w:spacing w:line="180" w:lineRule="exact"/>
              <w:ind w:left="100"/>
              <w:rPr>
                <w:rFonts w:eastAsia="Arial"/>
                <w:color w:val="000000" w:themeColor="text1"/>
                <w:sz w:val="16"/>
              </w:rPr>
            </w:pPr>
          </w:p>
          <w:p w14:paraId="0BAC10A8" w14:textId="01E68CDC" w:rsidR="000C1DE4" w:rsidRPr="00465849" w:rsidRDefault="000C1DE4" w:rsidP="00465849">
            <w:pPr>
              <w:spacing w:line="180" w:lineRule="exact"/>
              <w:ind w:left="100"/>
              <w:rPr>
                <w:rFonts w:eastAsia="Arial"/>
                <w:color w:val="000000" w:themeColor="text1"/>
                <w:sz w:val="16"/>
              </w:rPr>
            </w:pPr>
            <w:r w:rsidRPr="00465849">
              <w:rPr>
                <w:rFonts w:eastAsia="Arial"/>
                <w:color w:val="000000" w:themeColor="text1"/>
                <w:sz w:val="16"/>
              </w:rPr>
              <w:t>Build vis</w:t>
            </w:r>
            <w:r>
              <w:rPr>
                <w:rFonts w:eastAsia="Arial"/>
                <w:color w:val="000000" w:themeColor="text1"/>
                <w:sz w:val="16"/>
              </w:rPr>
              <w:t>ibility, awareness and inclusiv</w:t>
            </w:r>
            <w:r w:rsidRPr="00465849">
              <w:rPr>
                <w:rFonts w:eastAsia="Arial"/>
                <w:color w:val="000000" w:themeColor="text1"/>
                <w:sz w:val="16"/>
              </w:rPr>
              <w:t>ity by sharing experiences and good</w:t>
            </w:r>
            <w:r>
              <w:rPr>
                <w:rFonts w:eastAsia="Arial"/>
                <w:color w:val="000000" w:themeColor="text1"/>
                <w:sz w:val="16"/>
              </w:rPr>
              <w:t xml:space="preserve"> </w:t>
            </w:r>
            <w:r w:rsidRPr="00465849">
              <w:rPr>
                <w:rFonts w:eastAsia="Arial"/>
                <w:color w:val="000000" w:themeColor="text1"/>
                <w:sz w:val="16"/>
              </w:rPr>
              <w:t>practice examples</w:t>
            </w:r>
          </w:p>
        </w:tc>
        <w:tc>
          <w:tcPr>
            <w:tcW w:w="3435" w:type="dxa"/>
            <w:shd w:val="clear" w:color="auto" w:fill="auto"/>
          </w:tcPr>
          <w:p w14:paraId="184DE1BF" w14:textId="77777777" w:rsidR="00465849" w:rsidRDefault="00465849" w:rsidP="00465849">
            <w:pPr>
              <w:spacing w:line="180" w:lineRule="exact"/>
              <w:ind w:left="80"/>
              <w:rPr>
                <w:rFonts w:eastAsia="Arial"/>
                <w:color w:val="000000" w:themeColor="text1"/>
                <w:sz w:val="16"/>
              </w:rPr>
            </w:pPr>
            <w:r w:rsidRPr="00465849">
              <w:rPr>
                <w:rFonts w:eastAsia="Arial"/>
                <w:color w:val="000000" w:themeColor="text1"/>
                <w:sz w:val="16"/>
              </w:rPr>
              <w:t>‘Not enough to talk about things, have to engage’</w:t>
            </w:r>
          </w:p>
          <w:p w14:paraId="7EDA1FF8" w14:textId="77777777" w:rsidR="000C1DE4" w:rsidRDefault="000C1DE4" w:rsidP="00465849">
            <w:pPr>
              <w:spacing w:line="180" w:lineRule="exact"/>
              <w:ind w:left="80"/>
              <w:rPr>
                <w:rFonts w:eastAsia="Arial"/>
                <w:color w:val="000000" w:themeColor="text1"/>
                <w:sz w:val="16"/>
              </w:rPr>
            </w:pPr>
          </w:p>
          <w:p w14:paraId="11096728" w14:textId="77777777" w:rsidR="000C1DE4" w:rsidRDefault="000C1DE4" w:rsidP="00465849">
            <w:pPr>
              <w:spacing w:line="180" w:lineRule="exact"/>
              <w:ind w:left="80"/>
              <w:rPr>
                <w:rFonts w:eastAsia="Arial"/>
                <w:color w:val="000000" w:themeColor="text1"/>
                <w:sz w:val="16"/>
              </w:rPr>
            </w:pPr>
          </w:p>
          <w:p w14:paraId="30C718F6" w14:textId="77777777" w:rsidR="000C1DE4" w:rsidRDefault="000C1DE4" w:rsidP="00465849">
            <w:pPr>
              <w:spacing w:line="180" w:lineRule="exact"/>
              <w:ind w:left="80"/>
              <w:rPr>
                <w:rFonts w:eastAsia="Arial"/>
                <w:color w:val="000000" w:themeColor="text1"/>
                <w:sz w:val="16"/>
              </w:rPr>
            </w:pPr>
          </w:p>
          <w:p w14:paraId="61156E61" w14:textId="77777777" w:rsidR="000C1DE4" w:rsidRDefault="000C1DE4" w:rsidP="000C1DE4">
            <w:pPr>
              <w:spacing w:line="180" w:lineRule="exact"/>
              <w:ind w:left="80"/>
              <w:rPr>
                <w:rFonts w:eastAsia="Arial"/>
                <w:color w:val="000000" w:themeColor="text1"/>
                <w:sz w:val="16"/>
              </w:rPr>
            </w:pPr>
            <w:r w:rsidRPr="00465849">
              <w:rPr>
                <w:rFonts w:eastAsia="Arial"/>
                <w:color w:val="000000" w:themeColor="text1"/>
                <w:sz w:val="16"/>
              </w:rPr>
              <w:t>‘Share stories … create a cultural collaborative</w:t>
            </w:r>
            <w:r>
              <w:rPr>
                <w:rFonts w:eastAsia="Arial"/>
                <w:color w:val="000000" w:themeColor="text1"/>
                <w:sz w:val="16"/>
              </w:rPr>
              <w:t xml:space="preserve"> </w:t>
            </w:r>
            <w:r w:rsidRPr="00465849">
              <w:rPr>
                <w:rFonts w:eastAsia="Arial"/>
                <w:color w:val="000000" w:themeColor="text1"/>
                <w:sz w:val="16"/>
              </w:rPr>
              <w:t>landscape’</w:t>
            </w:r>
          </w:p>
          <w:p w14:paraId="0E38775A" w14:textId="77777777" w:rsidR="000C1DE4" w:rsidRDefault="000C1DE4" w:rsidP="000C1DE4">
            <w:pPr>
              <w:spacing w:line="180" w:lineRule="exact"/>
              <w:ind w:left="80"/>
              <w:rPr>
                <w:rFonts w:eastAsia="Arial"/>
                <w:color w:val="000000" w:themeColor="text1"/>
                <w:sz w:val="16"/>
              </w:rPr>
            </w:pPr>
            <w:r w:rsidRPr="00465849">
              <w:rPr>
                <w:rFonts w:eastAsia="Arial"/>
                <w:color w:val="000000" w:themeColor="text1"/>
                <w:sz w:val="16"/>
              </w:rPr>
              <w:t>‘You should be open because you believe in it’</w:t>
            </w:r>
          </w:p>
          <w:p w14:paraId="6307B6A6" w14:textId="274771B1" w:rsidR="000C1DE4" w:rsidRPr="00465849" w:rsidRDefault="000C1DE4" w:rsidP="000C1DE4">
            <w:pPr>
              <w:spacing w:line="180" w:lineRule="exact"/>
              <w:ind w:left="80"/>
              <w:rPr>
                <w:rFonts w:eastAsia="Arial"/>
                <w:color w:val="000000" w:themeColor="text1"/>
                <w:sz w:val="16"/>
              </w:rPr>
            </w:pPr>
            <w:r w:rsidRPr="00465849">
              <w:rPr>
                <w:rFonts w:eastAsia="Arial"/>
                <w:color w:val="000000" w:themeColor="text1"/>
                <w:sz w:val="16"/>
              </w:rPr>
              <w:t>‘share by necessity’</w:t>
            </w:r>
          </w:p>
        </w:tc>
        <w:tc>
          <w:tcPr>
            <w:tcW w:w="3482" w:type="dxa"/>
            <w:shd w:val="clear" w:color="auto" w:fill="auto"/>
          </w:tcPr>
          <w:p w14:paraId="2088D257" w14:textId="75A8394D" w:rsidR="00465849" w:rsidRDefault="00465849" w:rsidP="00465849">
            <w:pPr>
              <w:spacing w:line="180" w:lineRule="exact"/>
              <w:ind w:left="80"/>
              <w:rPr>
                <w:rFonts w:eastAsia="Arial"/>
                <w:color w:val="000000" w:themeColor="text1"/>
                <w:sz w:val="16"/>
              </w:rPr>
            </w:pPr>
            <w:r w:rsidRPr="00465849">
              <w:rPr>
                <w:rFonts w:eastAsia="Arial"/>
                <w:color w:val="000000" w:themeColor="text1"/>
                <w:sz w:val="16"/>
              </w:rPr>
              <w:t>1.</w:t>
            </w:r>
            <w:r>
              <w:rPr>
                <w:rFonts w:eastAsia="Arial"/>
                <w:color w:val="000000" w:themeColor="text1"/>
                <w:sz w:val="16"/>
              </w:rPr>
              <w:t xml:space="preserve"> </w:t>
            </w:r>
            <w:r w:rsidRPr="00465849">
              <w:rPr>
                <w:rFonts w:eastAsia="Arial"/>
                <w:color w:val="000000" w:themeColor="text1"/>
                <w:sz w:val="16"/>
              </w:rPr>
              <w:t>Product tear downs, reusable materials sourced locally</w:t>
            </w:r>
          </w:p>
          <w:p w14:paraId="26287FB6" w14:textId="7AB829ED" w:rsidR="00465849" w:rsidRDefault="00465849" w:rsidP="00465849">
            <w:pPr>
              <w:spacing w:line="180" w:lineRule="exact"/>
              <w:ind w:left="80"/>
              <w:rPr>
                <w:rFonts w:eastAsia="Arial"/>
                <w:color w:val="000000" w:themeColor="text1"/>
                <w:sz w:val="16"/>
              </w:rPr>
            </w:pPr>
            <w:r w:rsidRPr="00465849">
              <w:rPr>
                <w:rFonts w:eastAsia="Arial"/>
                <w:color w:val="000000" w:themeColor="text1"/>
                <w:sz w:val="16"/>
              </w:rPr>
              <w:t>2. Electronics sharing ‘library’</w:t>
            </w:r>
          </w:p>
          <w:p w14:paraId="6A7FF519" w14:textId="77777777" w:rsidR="000C1DE4" w:rsidRDefault="000C1DE4" w:rsidP="00465849">
            <w:pPr>
              <w:spacing w:line="180" w:lineRule="exact"/>
              <w:ind w:left="80"/>
              <w:rPr>
                <w:rFonts w:eastAsia="Arial"/>
                <w:color w:val="000000" w:themeColor="text1"/>
                <w:sz w:val="16"/>
              </w:rPr>
            </w:pPr>
          </w:p>
          <w:p w14:paraId="39F6F24B" w14:textId="1AC98CFC" w:rsidR="00465849" w:rsidRPr="000C1DE4" w:rsidRDefault="000C1DE4" w:rsidP="000C1DE4">
            <w:pPr>
              <w:spacing w:line="180" w:lineRule="exact"/>
              <w:ind w:left="80"/>
              <w:rPr>
                <w:rFonts w:eastAsia="Arial"/>
                <w:color w:val="000000" w:themeColor="text1"/>
                <w:sz w:val="16"/>
              </w:rPr>
            </w:pPr>
            <w:r w:rsidRPr="00465849">
              <w:rPr>
                <w:rFonts w:eastAsia="Arial"/>
                <w:color w:val="000000" w:themeColor="text1"/>
                <w:sz w:val="16"/>
              </w:rPr>
              <w:t>1. Online documentation of circular design challenge</w:t>
            </w:r>
            <w:r>
              <w:rPr>
                <w:rFonts w:eastAsia="Arial"/>
                <w:color w:val="000000" w:themeColor="text1"/>
                <w:sz w:val="16"/>
              </w:rPr>
              <w:t xml:space="preserve"> </w:t>
            </w:r>
            <w:r w:rsidRPr="00465849">
              <w:rPr>
                <w:rFonts w:eastAsia="Arial"/>
                <w:color w:val="000000" w:themeColor="text1"/>
                <w:sz w:val="16"/>
              </w:rPr>
              <w:t xml:space="preserve">during </w:t>
            </w:r>
            <w:proofErr w:type="spellStart"/>
            <w:r w:rsidRPr="00465849">
              <w:rPr>
                <w:rFonts w:eastAsia="Arial"/>
                <w:color w:val="000000" w:themeColor="text1"/>
                <w:sz w:val="16"/>
              </w:rPr>
              <w:t>OSCEdays</w:t>
            </w:r>
            <w:proofErr w:type="spellEnd"/>
            <w:r w:rsidRPr="00465849">
              <w:rPr>
                <w:rFonts w:eastAsia="Arial"/>
                <w:color w:val="000000" w:themeColor="text1"/>
                <w:sz w:val="16"/>
              </w:rPr>
              <w:t xml:space="preserve"> allows global community to learn</w:t>
            </w:r>
          </w:p>
        </w:tc>
      </w:tr>
      <w:tr w:rsidR="000C1DE4" w:rsidRPr="00303C5D" w14:paraId="5585FED7" w14:textId="77777777" w:rsidTr="000C1DE4">
        <w:trPr>
          <w:gridAfter w:val="2"/>
          <w:wAfter w:w="50" w:type="dxa"/>
          <w:trHeight w:val="180"/>
        </w:trPr>
        <w:tc>
          <w:tcPr>
            <w:tcW w:w="780" w:type="dxa"/>
            <w:shd w:val="clear" w:color="auto" w:fill="auto"/>
          </w:tcPr>
          <w:p w14:paraId="58C9C8F6" w14:textId="77777777" w:rsidR="00465849" w:rsidRPr="00465849" w:rsidRDefault="00465849" w:rsidP="00465849">
            <w:pPr>
              <w:spacing w:line="0" w:lineRule="atLeast"/>
              <w:rPr>
                <w:rFonts w:eastAsia="Times New Roman"/>
                <w:color w:val="000000" w:themeColor="text1"/>
                <w:sz w:val="16"/>
              </w:rPr>
            </w:pPr>
          </w:p>
        </w:tc>
        <w:tc>
          <w:tcPr>
            <w:tcW w:w="2638" w:type="dxa"/>
            <w:shd w:val="clear" w:color="auto" w:fill="auto"/>
          </w:tcPr>
          <w:p w14:paraId="502F64D3" w14:textId="77777777" w:rsidR="00465849" w:rsidRPr="00465849" w:rsidRDefault="00465849" w:rsidP="00465849">
            <w:pPr>
              <w:spacing w:line="180" w:lineRule="exact"/>
              <w:ind w:left="100"/>
              <w:rPr>
                <w:rFonts w:eastAsia="Arial"/>
                <w:color w:val="000000" w:themeColor="text1"/>
                <w:sz w:val="16"/>
              </w:rPr>
            </w:pPr>
          </w:p>
        </w:tc>
        <w:tc>
          <w:tcPr>
            <w:tcW w:w="3435" w:type="dxa"/>
            <w:shd w:val="clear" w:color="auto" w:fill="auto"/>
          </w:tcPr>
          <w:p w14:paraId="453BDC3A" w14:textId="53EC3705" w:rsidR="00465849" w:rsidRPr="00465849" w:rsidRDefault="00465849" w:rsidP="00465849">
            <w:pPr>
              <w:spacing w:line="180" w:lineRule="exact"/>
              <w:ind w:left="80"/>
              <w:rPr>
                <w:rFonts w:eastAsia="Arial"/>
                <w:color w:val="000000" w:themeColor="text1"/>
                <w:sz w:val="16"/>
              </w:rPr>
            </w:pPr>
            <w:r w:rsidRPr="00465849">
              <w:rPr>
                <w:rFonts w:eastAsia="Arial"/>
                <w:color w:val="000000" w:themeColor="text1"/>
                <w:sz w:val="16"/>
              </w:rPr>
              <w:t>‘One of the foundations of circular thinking is sharing</w:t>
            </w:r>
            <w:r>
              <w:rPr>
                <w:rFonts w:eastAsia="Arial"/>
                <w:color w:val="000000" w:themeColor="text1"/>
                <w:sz w:val="16"/>
              </w:rPr>
              <w:t xml:space="preserve"> </w:t>
            </w:r>
            <w:r w:rsidRPr="00465849">
              <w:rPr>
                <w:rFonts w:eastAsia="Arial"/>
                <w:color w:val="000000" w:themeColor="text1"/>
                <w:sz w:val="16"/>
              </w:rPr>
              <w:t>knowledge’</w:t>
            </w:r>
          </w:p>
        </w:tc>
        <w:tc>
          <w:tcPr>
            <w:tcW w:w="3482" w:type="dxa"/>
            <w:shd w:val="clear" w:color="auto" w:fill="auto"/>
          </w:tcPr>
          <w:p w14:paraId="247C744A" w14:textId="77777777" w:rsidR="00465849" w:rsidRPr="00465849" w:rsidRDefault="00465849" w:rsidP="00465849">
            <w:pPr>
              <w:spacing w:line="180" w:lineRule="exact"/>
              <w:ind w:left="80"/>
              <w:rPr>
                <w:rFonts w:eastAsia="Arial"/>
                <w:color w:val="000000" w:themeColor="text1"/>
                <w:sz w:val="16"/>
              </w:rPr>
            </w:pPr>
          </w:p>
        </w:tc>
      </w:tr>
      <w:tr w:rsidR="000C1DE4" w:rsidRPr="00303C5D" w14:paraId="0FE03021" w14:textId="77777777" w:rsidTr="00BB6CD1">
        <w:trPr>
          <w:gridAfter w:val="2"/>
          <w:wAfter w:w="50" w:type="dxa"/>
          <w:trHeight w:val="180"/>
        </w:trPr>
        <w:tc>
          <w:tcPr>
            <w:tcW w:w="780" w:type="dxa"/>
            <w:shd w:val="clear" w:color="auto" w:fill="auto"/>
          </w:tcPr>
          <w:p w14:paraId="43333136" w14:textId="77777777" w:rsidR="00465849" w:rsidRPr="00465849" w:rsidRDefault="00465849" w:rsidP="00465849">
            <w:pPr>
              <w:spacing w:line="0" w:lineRule="atLeast"/>
              <w:rPr>
                <w:rFonts w:eastAsia="Times New Roman"/>
                <w:color w:val="000000" w:themeColor="text1"/>
                <w:sz w:val="16"/>
              </w:rPr>
            </w:pPr>
          </w:p>
        </w:tc>
        <w:tc>
          <w:tcPr>
            <w:tcW w:w="2638" w:type="dxa"/>
            <w:shd w:val="clear" w:color="auto" w:fill="auto"/>
          </w:tcPr>
          <w:p w14:paraId="1DF3BA1D" w14:textId="2807AB10" w:rsidR="00465849" w:rsidRPr="00465849" w:rsidRDefault="00465849" w:rsidP="00465849">
            <w:pPr>
              <w:spacing w:line="180" w:lineRule="exact"/>
              <w:ind w:left="100"/>
              <w:rPr>
                <w:rFonts w:eastAsia="Arial"/>
                <w:color w:val="000000" w:themeColor="text1"/>
                <w:sz w:val="16"/>
              </w:rPr>
            </w:pPr>
            <w:r w:rsidRPr="00465849">
              <w:rPr>
                <w:rFonts w:eastAsia="Arial"/>
                <w:color w:val="000000" w:themeColor="text1"/>
                <w:sz w:val="16"/>
              </w:rPr>
              <w:t>Enlist specialist circular expertise where</w:t>
            </w:r>
            <w:r>
              <w:rPr>
                <w:rFonts w:eastAsia="Arial"/>
                <w:color w:val="000000" w:themeColor="text1"/>
                <w:sz w:val="16"/>
              </w:rPr>
              <w:t xml:space="preserve"> necessary</w:t>
            </w:r>
          </w:p>
        </w:tc>
        <w:tc>
          <w:tcPr>
            <w:tcW w:w="3435" w:type="dxa"/>
            <w:shd w:val="clear" w:color="auto" w:fill="auto"/>
          </w:tcPr>
          <w:p w14:paraId="2A37A7AE" w14:textId="77777777" w:rsidR="00465849" w:rsidRPr="00465849" w:rsidRDefault="00465849" w:rsidP="00465849">
            <w:pPr>
              <w:spacing w:line="180" w:lineRule="exact"/>
              <w:ind w:left="80"/>
              <w:rPr>
                <w:rFonts w:eastAsia="Arial"/>
                <w:color w:val="000000" w:themeColor="text1"/>
                <w:sz w:val="16"/>
              </w:rPr>
            </w:pPr>
            <w:r w:rsidRPr="00465849">
              <w:rPr>
                <w:rFonts w:eastAsia="Arial"/>
                <w:color w:val="000000" w:themeColor="text1"/>
                <w:sz w:val="16"/>
              </w:rPr>
              <w:t>‘Build aptitude rather than expertise’</w:t>
            </w:r>
          </w:p>
        </w:tc>
        <w:tc>
          <w:tcPr>
            <w:tcW w:w="3482" w:type="dxa"/>
            <w:shd w:val="clear" w:color="auto" w:fill="auto"/>
          </w:tcPr>
          <w:p w14:paraId="34287A14" w14:textId="422FCF2F" w:rsidR="00465849" w:rsidRPr="00465849" w:rsidRDefault="00465849" w:rsidP="00465849">
            <w:pPr>
              <w:spacing w:line="180" w:lineRule="exact"/>
              <w:ind w:left="80"/>
              <w:rPr>
                <w:rFonts w:eastAsia="Arial"/>
                <w:color w:val="000000" w:themeColor="text1"/>
                <w:sz w:val="16"/>
              </w:rPr>
            </w:pPr>
            <w:r w:rsidRPr="00465849">
              <w:rPr>
                <w:rFonts w:eastAsia="Arial"/>
                <w:color w:val="000000" w:themeColor="text1"/>
                <w:sz w:val="16"/>
              </w:rPr>
              <w:t>1. LCA expertise supports environmental assessment,</w:t>
            </w:r>
            <w:r>
              <w:rPr>
                <w:rFonts w:eastAsia="Arial"/>
                <w:color w:val="000000" w:themeColor="text1"/>
                <w:sz w:val="16"/>
              </w:rPr>
              <w:t xml:space="preserve"> </w:t>
            </w:r>
            <w:r w:rsidRPr="00465849">
              <w:rPr>
                <w:rFonts w:eastAsia="Arial"/>
                <w:color w:val="000000" w:themeColor="text1"/>
                <w:sz w:val="16"/>
              </w:rPr>
              <w:t>Great Recovery supplements knowledge</w:t>
            </w:r>
          </w:p>
        </w:tc>
      </w:tr>
      <w:tr w:rsidR="000C1DE4" w:rsidRPr="00303C5D" w14:paraId="43F21649" w14:textId="77777777" w:rsidTr="00BB6CD1">
        <w:trPr>
          <w:gridAfter w:val="2"/>
          <w:wAfter w:w="50" w:type="dxa"/>
          <w:trHeight w:val="180"/>
        </w:trPr>
        <w:tc>
          <w:tcPr>
            <w:tcW w:w="780" w:type="dxa"/>
            <w:tcBorders>
              <w:bottom w:val="single" w:sz="4" w:space="0" w:color="auto"/>
            </w:tcBorders>
            <w:shd w:val="clear" w:color="auto" w:fill="auto"/>
          </w:tcPr>
          <w:p w14:paraId="7B38380B" w14:textId="77777777" w:rsidR="00465849" w:rsidRPr="00465849" w:rsidRDefault="00465849" w:rsidP="00465849">
            <w:pPr>
              <w:spacing w:line="0" w:lineRule="atLeast"/>
              <w:rPr>
                <w:rFonts w:eastAsia="Times New Roman"/>
                <w:color w:val="000000" w:themeColor="text1"/>
                <w:sz w:val="16"/>
              </w:rPr>
            </w:pPr>
          </w:p>
        </w:tc>
        <w:tc>
          <w:tcPr>
            <w:tcW w:w="2638" w:type="dxa"/>
            <w:tcBorders>
              <w:bottom w:val="single" w:sz="4" w:space="0" w:color="auto"/>
            </w:tcBorders>
            <w:shd w:val="clear" w:color="auto" w:fill="auto"/>
          </w:tcPr>
          <w:p w14:paraId="36CB011F" w14:textId="65057CDA" w:rsidR="00465849" w:rsidRPr="00465849" w:rsidRDefault="00465849" w:rsidP="00465849">
            <w:pPr>
              <w:spacing w:line="180" w:lineRule="exact"/>
              <w:ind w:left="100"/>
              <w:rPr>
                <w:rFonts w:eastAsia="Arial"/>
                <w:color w:val="000000" w:themeColor="text1"/>
                <w:sz w:val="16"/>
              </w:rPr>
            </w:pPr>
            <w:r w:rsidRPr="00465849">
              <w:rPr>
                <w:rFonts w:eastAsia="Arial"/>
                <w:color w:val="000000" w:themeColor="text1"/>
                <w:sz w:val="16"/>
              </w:rPr>
              <w:t>Build individual confidence to approach</w:t>
            </w:r>
            <w:r>
              <w:rPr>
                <w:rFonts w:eastAsia="Arial"/>
                <w:color w:val="000000" w:themeColor="text1"/>
                <w:sz w:val="16"/>
              </w:rPr>
              <w:t xml:space="preserve"> </w:t>
            </w:r>
            <w:r w:rsidRPr="00465849">
              <w:rPr>
                <w:rFonts w:eastAsia="Arial"/>
                <w:color w:val="000000" w:themeColor="text1"/>
                <w:sz w:val="16"/>
              </w:rPr>
              <w:t>circular issues through learning</w:t>
            </w:r>
            <w:r>
              <w:rPr>
                <w:rFonts w:eastAsia="Arial"/>
                <w:color w:val="000000" w:themeColor="text1"/>
                <w:sz w:val="16"/>
              </w:rPr>
              <w:t xml:space="preserve"> process</w:t>
            </w:r>
          </w:p>
        </w:tc>
        <w:tc>
          <w:tcPr>
            <w:tcW w:w="3435" w:type="dxa"/>
            <w:tcBorders>
              <w:bottom w:val="single" w:sz="4" w:space="0" w:color="auto"/>
            </w:tcBorders>
            <w:shd w:val="clear" w:color="auto" w:fill="auto"/>
          </w:tcPr>
          <w:p w14:paraId="748E9FCC" w14:textId="77777777" w:rsidR="00465849" w:rsidRDefault="00465849" w:rsidP="00465849">
            <w:pPr>
              <w:spacing w:line="180" w:lineRule="exact"/>
              <w:ind w:left="80"/>
              <w:rPr>
                <w:rFonts w:eastAsia="Arial"/>
                <w:color w:val="000000" w:themeColor="text1"/>
                <w:sz w:val="16"/>
              </w:rPr>
            </w:pPr>
            <w:r w:rsidRPr="00465849">
              <w:rPr>
                <w:rFonts w:eastAsia="Arial"/>
                <w:color w:val="000000" w:themeColor="text1"/>
                <w:sz w:val="16"/>
              </w:rPr>
              <w:t>Provide ‘access to confidence’</w:t>
            </w:r>
          </w:p>
          <w:p w14:paraId="24F6D74F" w14:textId="1E954E59" w:rsidR="00465849" w:rsidRPr="00465849" w:rsidRDefault="00465849" w:rsidP="00465849">
            <w:pPr>
              <w:spacing w:line="180" w:lineRule="exact"/>
              <w:ind w:left="80"/>
              <w:rPr>
                <w:rFonts w:eastAsia="Arial"/>
                <w:color w:val="000000" w:themeColor="text1"/>
                <w:sz w:val="16"/>
              </w:rPr>
            </w:pPr>
            <w:r w:rsidRPr="00465849">
              <w:rPr>
                <w:rFonts w:eastAsia="Arial"/>
                <w:color w:val="000000" w:themeColor="text1"/>
                <w:sz w:val="16"/>
              </w:rPr>
              <w:t>‘Build aptitude rather than expertise’</w:t>
            </w:r>
          </w:p>
        </w:tc>
        <w:tc>
          <w:tcPr>
            <w:tcW w:w="3482" w:type="dxa"/>
            <w:tcBorders>
              <w:bottom w:val="single" w:sz="4" w:space="0" w:color="auto"/>
            </w:tcBorders>
            <w:shd w:val="clear" w:color="auto" w:fill="auto"/>
          </w:tcPr>
          <w:p w14:paraId="54821716" w14:textId="65F953FC" w:rsidR="00465849" w:rsidRPr="00465849" w:rsidRDefault="00465849" w:rsidP="00465849">
            <w:pPr>
              <w:spacing w:line="180" w:lineRule="exact"/>
              <w:ind w:left="80"/>
              <w:rPr>
                <w:rFonts w:eastAsia="Arial"/>
                <w:color w:val="000000" w:themeColor="text1"/>
                <w:sz w:val="16"/>
              </w:rPr>
            </w:pPr>
            <w:r w:rsidRPr="00465849">
              <w:rPr>
                <w:rFonts w:eastAsia="Arial"/>
                <w:color w:val="000000" w:themeColor="text1"/>
                <w:sz w:val="16"/>
              </w:rPr>
              <w:t>1.</w:t>
            </w:r>
            <w:r>
              <w:rPr>
                <w:rFonts w:eastAsia="Arial"/>
                <w:color w:val="000000" w:themeColor="text1"/>
                <w:sz w:val="16"/>
              </w:rPr>
              <w:t xml:space="preserve"> </w:t>
            </w:r>
            <w:r w:rsidRPr="00465849">
              <w:rPr>
                <w:rFonts w:eastAsia="Arial"/>
                <w:color w:val="000000" w:themeColor="text1"/>
                <w:sz w:val="16"/>
              </w:rPr>
              <w:t>Experience-based workshops e.g. tear-downs</w:t>
            </w:r>
          </w:p>
          <w:p w14:paraId="394FD97C" w14:textId="77777777" w:rsidR="00465849" w:rsidRDefault="00465849" w:rsidP="00465849">
            <w:pPr>
              <w:spacing w:line="180" w:lineRule="exact"/>
              <w:ind w:left="80"/>
              <w:rPr>
                <w:rFonts w:eastAsia="Arial"/>
                <w:color w:val="000000" w:themeColor="text1"/>
                <w:sz w:val="16"/>
              </w:rPr>
            </w:pPr>
            <w:r w:rsidRPr="00465849">
              <w:rPr>
                <w:rFonts w:eastAsia="Arial"/>
                <w:color w:val="000000" w:themeColor="text1"/>
                <w:sz w:val="16"/>
              </w:rPr>
              <w:t>2. Experience-based workshops e.g. educational</w:t>
            </w:r>
            <w:r>
              <w:rPr>
                <w:rFonts w:eastAsia="Arial"/>
                <w:color w:val="000000" w:themeColor="text1"/>
                <w:sz w:val="16"/>
              </w:rPr>
              <w:t xml:space="preserve"> </w:t>
            </w:r>
            <w:proofErr w:type="spellStart"/>
            <w:r w:rsidRPr="00465849">
              <w:rPr>
                <w:rFonts w:eastAsia="Arial"/>
                <w:color w:val="000000" w:themeColor="text1"/>
                <w:sz w:val="16"/>
              </w:rPr>
              <w:t>visualising</w:t>
            </w:r>
            <w:proofErr w:type="spellEnd"/>
            <w:r w:rsidRPr="00465849">
              <w:rPr>
                <w:rFonts w:eastAsia="Arial"/>
                <w:color w:val="000000" w:themeColor="text1"/>
                <w:sz w:val="16"/>
              </w:rPr>
              <w:t xml:space="preserve"> energy</w:t>
            </w:r>
          </w:p>
          <w:p w14:paraId="2CAEAB65" w14:textId="51CDA010" w:rsidR="00BB6CD1" w:rsidRPr="00465849" w:rsidRDefault="00BB6CD1" w:rsidP="00465849">
            <w:pPr>
              <w:spacing w:line="180" w:lineRule="exact"/>
              <w:ind w:left="80"/>
              <w:rPr>
                <w:rFonts w:eastAsia="Arial"/>
                <w:color w:val="000000" w:themeColor="text1"/>
                <w:sz w:val="16"/>
              </w:rPr>
            </w:pPr>
          </w:p>
        </w:tc>
      </w:tr>
    </w:tbl>
    <w:p w14:paraId="1C8DB6F3" w14:textId="77777777" w:rsidR="00E926CA" w:rsidRPr="00303C5D" w:rsidRDefault="00E926CA" w:rsidP="00E926CA">
      <w:pPr>
        <w:spacing w:line="360" w:lineRule="auto"/>
        <w:rPr>
          <w:rFonts w:eastAsia="Times New Roman"/>
          <w:color w:val="000000" w:themeColor="text1"/>
        </w:rPr>
        <w:sectPr w:rsidR="00E926CA" w:rsidRPr="00303C5D" w:rsidSect="00891DC3">
          <w:type w:val="continuous"/>
          <w:pgSz w:w="12180" w:h="15874"/>
          <w:pgMar w:top="469" w:right="969" w:bottom="1440" w:left="960" w:header="0" w:footer="0" w:gutter="0"/>
          <w:cols w:space="0"/>
          <w:docGrid w:linePitch="360"/>
        </w:sectPr>
      </w:pPr>
      <w:bookmarkStart w:id="6" w:name="_GoBack"/>
      <w:bookmarkEnd w:id="6"/>
    </w:p>
    <w:p w14:paraId="38797B64" w14:textId="11C17483" w:rsidR="00496D18" w:rsidRPr="00303C5D" w:rsidRDefault="00496D18" w:rsidP="00496D18">
      <w:pPr>
        <w:spacing w:line="360" w:lineRule="auto"/>
        <w:rPr>
          <w:rFonts w:eastAsia="Times New Roman"/>
          <w:color w:val="000000" w:themeColor="text1"/>
        </w:rPr>
        <w:sectPr w:rsidR="00496D18" w:rsidRPr="00303C5D" w:rsidSect="00346856">
          <w:type w:val="continuous"/>
          <w:pgSz w:w="12180" w:h="15874"/>
          <w:pgMar w:top="474" w:right="969" w:bottom="917" w:left="960" w:header="0" w:footer="0" w:gutter="0"/>
          <w:cols w:space="0"/>
          <w:docGrid w:linePitch="360"/>
        </w:sectPr>
      </w:pPr>
    </w:p>
    <w:p w14:paraId="52647164" w14:textId="77777777" w:rsidR="007B6099" w:rsidRPr="00303C5D" w:rsidRDefault="007B6099" w:rsidP="00902102">
      <w:pPr>
        <w:spacing w:line="360" w:lineRule="auto"/>
        <w:rPr>
          <w:rFonts w:eastAsia="Times New Roman"/>
          <w:color w:val="000000" w:themeColor="text1"/>
        </w:rPr>
      </w:pPr>
      <w:bookmarkStart w:id="7" w:name="page9"/>
      <w:bookmarkStart w:id="8" w:name="page12"/>
      <w:bookmarkEnd w:id="7"/>
      <w:bookmarkEnd w:id="8"/>
    </w:p>
    <w:sectPr w:rsidR="007B6099" w:rsidRPr="00303C5D" w:rsidSect="00496D18">
      <w:pgSz w:w="12180" w:h="15874"/>
      <w:pgMar w:top="469" w:right="949" w:bottom="308" w:left="960" w:header="0" w:footer="0" w:gutter="0"/>
      <w:cols w:space="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58C9A9" w14:textId="77777777" w:rsidR="00CC2E3A" w:rsidRDefault="00CC2E3A" w:rsidP="004273DE">
      <w:r>
        <w:separator/>
      </w:r>
    </w:p>
  </w:endnote>
  <w:endnote w:type="continuationSeparator" w:id="0">
    <w:p w14:paraId="539D2F61" w14:textId="77777777" w:rsidR="00CC2E3A" w:rsidRDefault="00CC2E3A" w:rsidP="00427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7D519" w14:textId="77777777" w:rsidR="00CC2E3A" w:rsidRDefault="00CC2E3A" w:rsidP="00BC073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1196FCD9" w14:textId="77777777" w:rsidR="00CC2E3A" w:rsidRDefault="00CC2E3A" w:rsidP="00C10E1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CF4AE" w14:textId="77777777" w:rsidR="00CC2E3A" w:rsidRDefault="00CC2E3A" w:rsidP="007B099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02102">
      <w:rPr>
        <w:rStyle w:val="PageNumber"/>
        <w:noProof/>
      </w:rPr>
      <w:t>30</w:t>
    </w:r>
    <w:r>
      <w:rPr>
        <w:rStyle w:val="PageNumber"/>
      </w:rPr>
      <w:fldChar w:fldCharType="end"/>
    </w:r>
  </w:p>
  <w:p w14:paraId="7BB024E7" w14:textId="77777777" w:rsidR="00CC2E3A" w:rsidRDefault="00CC2E3A" w:rsidP="00430AAE">
    <w:pPr>
      <w:pStyle w:val="Footer"/>
      <w:framePr w:wrap="none" w:vAnchor="text" w:hAnchor="margin" w:xAlign="right" w:y="1"/>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D14E5" w14:textId="77777777" w:rsidR="00CC2E3A" w:rsidRDefault="00CC2E3A" w:rsidP="004273DE">
      <w:r>
        <w:separator/>
      </w:r>
    </w:p>
  </w:footnote>
  <w:footnote w:type="continuationSeparator" w:id="0">
    <w:p w14:paraId="558FC79E" w14:textId="77777777" w:rsidR="00CC2E3A" w:rsidRDefault="00CC2E3A" w:rsidP="004273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43C9868"/>
    <w:lvl w:ilvl="0" w:tplc="8844FC0A">
      <w:start w:val="5"/>
      <w:numFmt w:val="upperLetter"/>
      <w:lvlText w:val="%1:"/>
      <w:lvlJc w:val="left"/>
    </w:lvl>
    <w:lvl w:ilvl="1" w:tplc="C0203550">
      <w:start w:val="1"/>
      <w:numFmt w:val="bullet"/>
      <w:lvlText w:val=""/>
      <w:lvlJc w:val="left"/>
    </w:lvl>
    <w:lvl w:ilvl="2" w:tplc="AC943F3A">
      <w:start w:val="1"/>
      <w:numFmt w:val="bullet"/>
      <w:lvlText w:val=""/>
      <w:lvlJc w:val="left"/>
    </w:lvl>
    <w:lvl w:ilvl="3" w:tplc="FE5E13E2">
      <w:start w:val="1"/>
      <w:numFmt w:val="bullet"/>
      <w:lvlText w:val=""/>
      <w:lvlJc w:val="left"/>
    </w:lvl>
    <w:lvl w:ilvl="4" w:tplc="30AC90A4">
      <w:start w:val="1"/>
      <w:numFmt w:val="bullet"/>
      <w:lvlText w:val=""/>
      <w:lvlJc w:val="left"/>
    </w:lvl>
    <w:lvl w:ilvl="5" w:tplc="6D48DD70">
      <w:start w:val="1"/>
      <w:numFmt w:val="bullet"/>
      <w:lvlText w:val=""/>
      <w:lvlJc w:val="left"/>
    </w:lvl>
    <w:lvl w:ilvl="6" w:tplc="90EAC3BC">
      <w:start w:val="1"/>
      <w:numFmt w:val="bullet"/>
      <w:lvlText w:val=""/>
      <w:lvlJc w:val="left"/>
    </w:lvl>
    <w:lvl w:ilvl="7" w:tplc="763C7A28">
      <w:start w:val="1"/>
      <w:numFmt w:val="bullet"/>
      <w:lvlText w:val=""/>
      <w:lvlJc w:val="left"/>
    </w:lvl>
    <w:lvl w:ilvl="8" w:tplc="B220F6AA">
      <w:start w:val="1"/>
      <w:numFmt w:val="bullet"/>
      <w:lvlText w:val=""/>
      <w:lvlJc w:val="left"/>
    </w:lvl>
  </w:abstractNum>
  <w:abstractNum w:abstractNumId="1">
    <w:nsid w:val="00000002"/>
    <w:multiLevelType w:val="hybridMultilevel"/>
    <w:tmpl w:val="66334872"/>
    <w:lvl w:ilvl="0" w:tplc="0B6A281A">
      <w:start w:val="9"/>
      <w:numFmt w:val="upperLetter"/>
      <w:lvlText w:val="%1:"/>
      <w:lvlJc w:val="left"/>
    </w:lvl>
    <w:lvl w:ilvl="1" w:tplc="B052E2E8">
      <w:start w:val="1"/>
      <w:numFmt w:val="bullet"/>
      <w:lvlText w:val=""/>
      <w:lvlJc w:val="left"/>
    </w:lvl>
    <w:lvl w:ilvl="2" w:tplc="7FA41A7A">
      <w:start w:val="1"/>
      <w:numFmt w:val="bullet"/>
      <w:lvlText w:val=""/>
      <w:lvlJc w:val="left"/>
    </w:lvl>
    <w:lvl w:ilvl="3" w:tplc="1832B3E0">
      <w:start w:val="1"/>
      <w:numFmt w:val="bullet"/>
      <w:lvlText w:val=""/>
      <w:lvlJc w:val="left"/>
    </w:lvl>
    <w:lvl w:ilvl="4" w:tplc="480C8310">
      <w:start w:val="1"/>
      <w:numFmt w:val="bullet"/>
      <w:lvlText w:val=""/>
      <w:lvlJc w:val="left"/>
    </w:lvl>
    <w:lvl w:ilvl="5" w:tplc="6EDED0BC">
      <w:start w:val="1"/>
      <w:numFmt w:val="bullet"/>
      <w:lvlText w:val=""/>
      <w:lvlJc w:val="left"/>
    </w:lvl>
    <w:lvl w:ilvl="6" w:tplc="5566B144">
      <w:start w:val="1"/>
      <w:numFmt w:val="bullet"/>
      <w:lvlText w:val=""/>
      <w:lvlJc w:val="left"/>
    </w:lvl>
    <w:lvl w:ilvl="7" w:tplc="F50C9248">
      <w:start w:val="1"/>
      <w:numFmt w:val="bullet"/>
      <w:lvlText w:val=""/>
      <w:lvlJc w:val="left"/>
    </w:lvl>
    <w:lvl w:ilvl="8" w:tplc="693CBD18">
      <w:start w:val="1"/>
      <w:numFmt w:val="bullet"/>
      <w:lvlText w:val=""/>
      <w:lvlJc w:val="left"/>
    </w:lvl>
  </w:abstractNum>
  <w:abstractNum w:abstractNumId="2">
    <w:nsid w:val="0CFA7D72"/>
    <w:multiLevelType w:val="hybridMultilevel"/>
    <w:tmpl w:val="8A48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AB27DC"/>
    <w:multiLevelType w:val="hybridMultilevel"/>
    <w:tmpl w:val="85768FC0"/>
    <w:lvl w:ilvl="0" w:tplc="E0D6FBA4">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4">
    <w:nsid w:val="2711641A"/>
    <w:multiLevelType w:val="hybridMultilevel"/>
    <w:tmpl w:val="D62AC542"/>
    <w:lvl w:ilvl="0" w:tplc="338CE5C2">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5">
    <w:nsid w:val="320D5241"/>
    <w:multiLevelType w:val="hybridMultilevel"/>
    <w:tmpl w:val="97725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66639C"/>
    <w:multiLevelType w:val="hybridMultilevel"/>
    <w:tmpl w:val="279014D0"/>
    <w:lvl w:ilvl="0" w:tplc="95AA283E">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7">
    <w:nsid w:val="5AE67389"/>
    <w:multiLevelType w:val="hybridMultilevel"/>
    <w:tmpl w:val="3716D63C"/>
    <w:lvl w:ilvl="0" w:tplc="E17CEED0">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8">
    <w:nsid w:val="643F1803"/>
    <w:multiLevelType w:val="hybridMultilevel"/>
    <w:tmpl w:val="9BE89D56"/>
    <w:lvl w:ilvl="0" w:tplc="9C667F06">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9">
    <w:nsid w:val="64BD6A8B"/>
    <w:multiLevelType w:val="hybridMultilevel"/>
    <w:tmpl w:val="DD30FD14"/>
    <w:lvl w:ilvl="0" w:tplc="D00012DC">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0">
    <w:nsid w:val="6C0F535E"/>
    <w:multiLevelType w:val="hybridMultilevel"/>
    <w:tmpl w:val="8AFED9AC"/>
    <w:lvl w:ilvl="0" w:tplc="B15C8C3E">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0"/>
  </w:num>
  <w:num w:numId="2">
    <w:abstractNumId w:val="1"/>
  </w:num>
  <w:num w:numId="3">
    <w:abstractNumId w:val="5"/>
  </w:num>
  <w:num w:numId="4">
    <w:abstractNumId w:val="2"/>
  </w:num>
  <w:num w:numId="5">
    <w:abstractNumId w:val="3"/>
  </w:num>
  <w:num w:numId="6">
    <w:abstractNumId w:val="8"/>
  </w:num>
  <w:num w:numId="7">
    <w:abstractNumId w:val="10"/>
  </w:num>
  <w:num w:numId="8">
    <w:abstractNumId w:val="6"/>
  </w:num>
  <w:num w:numId="9">
    <w:abstractNumId w:val="4"/>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4273DE"/>
    <w:rsid w:val="00020E57"/>
    <w:rsid w:val="000C1DE4"/>
    <w:rsid w:val="000E077D"/>
    <w:rsid w:val="0015502D"/>
    <w:rsid w:val="00161E8C"/>
    <w:rsid w:val="00183D1C"/>
    <w:rsid w:val="001E41A5"/>
    <w:rsid w:val="00212375"/>
    <w:rsid w:val="00246AEE"/>
    <w:rsid w:val="00265089"/>
    <w:rsid w:val="002D164E"/>
    <w:rsid w:val="002E1B95"/>
    <w:rsid w:val="002F5C97"/>
    <w:rsid w:val="00303C5D"/>
    <w:rsid w:val="00346856"/>
    <w:rsid w:val="00355962"/>
    <w:rsid w:val="00393195"/>
    <w:rsid w:val="003A7D4A"/>
    <w:rsid w:val="003C5F7D"/>
    <w:rsid w:val="003F5FDE"/>
    <w:rsid w:val="003F6E92"/>
    <w:rsid w:val="00421C11"/>
    <w:rsid w:val="004273DE"/>
    <w:rsid w:val="00430AAE"/>
    <w:rsid w:val="00465849"/>
    <w:rsid w:val="00496D18"/>
    <w:rsid w:val="005B0B41"/>
    <w:rsid w:val="00663818"/>
    <w:rsid w:val="006929B7"/>
    <w:rsid w:val="006E79CF"/>
    <w:rsid w:val="007435AE"/>
    <w:rsid w:val="007B0994"/>
    <w:rsid w:val="007B6099"/>
    <w:rsid w:val="008126C0"/>
    <w:rsid w:val="0082245A"/>
    <w:rsid w:val="0085765C"/>
    <w:rsid w:val="008610D4"/>
    <w:rsid w:val="00861B3C"/>
    <w:rsid w:val="00891DC3"/>
    <w:rsid w:val="008E0D7E"/>
    <w:rsid w:val="008F3236"/>
    <w:rsid w:val="00902102"/>
    <w:rsid w:val="00991C02"/>
    <w:rsid w:val="0099234D"/>
    <w:rsid w:val="00A21B06"/>
    <w:rsid w:val="00AD73FC"/>
    <w:rsid w:val="00B0743C"/>
    <w:rsid w:val="00B31B2B"/>
    <w:rsid w:val="00BB55A6"/>
    <w:rsid w:val="00BB6CD1"/>
    <w:rsid w:val="00BC0730"/>
    <w:rsid w:val="00BC2F23"/>
    <w:rsid w:val="00BE33E6"/>
    <w:rsid w:val="00C10E10"/>
    <w:rsid w:val="00C72F29"/>
    <w:rsid w:val="00C816F2"/>
    <w:rsid w:val="00CB6E6C"/>
    <w:rsid w:val="00CC2E3A"/>
    <w:rsid w:val="00D04692"/>
    <w:rsid w:val="00D30EFE"/>
    <w:rsid w:val="00D76ECF"/>
    <w:rsid w:val="00DC0948"/>
    <w:rsid w:val="00E06731"/>
    <w:rsid w:val="00E508D1"/>
    <w:rsid w:val="00E718F8"/>
    <w:rsid w:val="00E926CA"/>
    <w:rsid w:val="00EF02B9"/>
    <w:rsid w:val="00EF048F"/>
    <w:rsid w:val="00F276C3"/>
    <w:rsid w:val="00F75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AA38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77D"/>
    <w:rPr>
      <w:rFonts w:ascii="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3DE"/>
    <w:pPr>
      <w:tabs>
        <w:tab w:val="center" w:pos="4513"/>
        <w:tab w:val="right" w:pos="9026"/>
      </w:tabs>
    </w:pPr>
    <w:rPr>
      <w:rFonts w:ascii="Calibri" w:hAnsi="Calibri" w:cs="Arial"/>
      <w:sz w:val="20"/>
      <w:szCs w:val="20"/>
      <w:lang w:val="en-GB" w:eastAsia="en-GB"/>
    </w:rPr>
  </w:style>
  <w:style w:type="character" w:customStyle="1" w:styleId="HeaderChar">
    <w:name w:val="Header Char"/>
    <w:basedOn w:val="DefaultParagraphFont"/>
    <w:link w:val="Header"/>
    <w:uiPriority w:val="99"/>
    <w:rsid w:val="004273DE"/>
  </w:style>
  <w:style w:type="paragraph" w:styleId="Footer">
    <w:name w:val="footer"/>
    <w:basedOn w:val="Normal"/>
    <w:link w:val="FooterChar"/>
    <w:uiPriority w:val="99"/>
    <w:unhideWhenUsed/>
    <w:rsid w:val="004273DE"/>
    <w:pPr>
      <w:tabs>
        <w:tab w:val="center" w:pos="4513"/>
        <w:tab w:val="right" w:pos="9026"/>
      </w:tabs>
    </w:pPr>
    <w:rPr>
      <w:rFonts w:ascii="Calibri" w:hAnsi="Calibri" w:cs="Arial"/>
      <w:sz w:val="20"/>
      <w:szCs w:val="20"/>
      <w:lang w:val="en-GB" w:eastAsia="en-GB"/>
    </w:rPr>
  </w:style>
  <w:style w:type="character" w:customStyle="1" w:styleId="FooterChar">
    <w:name w:val="Footer Char"/>
    <w:basedOn w:val="DefaultParagraphFont"/>
    <w:link w:val="Footer"/>
    <w:uiPriority w:val="99"/>
    <w:rsid w:val="004273DE"/>
  </w:style>
  <w:style w:type="character" w:styleId="PageNumber">
    <w:name w:val="page number"/>
    <w:uiPriority w:val="99"/>
    <w:semiHidden/>
    <w:unhideWhenUsed/>
    <w:rsid w:val="00C10E10"/>
  </w:style>
  <w:style w:type="paragraph" w:styleId="NoSpacing">
    <w:name w:val="No Spacing"/>
    <w:uiPriority w:val="1"/>
    <w:qFormat/>
    <w:rsid w:val="00E718F8"/>
  </w:style>
  <w:style w:type="paragraph" w:customStyle="1" w:styleId="p1">
    <w:name w:val="p1"/>
    <w:basedOn w:val="Normal"/>
    <w:rsid w:val="0082245A"/>
    <w:rPr>
      <w:rFonts w:ascii="Helvetica" w:hAnsi="Helvetica"/>
      <w:color w:val="619453"/>
      <w:sz w:val="15"/>
      <w:szCs w:val="15"/>
    </w:rPr>
  </w:style>
  <w:style w:type="paragraph" w:customStyle="1" w:styleId="p2">
    <w:name w:val="p2"/>
    <w:basedOn w:val="Normal"/>
    <w:rsid w:val="0082245A"/>
    <w:rPr>
      <w:rFonts w:ascii="Times" w:hAnsi="Times"/>
      <w:sz w:val="15"/>
      <w:szCs w:val="15"/>
    </w:rPr>
  </w:style>
  <w:style w:type="character" w:customStyle="1" w:styleId="s1">
    <w:name w:val="s1"/>
    <w:basedOn w:val="DefaultParagraphFont"/>
    <w:rsid w:val="0082245A"/>
    <w:rPr>
      <w:color w:val="011994"/>
    </w:rPr>
  </w:style>
  <w:style w:type="character" w:customStyle="1" w:styleId="s2">
    <w:name w:val="s2"/>
    <w:basedOn w:val="DefaultParagraphFont"/>
    <w:rsid w:val="0082245A"/>
    <w:rPr>
      <w:rFonts w:ascii="Times" w:hAnsi="Times" w:hint="default"/>
      <w:color w:val="011994"/>
      <w:sz w:val="10"/>
      <w:szCs w:val="10"/>
    </w:rPr>
  </w:style>
  <w:style w:type="character" w:customStyle="1" w:styleId="apple-converted-space">
    <w:name w:val="apple-converted-space"/>
    <w:basedOn w:val="DefaultParagraphFont"/>
    <w:rsid w:val="00EF048F"/>
  </w:style>
  <w:style w:type="paragraph" w:styleId="ListParagraph">
    <w:name w:val="List Paragraph"/>
    <w:basedOn w:val="Normal"/>
    <w:uiPriority w:val="34"/>
    <w:qFormat/>
    <w:rsid w:val="005B0B41"/>
    <w:pPr>
      <w:ind w:left="720"/>
      <w:contextualSpacing/>
    </w:pPr>
  </w:style>
  <w:style w:type="table" w:styleId="TableGrid">
    <w:name w:val="Table Grid"/>
    <w:basedOn w:val="TableNormal"/>
    <w:uiPriority w:val="59"/>
    <w:rsid w:val="00D76E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77D"/>
    <w:rPr>
      <w:rFonts w:ascii="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3DE"/>
    <w:pPr>
      <w:tabs>
        <w:tab w:val="center" w:pos="4513"/>
        <w:tab w:val="right" w:pos="9026"/>
      </w:tabs>
    </w:pPr>
    <w:rPr>
      <w:rFonts w:ascii="Calibri" w:hAnsi="Calibri" w:cs="Arial"/>
      <w:sz w:val="20"/>
      <w:szCs w:val="20"/>
      <w:lang w:val="en-GB" w:eastAsia="en-GB"/>
    </w:rPr>
  </w:style>
  <w:style w:type="character" w:customStyle="1" w:styleId="HeaderChar">
    <w:name w:val="Header Char"/>
    <w:basedOn w:val="DefaultParagraphFont"/>
    <w:link w:val="Header"/>
    <w:uiPriority w:val="99"/>
    <w:rsid w:val="004273DE"/>
  </w:style>
  <w:style w:type="paragraph" w:styleId="Footer">
    <w:name w:val="footer"/>
    <w:basedOn w:val="Normal"/>
    <w:link w:val="FooterChar"/>
    <w:uiPriority w:val="99"/>
    <w:unhideWhenUsed/>
    <w:rsid w:val="004273DE"/>
    <w:pPr>
      <w:tabs>
        <w:tab w:val="center" w:pos="4513"/>
        <w:tab w:val="right" w:pos="9026"/>
      </w:tabs>
    </w:pPr>
    <w:rPr>
      <w:rFonts w:ascii="Calibri" w:hAnsi="Calibri" w:cs="Arial"/>
      <w:sz w:val="20"/>
      <w:szCs w:val="20"/>
      <w:lang w:val="en-GB" w:eastAsia="en-GB"/>
    </w:rPr>
  </w:style>
  <w:style w:type="character" w:customStyle="1" w:styleId="FooterChar">
    <w:name w:val="Footer Char"/>
    <w:basedOn w:val="DefaultParagraphFont"/>
    <w:link w:val="Footer"/>
    <w:uiPriority w:val="99"/>
    <w:rsid w:val="004273DE"/>
  </w:style>
  <w:style w:type="character" w:styleId="PageNumber">
    <w:name w:val="page number"/>
    <w:uiPriority w:val="99"/>
    <w:semiHidden/>
    <w:unhideWhenUsed/>
    <w:rsid w:val="00C10E10"/>
  </w:style>
  <w:style w:type="paragraph" w:styleId="NoSpacing">
    <w:name w:val="No Spacing"/>
    <w:uiPriority w:val="1"/>
    <w:qFormat/>
    <w:rsid w:val="00E718F8"/>
  </w:style>
  <w:style w:type="paragraph" w:customStyle="1" w:styleId="p1">
    <w:name w:val="p1"/>
    <w:basedOn w:val="Normal"/>
    <w:rsid w:val="0082245A"/>
    <w:rPr>
      <w:rFonts w:ascii="Helvetica" w:hAnsi="Helvetica"/>
      <w:color w:val="619453"/>
      <w:sz w:val="15"/>
      <w:szCs w:val="15"/>
    </w:rPr>
  </w:style>
  <w:style w:type="paragraph" w:customStyle="1" w:styleId="p2">
    <w:name w:val="p2"/>
    <w:basedOn w:val="Normal"/>
    <w:rsid w:val="0082245A"/>
    <w:rPr>
      <w:rFonts w:ascii="Times" w:hAnsi="Times"/>
      <w:sz w:val="15"/>
      <w:szCs w:val="15"/>
    </w:rPr>
  </w:style>
  <w:style w:type="character" w:customStyle="1" w:styleId="s1">
    <w:name w:val="s1"/>
    <w:basedOn w:val="DefaultParagraphFont"/>
    <w:rsid w:val="0082245A"/>
    <w:rPr>
      <w:color w:val="011994"/>
    </w:rPr>
  </w:style>
  <w:style w:type="character" w:customStyle="1" w:styleId="s2">
    <w:name w:val="s2"/>
    <w:basedOn w:val="DefaultParagraphFont"/>
    <w:rsid w:val="0082245A"/>
    <w:rPr>
      <w:rFonts w:ascii="Times" w:hAnsi="Times" w:hint="default"/>
      <w:color w:val="011994"/>
      <w:sz w:val="10"/>
      <w:szCs w:val="10"/>
    </w:rPr>
  </w:style>
  <w:style w:type="character" w:customStyle="1" w:styleId="apple-converted-space">
    <w:name w:val="apple-converted-space"/>
    <w:basedOn w:val="DefaultParagraphFont"/>
    <w:rsid w:val="00EF048F"/>
  </w:style>
  <w:style w:type="paragraph" w:styleId="ListParagraph">
    <w:name w:val="List Paragraph"/>
    <w:basedOn w:val="Normal"/>
    <w:uiPriority w:val="34"/>
    <w:qFormat/>
    <w:rsid w:val="005B0B41"/>
    <w:pPr>
      <w:ind w:left="720"/>
      <w:contextualSpacing/>
    </w:pPr>
  </w:style>
  <w:style w:type="table" w:styleId="TableGrid">
    <w:name w:val="Table Grid"/>
    <w:basedOn w:val="TableNormal"/>
    <w:uiPriority w:val="59"/>
    <w:rsid w:val="00D76E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3026">
      <w:bodyDiv w:val="1"/>
      <w:marLeft w:val="0"/>
      <w:marRight w:val="0"/>
      <w:marTop w:val="0"/>
      <w:marBottom w:val="0"/>
      <w:divBdr>
        <w:top w:val="none" w:sz="0" w:space="0" w:color="auto"/>
        <w:left w:val="none" w:sz="0" w:space="0" w:color="auto"/>
        <w:bottom w:val="none" w:sz="0" w:space="0" w:color="auto"/>
        <w:right w:val="none" w:sz="0" w:space="0" w:color="auto"/>
      </w:divBdr>
    </w:div>
    <w:div w:id="444424557">
      <w:bodyDiv w:val="1"/>
      <w:marLeft w:val="0"/>
      <w:marRight w:val="0"/>
      <w:marTop w:val="0"/>
      <w:marBottom w:val="0"/>
      <w:divBdr>
        <w:top w:val="none" w:sz="0" w:space="0" w:color="auto"/>
        <w:left w:val="none" w:sz="0" w:space="0" w:color="auto"/>
        <w:bottom w:val="none" w:sz="0" w:space="0" w:color="auto"/>
        <w:right w:val="none" w:sz="0" w:space="0" w:color="auto"/>
      </w:divBdr>
    </w:div>
    <w:div w:id="584803227">
      <w:bodyDiv w:val="1"/>
      <w:marLeft w:val="0"/>
      <w:marRight w:val="0"/>
      <w:marTop w:val="0"/>
      <w:marBottom w:val="0"/>
      <w:divBdr>
        <w:top w:val="none" w:sz="0" w:space="0" w:color="auto"/>
        <w:left w:val="none" w:sz="0" w:space="0" w:color="auto"/>
        <w:bottom w:val="none" w:sz="0" w:space="0" w:color="auto"/>
        <w:right w:val="none" w:sz="0" w:space="0" w:color="auto"/>
      </w:divBdr>
    </w:div>
    <w:div w:id="603003338">
      <w:bodyDiv w:val="1"/>
      <w:marLeft w:val="0"/>
      <w:marRight w:val="0"/>
      <w:marTop w:val="0"/>
      <w:marBottom w:val="0"/>
      <w:divBdr>
        <w:top w:val="none" w:sz="0" w:space="0" w:color="auto"/>
        <w:left w:val="none" w:sz="0" w:space="0" w:color="auto"/>
        <w:bottom w:val="none" w:sz="0" w:space="0" w:color="auto"/>
        <w:right w:val="none" w:sz="0" w:space="0" w:color="auto"/>
      </w:divBdr>
    </w:div>
    <w:div w:id="680819502">
      <w:bodyDiv w:val="1"/>
      <w:marLeft w:val="0"/>
      <w:marRight w:val="0"/>
      <w:marTop w:val="0"/>
      <w:marBottom w:val="0"/>
      <w:divBdr>
        <w:top w:val="none" w:sz="0" w:space="0" w:color="auto"/>
        <w:left w:val="none" w:sz="0" w:space="0" w:color="auto"/>
        <w:bottom w:val="none" w:sz="0" w:space="0" w:color="auto"/>
        <w:right w:val="none" w:sz="0" w:space="0" w:color="auto"/>
      </w:divBdr>
    </w:div>
    <w:div w:id="1538590217">
      <w:bodyDiv w:val="1"/>
      <w:marLeft w:val="0"/>
      <w:marRight w:val="0"/>
      <w:marTop w:val="0"/>
      <w:marBottom w:val="0"/>
      <w:divBdr>
        <w:top w:val="none" w:sz="0" w:space="0" w:color="auto"/>
        <w:left w:val="none" w:sz="0" w:space="0" w:color="auto"/>
        <w:bottom w:val="none" w:sz="0" w:space="0" w:color="auto"/>
        <w:right w:val="none" w:sz="0" w:space="0" w:color="auto"/>
      </w:divBdr>
    </w:div>
    <w:div w:id="1614750841">
      <w:bodyDiv w:val="1"/>
      <w:marLeft w:val="0"/>
      <w:marRight w:val="0"/>
      <w:marTop w:val="0"/>
      <w:marBottom w:val="0"/>
      <w:divBdr>
        <w:top w:val="none" w:sz="0" w:space="0" w:color="auto"/>
        <w:left w:val="none" w:sz="0" w:space="0" w:color="auto"/>
        <w:bottom w:val="none" w:sz="0" w:space="0" w:color="auto"/>
        <w:right w:val="none" w:sz="0" w:space="0" w:color="auto"/>
      </w:divBdr>
    </w:div>
    <w:div w:id="20375381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orcid.org/0000-0002-8695-7916"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www.libraryofthings.co.uk/" TargetMode="External"/><Relationship Id="rId13" Type="http://schemas.openxmlformats.org/officeDocument/2006/relationships/hyperlink" Target="https://therestartproject.org/" TargetMode="External"/><Relationship Id="rId14" Type="http://schemas.openxmlformats.org/officeDocument/2006/relationships/hyperlink" Target="https://repaircafe.org/" TargetMode="External"/><Relationship Id="rId15" Type="http://schemas.openxmlformats.org/officeDocument/2006/relationships/hyperlink" Target="https://repaircafe.org/" TargetMode="External"/><Relationship Id="rId16" Type="http://schemas.openxmlformats.org/officeDocument/2006/relationships/hyperlink" Target="https://preciousplastic.com/en/" TargetMode="External"/><Relationship Id="rId17" Type="http://schemas.openxmlformats.org/officeDocument/2006/relationships/hyperlink" Target="http://www.libraryofthings.co.uk/" TargetMode="External"/><Relationship Id="rId18" Type="http://schemas.openxmlformats.org/officeDocument/2006/relationships/image" Target="media/image1.jpeg"/><Relationship Id="rId19" Type="http://schemas.openxmlformats.org/officeDocument/2006/relationships/image" Target="media/image2.jpeg"/><Relationship Id="rId30" Type="http://schemas.openxmlformats.org/officeDocument/2006/relationships/hyperlink" Target="https://oscedays.org/" TargetMode="External"/><Relationship Id="rId31" Type="http://schemas.openxmlformats.org/officeDocument/2006/relationships/hyperlink" Target="http://community.oscedays.org/t/headline-challenge-circular-maker-spaces/451" TargetMode="External"/><Relationship Id="rId32" Type="http://schemas.openxmlformats.org/officeDocument/2006/relationships/hyperlink" Target="http://community.oscedays.org/t/headline-challenge-circular-maker-spaces/451" TargetMode="External"/><Relationship Id="rId33" Type="http://schemas.openxmlformats.org/officeDocument/2006/relationships/hyperlink" Target="http://fab.cba.mit.edu/about/charter/" TargetMode="External"/><Relationship Id="rId34" Type="http://schemas.openxmlformats.org/officeDocument/2006/relationships/hyperlink" Target="http://www.greatrecovery.org.uk" TargetMode="External"/><Relationship Id="rId35" Type="http://schemas.openxmlformats.org/officeDocument/2006/relationships/hyperlink" Target="http://www.greatrecovery.org.uk/fab-fridays-introduction-to-the-great-recovery-and-fab-lab-london/" TargetMode="External"/><Relationship Id="rId36" Type="http://schemas.openxmlformats.org/officeDocument/2006/relationships/hyperlink" Target="http://www.greatrecovery.org.uk/fab-fridays-introduction-to-the-great-recovery-and-fab-lab-london/" TargetMode="External"/><Relationship Id="rId37" Type="http://schemas.openxmlformats.org/officeDocument/2006/relationships/hyperlink" Target="https://openenergymonitor.org/emon/" TargetMode="External"/><Relationship Id="rId38" Type="http://schemas.openxmlformats.org/officeDocument/2006/relationships/hyperlink" Target="http://opensourcebeehives.net/" TargetMode="External"/><Relationship Id="rId39" Type="http://schemas.openxmlformats.org/officeDocument/2006/relationships/hyperlink" Target="https://doi.org/10.1016/j.jclepro.2014.01.028" TargetMode="External"/><Relationship Id="rId50" Type="http://schemas.openxmlformats.org/officeDocument/2006/relationships/hyperlink" Target="https://doi.org/10.1007/978-3-319-31686-4" TargetMode="External"/><Relationship Id="rId51" Type="http://schemas.openxmlformats.org/officeDocument/2006/relationships/hyperlink" Target="https://doi.org/10.1016/j.jclepro.2015.10.107" TargetMode="External"/><Relationship Id="rId52" Type="http://schemas.openxmlformats.org/officeDocument/2006/relationships/hyperlink" Target="http://www.ellenmacarthurfoundation.org/publications" TargetMode="External"/><Relationship Id="rId53" Type="http://schemas.openxmlformats.org/officeDocument/2006/relationships/hyperlink" Target="http://www.ellenmacarthurfoundation.org/publications" TargetMode="External"/><Relationship Id="rId54" Type="http://schemas.openxmlformats.org/officeDocument/2006/relationships/hyperlink" Target="https://doi.org/10.1080/14626268.2015.1135809" TargetMode="External"/><Relationship Id="rId55" Type="http://schemas.openxmlformats.org/officeDocument/2006/relationships/hyperlink" Target="https://doi.org/10.1080/14626268.2015.1135809" TargetMode="External"/><Relationship Id="rId56" Type="http://schemas.openxmlformats.org/officeDocument/2006/relationships/hyperlink" Target="https://issuu.com/deehalligan/docs/fno_report" TargetMode="External"/><Relationship Id="rId57" Type="http://schemas.openxmlformats.org/officeDocument/2006/relationships/hyperlink" Target="https://issuu.com/deehalligan/docs/fno_report" TargetMode="External"/><Relationship Id="rId58" Type="http://schemas.openxmlformats.org/officeDocument/2006/relationships/hyperlink" Target="https://doi.org/10.1016/j.jclepro.2015.09.007" TargetMode="External"/><Relationship Id="rId59" Type="http://schemas.openxmlformats.org/officeDocument/2006/relationships/hyperlink" Target="https://doi.org/10.1080/03085147.2015.1013353" TargetMode="External"/><Relationship Id="rId70" Type="http://schemas.openxmlformats.org/officeDocument/2006/relationships/hyperlink" Target="https://doi.org/10.1080/15710882.2014.983937" TargetMode="External"/><Relationship Id="rId71" Type="http://schemas.openxmlformats.org/officeDocument/2006/relationships/hyperlink" Target="https://doi.org/10.1016/j.jclepro.2014.09.039" TargetMode="External"/><Relationship Id="rId72" Type="http://schemas.openxmlformats.org/officeDocument/2006/relationships/hyperlink" Target="https://doi.org/10.1016/j.jclepro.2014.09.039" TargetMode="External"/><Relationship Id="rId73" Type="http://schemas.openxmlformats.org/officeDocument/2006/relationships/hyperlink" Target="https://doi.org/10.1080/14606925.2016.1261504" TargetMode="External"/><Relationship Id="rId74" Type="http://schemas.openxmlformats.org/officeDocument/2006/relationships/hyperlink" Target="https://doi.org/10.1016/j.jclepro.2015.02.093" TargetMode="External"/><Relationship Id="rId75" Type="http://schemas.openxmlformats.org/officeDocument/2006/relationships/hyperlink" Target="https://doi.org/10.1016/j.futures.2015.09.001" TargetMode="External"/><Relationship Id="rId76" Type="http://schemas.openxmlformats.org/officeDocument/2006/relationships/hyperlink" Target="https://doi.org/10.1016/j.futures.2015.09.001" TargetMode="External"/><Relationship Id="rId77" Type="http://schemas.openxmlformats.org/officeDocument/2006/relationships/hyperlink" Target="https://doi.org/10.1016/j.jclepro.2015.12.042" TargetMode="External"/><Relationship Id="rId78" Type="http://schemas.openxmlformats.org/officeDocument/2006/relationships/hyperlink" Target="https://doi.org/10.1016/j.jclepro.2015.12.042" TargetMode="External"/><Relationship Id="rId79" Type="http://schemas.openxmlformats.org/officeDocument/2006/relationships/hyperlink" Target="https://ssrn.com/abstract=2865290" TargetMode="External"/><Relationship Id="rId90" Type="http://schemas.openxmlformats.org/officeDocument/2006/relationships/hyperlink" Target="https://doi.org/10.1177/1469540509354673" TargetMode="External"/><Relationship Id="rId91" Type="http://schemas.openxmlformats.org/officeDocument/2006/relationships/hyperlink" Target="http://steps-centre.org/wp-content/uploads/MC-report_final.pdf" TargetMode="External"/><Relationship Id="rId92" Type="http://schemas.openxmlformats.org/officeDocument/2006/relationships/hyperlink" Target="http://www.product-life.org/en/major-publications/the-product-life-factor%5Cnhttp://infohouse.p2ric.org/ref/33/32217.pdf" TargetMode="External"/><Relationship Id="rId93" Type="http://schemas.openxmlformats.org/officeDocument/2006/relationships/hyperlink" Target="http://www.product-life.org/en/major-publications/the-product-life-factor%5Cnhttp://infohouse.p2ric.org/ref/33/32217.pdf" TargetMode="External"/><Relationship Id="rId94" Type="http://schemas.openxmlformats.org/officeDocument/2006/relationships/hyperlink" Target="http://www.product-life.org/en/major-publications/the-product-life-factor%5Cnhttp://infohouse.p2ric.org/ref/33/32217.pdf" TargetMode="External"/><Relationship Id="rId95" Type="http://schemas.openxmlformats.org/officeDocument/2006/relationships/hyperlink" Target="https://doi.org/10.1016/j.jclepro.2012.11.020" TargetMode="External"/><Relationship Id="rId96" Type="http://schemas.openxmlformats.org/officeDocument/2006/relationships/image" Target="media/image7.jpeg"/><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hyperlink" Target="http://www.ifm.eng.cam.ac.uk/resources/technology/additive-manufacturing-strategy/" TargetMode="External"/><Relationship Id="rId25" Type="http://schemas.openxmlformats.org/officeDocument/2006/relationships/hyperlink" Target="http://www.ifm.eng.cam.ac.uk/resources/technology/additive-manufacturing-strategy/" TargetMode="External"/><Relationship Id="rId26" Type="http://schemas.openxmlformats.org/officeDocument/2006/relationships/hyperlink" Target="http://www.centralresearchlaboratory.com/" TargetMode="External"/><Relationship Id="rId27" Type="http://schemas.openxmlformats.org/officeDocument/2006/relationships/hyperlink" Target="https://www.indiegogo.com" TargetMode="External"/><Relationship Id="rId28" Type="http://schemas.openxmlformats.org/officeDocument/2006/relationships/hyperlink" Target="https://www.kickstarter.com" TargetMode="External"/><Relationship Id="rId29" Type="http://schemas.openxmlformats.org/officeDocument/2006/relationships/hyperlink" Target="http://www.greatrecovery.org.uk" TargetMode="External"/><Relationship Id="rId40" Type="http://schemas.openxmlformats.org/officeDocument/2006/relationships/hyperlink" Target="https://doi.org/10.1080/17450101.2012.745697" TargetMode="External"/><Relationship Id="rId41" Type="http://schemas.openxmlformats.org/officeDocument/2006/relationships/hyperlink" Target="https://doi.org/10.1080/17450101.2012.745697" TargetMode="External"/><Relationship Id="rId42" Type="http://schemas.openxmlformats.org/officeDocument/2006/relationships/hyperlink" Target="https://doi.org/10.1016/j.jclepro.2006.08.003" TargetMode="External"/><Relationship Id="rId43" Type="http://schemas.openxmlformats.org/officeDocument/2006/relationships/hyperlink" Target="http://www.research.ucreative.ac.uk/3140/1/The%20Second%20Global%20Survey%20of%20Repair%20Cafes%20-%20A%20Summary%20of%20Findings.pdf" TargetMode="External"/><Relationship Id="rId44" Type="http://schemas.openxmlformats.org/officeDocument/2006/relationships/hyperlink" Target="http://www.research.ucreative.ac.uk/3140/1/The%20Second%20Global%20Survey%20of%20Repair%20Cafes%20-%20A%20Summary%20of%20Findings.pdf" TargetMode="External"/><Relationship Id="rId45" Type="http://schemas.openxmlformats.org/officeDocument/2006/relationships/hyperlink" Target="http://www.research.ucreative.ac.uk/3140/1/The%20Second%20Global%20Survey%20of%20Repair%20Cafes%20-%20A%20Summary%20of%20Findings.pdf" TargetMode="External"/><Relationship Id="rId46" Type="http://schemas.openxmlformats.org/officeDocument/2006/relationships/hyperlink" Target="https://doi.org/10.1016/j.jclepro.2015.07.133" TargetMode="External"/><Relationship Id="rId47" Type="http://schemas.openxmlformats.org/officeDocument/2006/relationships/hyperlink" Target="https://doi.org/10.1016/j.jclepro.2015.07.133" TargetMode="External"/><Relationship Id="rId48" Type="http://schemas.openxmlformats.org/officeDocument/2006/relationships/hyperlink" Target="https://doi.org/10.1080/19397030802643518" TargetMode="External"/><Relationship Id="rId49" Type="http://schemas.openxmlformats.org/officeDocument/2006/relationships/hyperlink" Target="https://doi.org/10.1007/978-3-319-31686-4" TargetMode="External"/><Relationship Id="rId60" Type="http://schemas.openxmlformats.org/officeDocument/2006/relationships/hyperlink" Target="https://doi.org/10.1080/03085147.2015.1013353" TargetMode="External"/><Relationship Id="rId61" Type="http://schemas.openxmlformats.org/officeDocument/2006/relationships/hyperlink" Target="https://doi.org/10.1111/jiec.12244" TargetMode="External"/><Relationship Id="rId62" Type="http://schemas.openxmlformats.org/officeDocument/2006/relationships/hyperlink" Target="https://doi.org/10.1111/jiec.12244" TargetMode="External"/><Relationship Id="rId63" Type="http://schemas.openxmlformats.org/officeDocument/2006/relationships/hyperlink" Target="https://doi.org/10.1177/0309132514566342" TargetMode="External"/><Relationship Id="rId64" Type="http://schemas.openxmlformats.org/officeDocument/2006/relationships/hyperlink" Target="https://doi.org/10.1016/j.futures.2016.05.012" TargetMode="External"/><Relationship Id="rId65" Type="http://schemas.openxmlformats.org/officeDocument/2006/relationships/hyperlink" Target="https://doi.org/10.1016/j.futures.2016.05.012" TargetMode="External"/><Relationship Id="rId66" Type="http://schemas.openxmlformats.org/officeDocument/2006/relationships/hyperlink" Target="https://medium.com/@objectguerilla/the-open-source-object-8ceac1c8ef55" TargetMode="External"/><Relationship Id="rId67" Type="http://schemas.openxmlformats.org/officeDocument/2006/relationships/hyperlink" Target="https://medium.com/@objectguerilla/the-open-source-object-8ceac1c8ef55" TargetMode="External"/><Relationship Id="rId68" Type="http://schemas.openxmlformats.org/officeDocument/2006/relationships/hyperlink" Target="https://medium.com/@objectguerilla/the-open-source-object-8ceac1c8ef55" TargetMode="External"/><Relationship Id="rId69" Type="http://schemas.openxmlformats.org/officeDocument/2006/relationships/hyperlink" Target="https://doi.org/10.1080/15710882.2014.983937" TargetMode="External"/><Relationship Id="rId80" Type="http://schemas.openxmlformats.org/officeDocument/2006/relationships/hyperlink" Target="https://doi.org/10.1007/978-3-319-32098-4_48" TargetMode="External"/><Relationship Id="rId81" Type="http://schemas.openxmlformats.org/officeDocument/2006/relationships/hyperlink" Target="https://doi.org/10.3390/su8090937" TargetMode="External"/><Relationship Id="rId82" Type="http://schemas.openxmlformats.org/officeDocument/2006/relationships/hyperlink" Target="https://doi.org/10.1007/s10551-015-2693-2" TargetMode="External"/><Relationship Id="rId83" Type="http://schemas.openxmlformats.org/officeDocument/2006/relationships/hyperlink" Target="https://doi.org/10.1007/s11948-016-9796-8" TargetMode="External"/><Relationship Id="rId84" Type="http://schemas.openxmlformats.org/officeDocument/2006/relationships/hyperlink" Target="http://www.nesta.org.uk/publications/open-dataset-uk-makerspaces-users-guide" TargetMode="External"/><Relationship Id="rId85" Type="http://schemas.openxmlformats.org/officeDocument/2006/relationships/hyperlink" Target="http://www.nesta.org.uk/publications/open-dataset-uk-makerspaces-users-guide" TargetMode="External"/><Relationship Id="rId86" Type="http://schemas.openxmlformats.org/officeDocument/2006/relationships/hyperlink" Target="https://doi.org/10.1016/j.eist.2017.03.002" TargetMode="External"/><Relationship Id="rId87" Type="http://schemas.openxmlformats.org/officeDocument/2006/relationships/hyperlink" Target="http://www.sciencedirect.com/science/article/pii/S2210422416300788" TargetMode="External"/><Relationship Id="rId88" Type="http://schemas.openxmlformats.org/officeDocument/2006/relationships/hyperlink" Target="http://www.sciencedirect.com/science/article/pii/S2210422416300788" TargetMode="External"/><Relationship Id="rId89" Type="http://schemas.openxmlformats.org/officeDocument/2006/relationships/hyperlink" Target="https://doi.org/10.1016/j.jclepro.2016.11.0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AFB13-2EA8-D849-8DC9-3153C467D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36</Pages>
  <Words>13794</Words>
  <Characters>78632</Characters>
  <Application>Microsoft Macintosh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Royal College of Art</Company>
  <LinksUpToDate>false</LinksUpToDate>
  <CharactersWithSpaces>92242</CharactersWithSpaces>
  <SharedDoc>false</SharedDoc>
  <HLinks>
    <vt:vector size="2016" baseType="variant">
      <vt:variant>
        <vt:i4>262167</vt:i4>
      </vt:variant>
      <vt:variant>
        <vt:i4>1005</vt:i4>
      </vt:variant>
      <vt:variant>
        <vt:i4>0</vt:i4>
      </vt:variant>
      <vt:variant>
        <vt:i4>5</vt:i4>
      </vt:variant>
      <vt:variant>
        <vt:lpwstr/>
      </vt:variant>
      <vt:variant>
        <vt:lpwstr>page4</vt:lpwstr>
      </vt:variant>
      <vt:variant>
        <vt:i4>262167</vt:i4>
      </vt:variant>
      <vt:variant>
        <vt:i4>1002</vt:i4>
      </vt:variant>
      <vt:variant>
        <vt:i4>0</vt:i4>
      </vt:variant>
      <vt:variant>
        <vt:i4>5</vt:i4>
      </vt:variant>
      <vt:variant>
        <vt:lpwstr/>
      </vt:variant>
      <vt:variant>
        <vt:lpwstr>page4</vt:lpwstr>
      </vt:variant>
      <vt:variant>
        <vt:i4>262167</vt:i4>
      </vt:variant>
      <vt:variant>
        <vt:i4>999</vt:i4>
      </vt:variant>
      <vt:variant>
        <vt:i4>0</vt:i4>
      </vt:variant>
      <vt:variant>
        <vt:i4>5</vt:i4>
      </vt:variant>
      <vt:variant>
        <vt:lpwstr/>
      </vt:variant>
      <vt:variant>
        <vt:lpwstr>page6</vt:lpwstr>
      </vt:variant>
      <vt:variant>
        <vt:i4>262167</vt:i4>
      </vt:variant>
      <vt:variant>
        <vt:i4>996</vt:i4>
      </vt:variant>
      <vt:variant>
        <vt:i4>0</vt:i4>
      </vt:variant>
      <vt:variant>
        <vt:i4>5</vt:i4>
      </vt:variant>
      <vt:variant>
        <vt:lpwstr/>
      </vt:variant>
      <vt:variant>
        <vt:lpwstr>page3</vt:lpwstr>
      </vt:variant>
      <vt:variant>
        <vt:i4>262167</vt:i4>
      </vt:variant>
      <vt:variant>
        <vt:i4>993</vt:i4>
      </vt:variant>
      <vt:variant>
        <vt:i4>0</vt:i4>
      </vt:variant>
      <vt:variant>
        <vt:i4>5</vt:i4>
      </vt:variant>
      <vt:variant>
        <vt:lpwstr/>
      </vt:variant>
      <vt:variant>
        <vt:lpwstr>page6</vt:lpwstr>
      </vt:variant>
      <vt:variant>
        <vt:i4>262167</vt:i4>
      </vt:variant>
      <vt:variant>
        <vt:i4>990</vt:i4>
      </vt:variant>
      <vt:variant>
        <vt:i4>0</vt:i4>
      </vt:variant>
      <vt:variant>
        <vt:i4>5</vt:i4>
      </vt:variant>
      <vt:variant>
        <vt:lpwstr/>
      </vt:variant>
      <vt:variant>
        <vt:lpwstr>page3</vt:lpwstr>
      </vt:variant>
      <vt:variant>
        <vt:i4>262167</vt:i4>
      </vt:variant>
      <vt:variant>
        <vt:i4>987</vt:i4>
      </vt:variant>
      <vt:variant>
        <vt:i4>0</vt:i4>
      </vt:variant>
      <vt:variant>
        <vt:i4>5</vt:i4>
      </vt:variant>
      <vt:variant>
        <vt:lpwstr/>
      </vt:variant>
      <vt:variant>
        <vt:lpwstr>page3</vt:lpwstr>
      </vt:variant>
      <vt:variant>
        <vt:i4>262167</vt:i4>
      </vt:variant>
      <vt:variant>
        <vt:i4>984</vt:i4>
      </vt:variant>
      <vt:variant>
        <vt:i4>0</vt:i4>
      </vt:variant>
      <vt:variant>
        <vt:i4>5</vt:i4>
      </vt:variant>
      <vt:variant>
        <vt:lpwstr/>
      </vt:variant>
      <vt:variant>
        <vt:lpwstr>page4</vt:lpwstr>
      </vt:variant>
      <vt:variant>
        <vt:i4>262167</vt:i4>
      </vt:variant>
      <vt:variant>
        <vt:i4>981</vt:i4>
      </vt:variant>
      <vt:variant>
        <vt:i4>0</vt:i4>
      </vt:variant>
      <vt:variant>
        <vt:i4>5</vt:i4>
      </vt:variant>
      <vt:variant>
        <vt:lpwstr/>
      </vt:variant>
      <vt:variant>
        <vt:lpwstr>page4</vt:lpwstr>
      </vt:variant>
      <vt:variant>
        <vt:i4>4784131</vt:i4>
      </vt:variant>
      <vt:variant>
        <vt:i4>978</vt:i4>
      </vt:variant>
      <vt:variant>
        <vt:i4>0</vt:i4>
      </vt:variant>
      <vt:variant>
        <vt:i4>5</vt:i4>
      </vt:variant>
      <vt:variant>
        <vt:lpwstr>https://doi.org/10.1016/j.jclepro.2012.11.020</vt:lpwstr>
      </vt:variant>
      <vt:variant>
        <vt:lpwstr/>
      </vt:variant>
      <vt:variant>
        <vt:i4>262167</vt:i4>
      </vt:variant>
      <vt:variant>
        <vt:i4>975</vt:i4>
      </vt:variant>
      <vt:variant>
        <vt:i4>0</vt:i4>
      </vt:variant>
      <vt:variant>
        <vt:i4>5</vt:i4>
      </vt:variant>
      <vt:variant>
        <vt:lpwstr/>
      </vt:variant>
      <vt:variant>
        <vt:lpwstr>page3</vt:lpwstr>
      </vt:variant>
      <vt:variant>
        <vt:i4>1245207</vt:i4>
      </vt:variant>
      <vt:variant>
        <vt:i4>972</vt:i4>
      </vt:variant>
      <vt:variant>
        <vt:i4>0</vt:i4>
      </vt:variant>
      <vt:variant>
        <vt:i4>5</vt:i4>
      </vt:variant>
      <vt:variant>
        <vt:lpwstr>http://www.product-life.org/en/major-publications/the-product-life-factor%5Cnhttp://infohouse.p2ric.org/ref/33/32217.pdf</vt:lpwstr>
      </vt:variant>
      <vt:variant>
        <vt:lpwstr/>
      </vt:variant>
      <vt:variant>
        <vt:i4>1245207</vt:i4>
      </vt:variant>
      <vt:variant>
        <vt:i4>969</vt:i4>
      </vt:variant>
      <vt:variant>
        <vt:i4>0</vt:i4>
      </vt:variant>
      <vt:variant>
        <vt:i4>5</vt:i4>
      </vt:variant>
      <vt:variant>
        <vt:lpwstr>http://www.product-life.org/en/major-publications/the-product-life-factor%5Cnhttp://infohouse.p2ric.org/ref/33/32217.pdf</vt:lpwstr>
      </vt:variant>
      <vt:variant>
        <vt:lpwstr/>
      </vt:variant>
      <vt:variant>
        <vt:i4>1245207</vt:i4>
      </vt:variant>
      <vt:variant>
        <vt:i4>966</vt:i4>
      </vt:variant>
      <vt:variant>
        <vt:i4>0</vt:i4>
      </vt:variant>
      <vt:variant>
        <vt:i4>5</vt:i4>
      </vt:variant>
      <vt:variant>
        <vt:lpwstr>http://www.product-life.org/en/major-publications/the-product-life-factor%5Cnhttp://infohouse.p2ric.org/ref/33/32217.pdf</vt:lpwstr>
      </vt:variant>
      <vt:variant>
        <vt:lpwstr/>
      </vt:variant>
      <vt:variant>
        <vt:i4>262167</vt:i4>
      </vt:variant>
      <vt:variant>
        <vt:i4>963</vt:i4>
      </vt:variant>
      <vt:variant>
        <vt:i4>0</vt:i4>
      </vt:variant>
      <vt:variant>
        <vt:i4>5</vt:i4>
      </vt:variant>
      <vt:variant>
        <vt:lpwstr/>
      </vt:variant>
      <vt:variant>
        <vt:lpwstr>page2</vt:lpwstr>
      </vt:variant>
      <vt:variant>
        <vt:i4>262167</vt:i4>
      </vt:variant>
      <vt:variant>
        <vt:i4>960</vt:i4>
      </vt:variant>
      <vt:variant>
        <vt:i4>0</vt:i4>
      </vt:variant>
      <vt:variant>
        <vt:i4>5</vt:i4>
      </vt:variant>
      <vt:variant>
        <vt:lpwstr/>
      </vt:variant>
      <vt:variant>
        <vt:lpwstr>page3</vt:lpwstr>
      </vt:variant>
      <vt:variant>
        <vt:i4>6881286</vt:i4>
      </vt:variant>
      <vt:variant>
        <vt:i4>957</vt:i4>
      </vt:variant>
      <vt:variant>
        <vt:i4>0</vt:i4>
      </vt:variant>
      <vt:variant>
        <vt:i4>5</vt:i4>
      </vt:variant>
      <vt:variant>
        <vt:lpwstr>http://steps-centre.org/wp-content/uploads/MC-report_final.pdf</vt:lpwstr>
      </vt:variant>
      <vt:variant>
        <vt:lpwstr/>
      </vt:variant>
      <vt:variant>
        <vt:i4>262167</vt:i4>
      </vt:variant>
      <vt:variant>
        <vt:i4>954</vt:i4>
      </vt:variant>
      <vt:variant>
        <vt:i4>0</vt:i4>
      </vt:variant>
      <vt:variant>
        <vt:i4>5</vt:i4>
      </vt:variant>
      <vt:variant>
        <vt:lpwstr/>
      </vt:variant>
      <vt:variant>
        <vt:lpwstr>page3</vt:lpwstr>
      </vt:variant>
      <vt:variant>
        <vt:i4>262167</vt:i4>
      </vt:variant>
      <vt:variant>
        <vt:i4>951</vt:i4>
      </vt:variant>
      <vt:variant>
        <vt:i4>0</vt:i4>
      </vt:variant>
      <vt:variant>
        <vt:i4>5</vt:i4>
      </vt:variant>
      <vt:variant>
        <vt:lpwstr/>
      </vt:variant>
      <vt:variant>
        <vt:lpwstr>page2</vt:lpwstr>
      </vt:variant>
      <vt:variant>
        <vt:i4>262167</vt:i4>
      </vt:variant>
      <vt:variant>
        <vt:i4>948</vt:i4>
      </vt:variant>
      <vt:variant>
        <vt:i4>0</vt:i4>
      </vt:variant>
      <vt:variant>
        <vt:i4>5</vt:i4>
      </vt:variant>
      <vt:variant>
        <vt:lpwstr/>
      </vt:variant>
      <vt:variant>
        <vt:lpwstr>page3</vt:lpwstr>
      </vt:variant>
      <vt:variant>
        <vt:i4>262167</vt:i4>
      </vt:variant>
      <vt:variant>
        <vt:i4>945</vt:i4>
      </vt:variant>
      <vt:variant>
        <vt:i4>0</vt:i4>
      </vt:variant>
      <vt:variant>
        <vt:i4>5</vt:i4>
      </vt:variant>
      <vt:variant>
        <vt:lpwstr/>
      </vt:variant>
      <vt:variant>
        <vt:lpwstr>page3</vt:lpwstr>
      </vt:variant>
      <vt:variant>
        <vt:i4>262167</vt:i4>
      </vt:variant>
      <vt:variant>
        <vt:i4>942</vt:i4>
      </vt:variant>
      <vt:variant>
        <vt:i4>0</vt:i4>
      </vt:variant>
      <vt:variant>
        <vt:i4>5</vt:i4>
      </vt:variant>
      <vt:variant>
        <vt:lpwstr/>
      </vt:variant>
      <vt:variant>
        <vt:lpwstr>page4</vt:lpwstr>
      </vt:variant>
      <vt:variant>
        <vt:i4>262167</vt:i4>
      </vt:variant>
      <vt:variant>
        <vt:i4>939</vt:i4>
      </vt:variant>
      <vt:variant>
        <vt:i4>0</vt:i4>
      </vt:variant>
      <vt:variant>
        <vt:i4>5</vt:i4>
      </vt:variant>
      <vt:variant>
        <vt:lpwstr/>
      </vt:variant>
      <vt:variant>
        <vt:lpwstr>page3</vt:lpwstr>
      </vt:variant>
      <vt:variant>
        <vt:i4>262167</vt:i4>
      </vt:variant>
      <vt:variant>
        <vt:i4>936</vt:i4>
      </vt:variant>
      <vt:variant>
        <vt:i4>0</vt:i4>
      </vt:variant>
      <vt:variant>
        <vt:i4>5</vt:i4>
      </vt:variant>
      <vt:variant>
        <vt:lpwstr/>
      </vt:variant>
      <vt:variant>
        <vt:lpwstr>page5</vt:lpwstr>
      </vt:variant>
      <vt:variant>
        <vt:i4>1114206</vt:i4>
      </vt:variant>
      <vt:variant>
        <vt:i4>933</vt:i4>
      </vt:variant>
      <vt:variant>
        <vt:i4>0</vt:i4>
      </vt:variant>
      <vt:variant>
        <vt:i4>5</vt:i4>
      </vt:variant>
      <vt:variant>
        <vt:lpwstr>https://doi.org/10.1177/1469540509354673</vt:lpwstr>
      </vt:variant>
      <vt:variant>
        <vt:lpwstr/>
      </vt:variant>
      <vt:variant>
        <vt:i4>262167</vt:i4>
      </vt:variant>
      <vt:variant>
        <vt:i4>930</vt:i4>
      </vt:variant>
      <vt:variant>
        <vt:i4>0</vt:i4>
      </vt:variant>
      <vt:variant>
        <vt:i4>5</vt:i4>
      </vt:variant>
      <vt:variant>
        <vt:lpwstr/>
      </vt:variant>
      <vt:variant>
        <vt:lpwstr>page2</vt:lpwstr>
      </vt:variant>
      <vt:variant>
        <vt:i4>262167</vt:i4>
      </vt:variant>
      <vt:variant>
        <vt:i4>927</vt:i4>
      </vt:variant>
      <vt:variant>
        <vt:i4>0</vt:i4>
      </vt:variant>
      <vt:variant>
        <vt:i4>5</vt:i4>
      </vt:variant>
      <vt:variant>
        <vt:lpwstr/>
      </vt:variant>
      <vt:variant>
        <vt:lpwstr>page3</vt:lpwstr>
      </vt:variant>
      <vt:variant>
        <vt:i4>4587523</vt:i4>
      </vt:variant>
      <vt:variant>
        <vt:i4>924</vt:i4>
      </vt:variant>
      <vt:variant>
        <vt:i4>0</vt:i4>
      </vt:variant>
      <vt:variant>
        <vt:i4>5</vt:i4>
      </vt:variant>
      <vt:variant>
        <vt:lpwstr>https://doi.org/10.1016/j.jclepro.2016.11.095</vt:lpwstr>
      </vt:variant>
      <vt:variant>
        <vt:lpwstr/>
      </vt:variant>
      <vt:variant>
        <vt:i4>262167</vt:i4>
      </vt:variant>
      <vt:variant>
        <vt:i4>921</vt:i4>
      </vt:variant>
      <vt:variant>
        <vt:i4>0</vt:i4>
      </vt:variant>
      <vt:variant>
        <vt:i4>5</vt:i4>
      </vt:variant>
      <vt:variant>
        <vt:lpwstr/>
      </vt:variant>
      <vt:variant>
        <vt:lpwstr>page3</vt:lpwstr>
      </vt:variant>
      <vt:variant>
        <vt:i4>2687093</vt:i4>
      </vt:variant>
      <vt:variant>
        <vt:i4>918</vt:i4>
      </vt:variant>
      <vt:variant>
        <vt:i4>0</vt:i4>
      </vt:variant>
      <vt:variant>
        <vt:i4>5</vt:i4>
      </vt:variant>
      <vt:variant>
        <vt:lpwstr>http://www.sciencedirect.com/science/article/pii/S2210422416300788</vt:lpwstr>
      </vt:variant>
      <vt:variant>
        <vt:lpwstr/>
      </vt:variant>
      <vt:variant>
        <vt:i4>2687093</vt:i4>
      </vt:variant>
      <vt:variant>
        <vt:i4>915</vt:i4>
      </vt:variant>
      <vt:variant>
        <vt:i4>0</vt:i4>
      </vt:variant>
      <vt:variant>
        <vt:i4>5</vt:i4>
      </vt:variant>
      <vt:variant>
        <vt:lpwstr>http://www.sciencedirect.com/science/article/pii/S2210422416300788</vt:lpwstr>
      </vt:variant>
      <vt:variant>
        <vt:lpwstr/>
      </vt:variant>
      <vt:variant>
        <vt:i4>3997735</vt:i4>
      </vt:variant>
      <vt:variant>
        <vt:i4>912</vt:i4>
      </vt:variant>
      <vt:variant>
        <vt:i4>0</vt:i4>
      </vt:variant>
      <vt:variant>
        <vt:i4>5</vt:i4>
      </vt:variant>
      <vt:variant>
        <vt:lpwstr>https://doi.org/10.1016/j.eist.2017.03.002</vt:lpwstr>
      </vt:variant>
      <vt:variant>
        <vt:lpwstr/>
      </vt:variant>
      <vt:variant>
        <vt:i4>262167</vt:i4>
      </vt:variant>
      <vt:variant>
        <vt:i4>909</vt:i4>
      </vt:variant>
      <vt:variant>
        <vt:i4>0</vt:i4>
      </vt:variant>
      <vt:variant>
        <vt:i4>5</vt:i4>
      </vt:variant>
      <vt:variant>
        <vt:lpwstr/>
      </vt:variant>
      <vt:variant>
        <vt:lpwstr>page3</vt:lpwstr>
      </vt:variant>
      <vt:variant>
        <vt:i4>983128</vt:i4>
      </vt:variant>
      <vt:variant>
        <vt:i4>906</vt:i4>
      </vt:variant>
      <vt:variant>
        <vt:i4>0</vt:i4>
      </vt:variant>
      <vt:variant>
        <vt:i4>5</vt:i4>
      </vt:variant>
      <vt:variant>
        <vt:lpwstr>http://www.nesta.org.uk/publications/open-dataset-uk-makerspaces-users-guide</vt:lpwstr>
      </vt:variant>
      <vt:variant>
        <vt:lpwstr/>
      </vt:variant>
      <vt:variant>
        <vt:i4>983128</vt:i4>
      </vt:variant>
      <vt:variant>
        <vt:i4>903</vt:i4>
      </vt:variant>
      <vt:variant>
        <vt:i4>0</vt:i4>
      </vt:variant>
      <vt:variant>
        <vt:i4>5</vt:i4>
      </vt:variant>
      <vt:variant>
        <vt:lpwstr>http://www.nesta.org.uk/publications/open-dataset-uk-makerspaces-users-guide</vt:lpwstr>
      </vt:variant>
      <vt:variant>
        <vt:lpwstr/>
      </vt:variant>
      <vt:variant>
        <vt:i4>262167</vt:i4>
      </vt:variant>
      <vt:variant>
        <vt:i4>900</vt:i4>
      </vt:variant>
      <vt:variant>
        <vt:i4>0</vt:i4>
      </vt:variant>
      <vt:variant>
        <vt:i4>5</vt:i4>
      </vt:variant>
      <vt:variant>
        <vt:lpwstr/>
      </vt:variant>
      <vt:variant>
        <vt:lpwstr>page6</vt:lpwstr>
      </vt:variant>
      <vt:variant>
        <vt:i4>524315</vt:i4>
      </vt:variant>
      <vt:variant>
        <vt:i4>897</vt:i4>
      </vt:variant>
      <vt:variant>
        <vt:i4>0</vt:i4>
      </vt:variant>
      <vt:variant>
        <vt:i4>5</vt:i4>
      </vt:variant>
      <vt:variant>
        <vt:lpwstr>https://doi.org/10.1007/s11948-016-9796-8</vt:lpwstr>
      </vt:variant>
      <vt:variant>
        <vt:lpwstr/>
      </vt:variant>
      <vt:variant>
        <vt:i4>262167</vt:i4>
      </vt:variant>
      <vt:variant>
        <vt:i4>894</vt:i4>
      </vt:variant>
      <vt:variant>
        <vt:i4>0</vt:i4>
      </vt:variant>
      <vt:variant>
        <vt:i4>5</vt:i4>
      </vt:variant>
      <vt:variant>
        <vt:lpwstr/>
      </vt:variant>
      <vt:variant>
        <vt:lpwstr>page3</vt:lpwstr>
      </vt:variant>
      <vt:variant>
        <vt:i4>327711</vt:i4>
      </vt:variant>
      <vt:variant>
        <vt:i4>891</vt:i4>
      </vt:variant>
      <vt:variant>
        <vt:i4>0</vt:i4>
      </vt:variant>
      <vt:variant>
        <vt:i4>5</vt:i4>
      </vt:variant>
      <vt:variant>
        <vt:lpwstr>https://doi.org/10.1007/s10551-015-2693-2</vt:lpwstr>
      </vt:variant>
      <vt:variant>
        <vt:lpwstr/>
      </vt:variant>
      <vt:variant>
        <vt:i4>262167</vt:i4>
      </vt:variant>
      <vt:variant>
        <vt:i4>888</vt:i4>
      </vt:variant>
      <vt:variant>
        <vt:i4>0</vt:i4>
      </vt:variant>
      <vt:variant>
        <vt:i4>5</vt:i4>
      </vt:variant>
      <vt:variant>
        <vt:lpwstr/>
      </vt:variant>
      <vt:variant>
        <vt:lpwstr>page2</vt:lpwstr>
      </vt:variant>
      <vt:variant>
        <vt:i4>6160402</vt:i4>
      </vt:variant>
      <vt:variant>
        <vt:i4>885</vt:i4>
      </vt:variant>
      <vt:variant>
        <vt:i4>0</vt:i4>
      </vt:variant>
      <vt:variant>
        <vt:i4>5</vt:i4>
      </vt:variant>
      <vt:variant>
        <vt:lpwstr>https://doi.org/10.3390/su8090937</vt:lpwstr>
      </vt:variant>
      <vt:variant>
        <vt:lpwstr/>
      </vt:variant>
      <vt:variant>
        <vt:i4>262167</vt:i4>
      </vt:variant>
      <vt:variant>
        <vt:i4>882</vt:i4>
      </vt:variant>
      <vt:variant>
        <vt:i4>0</vt:i4>
      </vt:variant>
      <vt:variant>
        <vt:i4>5</vt:i4>
      </vt:variant>
      <vt:variant>
        <vt:lpwstr/>
      </vt:variant>
      <vt:variant>
        <vt:lpwstr>page3</vt:lpwstr>
      </vt:variant>
      <vt:variant>
        <vt:i4>7929950</vt:i4>
      </vt:variant>
      <vt:variant>
        <vt:i4>879</vt:i4>
      </vt:variant>
      <vt:variant>
        <vt:i4>0</vt:i4>
      </vt:variant>
      <vt:variant>
        <vt:i4>5</vt:i4>
      </vt:variant>
      <vt:variant>
        <vt:lpwstr>https://doi.org/10.1007/978-3-319-32098-4_48</vt:lpwstr>
      </vt:variant>
      <vt:variant>
        <vt:lpwstr/>
      </vt:variant>
      <vt:variant>
        <vt:i4>262167</vt:i4>
      </vt:variant>
      <vt:variant>
        <vt:i4>876</vt:i4>
      </vt:variant>
      <vt:variant>
        <vt:i4>0</vt:i4>
      </vt:variant>
      <vt:variant>
        <vt:i4>5</vt:i4>
      </vt:variant>
      <vt:variant>
        <vt:lpwstr/>
      </vt:variant>
      <vt:variant>
        <vt:lpwstr>page3</vt:lpwstr>
      </vt:variant>
      <vt:variant>
        <vt:i4>524314</vt:i4>
      </vt:variant>
      <vt:variant>
        <vt:i4>873</vt:i4>
      </vt:variant>
      <vt:variant>
        <vt:i4>0</vt:i4>
      </vt:variant>
      <vt:variant>
        <vt:i4>5</vt:i4>
      </vt:variant>
      <vt:variant>
        <vt:lpwstr>https://ssrn.com/abstract=2865290</vt:lpwstr>
      </vt:variant>
      <vt:variant>
        <vt:lpwstr/>
      </vt:variant>
      <vt:variant>
        <vt:i4>262167</vt:i4>
      </vt:variant>
      <vt:variant>
        <vt:i4>870</vt:i4>
      </vt:variant>
      <vt:variant>
        <vt:i4>0</vt:i4>
      </vt:variant>
      <vt:variant>
        <vt:i4>5</vt:i4>
      </vt:variant>
      <vt:variant>
        <vt:lpwstr/>
      </vt:variant>
      <vt:variant>
        <vt:lpwstr>page3</vt:lpwstr>
      </vt:variant>
      <vt:variant>
        <vt:i4>4718592</vt:i4>
      </vt:variant>
      <vt:variant>
        <vt:i4>867</vt:i4>
      </vt:variant>
      <vt:variant>
        <vt:i4>0</vt:i4>
      </vt:variant>
      <vt:variant>
        <vt:i4>5</vt:i4>
      </vt:variant>
      <vt:variant>
        <vt:lpwstr>https://doi.org/10.1016/j.jclepro.2015.12.042</vt:lpwstr>
      </vt:variant>
      <vt:variant>
        <vt:lpwstr/>
      </vt:variant>
      <vt:variant>
        <vt:i4>4718592</vt:i4>
      </vt:variant>
      <vt:variant>
        <vt:i4>864</vt:i4>
      </vt:variant>
      <vt:variant>
        <vt:i4>0</vt:i4>
      </vt:variant>
      <vt:variant>
        <vt:i4>5</vt:i4>
      </vt:variant>
      <vt:variant>
        <vt:lpwstr>https://doi.org/10.1016/j.jclepro.2015.12.042</vt:lpwstr>
      </vt:variant>
      <vt:variant>
        <vt:lpwstr/>
      </vt:variant>
      <vt:variant>
        <vt:i4>262167</vt:i4>
      </vt:variant>
      <vt:variant>
        <vt:i4>861</vt:i4>
      </vt:variant>
      <vt:variant>
        <vt:i4>0</vt:i4>
      </vt:variant>
      <vt:variant>
        <vt:i4>5</vt:i4>
      </vt:variant>
      <vt:variant>
        <vt:lpwstr/>
      </vt:variant>
      <vt:variant>
        <vt:lpwstr>page3</vt:lpwstr>
      </vt:variant>
      <vt:variant>
        <vt:i4>6029313</vt:i4>
      </vt:variant>
      <vt:variant>
        <vt:i4>858</vt:i4>
      </vt:variant>
      <vt:variant>
        <vt:i4>0</vt:i4>
      </vt:variant>
      <vt:variant>
        <vt:i4>5</vt:i4>
      </vt:variant>
      <vt:variant>
        <vt:lpwstr>https://doi.org/10.1016/j.futures.2015.09.001</vt:lpwstr>
      </vt:variant>
      <vt:variant>
        <vt:lpwstr/>
      </vt:variant>
      <vt:variant>
        <vt:i4>6029313</vt:i4>
      </vt:variant>
      <vt:variant>
        <vt:i4>855</vt:i4>
      </vt:variant>
      <vt:variant>
        <vt:i4>0</vt:i4>
      </vt:variant>
      <vt:variant>
        <vt:i4>5</vt:i4>
      </vt:variant>
      <vt:variant>
        <vt:lpwstr>https://doi.org/10.1016/j.futures.2015.09.001</vt:lpwstr>
      </vt:variant>
      <vt:variant>
        <vt:lpwstr/>
      </vt:variant>
      <vt:variant>
        <vt:i4>262167</vt:i4>
      </vt:variant>
      <vt:variant>
        <vt:i4>852</vt:i4>
      </vt:variant>
      <vt:variant>
        <vt:i4>0</vt:i4>
      </vt:variant>
      <vt:variant>
        <vt:i4>5</vt:i4>
      </vt:variant>
      <vt:variant>
        <vt:lpwstr/>
      </vt:variant>
      <vt:variant>
        <vt:lpwstr>page3</vt:lpwstr>
      </vt:variant>
      <vt:variant>
        <vt:i4>262167</vt:i4>
      </vt:variant>
      <vt:variant>
        <vt:i4>849</vt:i4>
      </vt:variant>
      <vt:variant>
        <vt:i4>0</vt:i4>
      </vt:variant>
      <vt:variant>
        <vt:i4>5</vt:i4>
      </vt:variant>
      <vt:variant>
        <vt:lpwstr/>
      </vt:variant>
      <vt:variant>
        <vt:lpwstr>page5</vt:lpwstr>
      </vt:variant>
      <vt:variant>
        <vt:i4>4456448</vt:i4>
      </vt:variant>
      <vt:variant>
        <vt:i4>846</vt:i4>
      </vt:variant>
      <vt:variant>
        <vt:i4>0</vt:i4>
      </vt:variant>
      <vt:variant>
        <vt:i4>5</vt:i4>
      </vt:variant>
      <vt:variant>
        <vt:lpwstr>https://doi.org/10.1016/j.jclepro.2015.02.093</vt:lpwstr>
      </vt:variant>
      <vt:variant>
        <vt:lpwstr/>
      </vt:variant>
      <vt:variant>
        <vt:i4>262167</vt:i4>
      </vt:variant>
      <vt:variant>
        <vt:i4>843</vt:i4>
      </vt:variant>
      <vt:variant>
        <vt:i4>0</vt:i4>
      </vt:variant>
      <vt:variant>
        <vt:i4>5</vt:i4>
      </vt:variant>
      <vt:variant>
        <vt:lpwstr/>
      </vt:variant>
      <vt:variant>
        <vt:lpwstr>page2</vt:lpwstr>
      </vt:variant>
      <vt:variant>
        <vt:i4>852035</vt:i4>
      </vt:variant>
      <vt:variant>
        <vt:i4>840</vt:i4>
      </vt:variant>
      <vt:variant>
        <vt:i4>0</vt:i4>
      </vt:variant>
      <vt:variant>
        <vt:i4>5</vt:i4>
      </vt:variant>
      <vt:variant>
        <vt:lpwstr>https://doi.org/10.1080/14606925.2016.1261504</vt:lpwstr>
      </vt:variant>
      <vt:variant>
        <vt:lpwstr/>
      </vt:variant>
      <vt:variant>
        <vt:i4>262167</vt:i4>
      </vt:variant>
      <vt:variant>
        <vt:i4>837</vt:i4>
      </vt:variant>
      <vt:variant>
        <vt:i4>0</vt:i4>
      </vt:variant>
      <vt:variant>
        <vt:i4>5</vt:i4>
      </vt:variant>
      <vt:variant>
        <vt:lpwstr/>
      </vt:variant>
      <vt:variant>
        <vt:lpwstr>page5</vt:lpwstr>
      </vt:variant>
      <vt:variant>
        <vt:i4>262167</vt:i4>
      </vt:variant>
      <vt:variant>
        <vt:i4>834</vt:i4>
      </vt:variant>
      <vt:variant>
        <vt:i4>0</vt:i4>
      </vt:variant>
      <vt:variant>
        <vt:i4>5</vt:i4>
      </vt:variant>
      <vt:variant>
        <vt:lpwstr/>
      </vt:variant>
      <vt:variant>
        <vt:lpwstr>page5</vt:lpwstr>
      </vt:variant>
      <vt:variant>
        <vt:i4>5177355</vt:i4>
      </vt:variant>
      <vt:variant>
        <vt:i4>831</vt:i4>
      </vt:variant>
      <vt:variant>
        <vt:i4>0</vt:i4>
      </vt:variant>
      <vt:variant>
        <vt:i4>5</vt:i4>
      </vt:variant>
      <vt:variant>
        <vt:lpwstr>https://doi.org/10.1016/j.jclepro.2014.09.039</vt:lpwstr>
      </vt:variant>
      <vt:variant>
        <vt:lpwstr/>
      </vt:variant>
      <vt:variant>
        <vt:i4>5177355</vt:i4>
      </vt:variant>
      <vt:variant>
        <vt:i4>828</vt:i4>
      </vt:variant>
      <vt:variant>
        <vt:i4>0</vt:i4>
      </vt:variant>
      <vt:variant>
        <vt:i4>5</vt:i4>
      </vt:variant>
      <vt:variant>
        <vt:lpwstr>https://doi.org/10.1016/j.jclepro.2014.09.039</vt:lpwstr>
      </vt:variant>
      <vt:variant>
        <vt:lpwstr/>
      </vt:variant>
      <vt:variant>
        <vt:i4>262167</vt:i4>
      </vt:variant>
      <vt:variant>
        <vt:i4>825</vt:i4>
      </vt:variant>
      <vt:variant>
        <vt:i4>0</vt:i4>
      </vt:variant>
      <vt:variant>
        <vt:i4>5</vt:i4>
      </vt:variant>
      <vt:variant>
        <vt:lpwstr/>
      </vt:variant>
      <vt:variant>
        <vt:lpwstr>page4</vt:lpwstr>
      </vt:variant>
      <vt:variant>
        <vt:i4>917575</vt:i4>
      </vt:variant>
      <vt:variant>
        <vt:i4>822</vt:i4>
      </vt:variant>
      <vt:variant>
        <vt:i4>0</vt:i4>
      </vt:variant>
      <vt:variant>
        <vt:i4>5</vt:i4>
      </vt:variant>
      <vt:variant>
        <vt:lpwstr>https://doi.org/10.1080/15710882.2014.983937</vt:lpwstr>
      </vt:variant>
      <vt:variant>
        <vt:lpwstr/>
      </vt:variant>
      <vt:variant>
        <vt:i4>917575</vt:i4>
      </vt:variant>
      <vt:variant>
        <vt:i4>819</vt:i4>
      </vt:variant>
      <vt:variant>
        <vt:i4>0</vt:i4>
      </vt:variant>
      <vt:variant>
        <vt:i4>5</vt:i4>
      </vt:variant>
      <vt:variant>
        <vt:lpwstr>https://doi.org/10.1080/15710882.2014.983937</vt:lpwstr>
      </vt:variant>
      <vt:variant>
        <vt:lpwstr/>
      </vt:variant>
      <vt:variant>
        <vt:i4>262167</vt:i4>
      </vt:variant>
      <vt:variant>
        <vt:i4>816</vt:i4>
      </vt:variant>
      <vt:variant>
        <vt:i4>0</vt:i4>
      </vt:variant>
      <vt:variant>
        <vt:i4>5</vt:i4>
      </vt:variant>
      <vt:variant>
        <vt:lpwstr/>
      </vt:variant>
      <vt:variant>
        <vt:lpwstr>page6</vt:lpwstr>
      </vt:variant>
      <vt:variant>
        <vt:i4>262167</vt:i4>
      </vt:variant>
      <vt:variant>
        <vt:i4>813</vt:i4>
      </vt:variant>
      <vt:variant>
        <vt:i4>0</vt:i4>
      </vt:variant>
      <vt:variant>
        <vt:i4>5</vt:i4>
      </vt:variant>
      <vt:variant>
        <vt:lpwstr/>
      </vt:variant>
      <vt:variant>
        <vt:lpwstr>page4</vt:lpwstr>
      </vt:variant>
      <vt:variant>
        <vt:i4>7471131</vt:i4>
      </vt:variant>
      <vt:variant>
        <vt:i4>810</vt:i4>
      </vt:variant>
      <vt:variant>
        <vt:i4>0</vt:i4>
      </vt:variant>
      <vt:variant>
        <vt:i4>5</vt:i4>
      </vt:variant>
      <vt:variant>
        <vt:lpwstr>https://medium.com/@objectguerilla/the-open-source-object-8ceac1c8ef55</vt:lpwstr>
      </vt:variant>
      <vt:variant>
        <vt:lpwstr>.n7diyshis</vt:lpwstr>
      </vt:variant>
      <vt:variant>
        <vt:i4>7471131</vt:i4>
      </vt:variant>
      <vt:variant>
        <vt:i4>807</vt:i4>
      </vt:variant>
      <vt:variant>
        <vt:i4>0</vt:i4>
      </vt:variant>
      <vt:variant>
        <vt:i4>5</vt:i4>
      </vt:variant>
      <vt:variant>
        <vt:lpwstr>https://medium.com/@objectguerilla/the-open-source-object-8ceac1c8ef55</vt:lpwstr>
      </vt:variant>
      <vt:variant>
        <vt:lpwstr>.n7diyshis</vt:lpwstr>
      </vt:variant>
      <vt:variant>
        <vt:i4>7471131</vt:i4>
      </vt:variant>
      <vt:variant>
        <vt:i4>804</vt:i4>
      </vt:variant>
      <vt:variant>
        <vt:i4>0</vt:i4>
      </vt:variant>
      <vt:variant>
        <vt:i4>5</vt:i4>
      </vt:variant>
      <vt:variant>
        <vt:lpwstr>https://medium.com/@objectguerilla/the-open-source-object-8ceac1c8ef55</vt:lpwstr>
      </vt:variant>
      <vt:variant>
        <vt:lpwstr>.n7diyshis</vt:lpwstr>
      </vt:variant>
      <vt:variant>
        <vt:i4>262167</vt:i4>
      </vt:variant>
      <vt:variant>
        <vt:i4>801</vt:i4>
      </vt:variant>
      <vt:variant>
        <vt:i4>0</vt:i4>
      </vt:variant>
      <vt:variant>
        <vt:i4>5</vt:i4>
      </vt:variant>
      <vt:variant>
        <vt:lpwstr/>
      </vt:variant>
      <vt:variant>
        <vt:lpwstr>page5</vt:lpwstr>
      </vt:variant>
      <vt:variant>
        <vt:i4>6160397</vt:i4>
      </vt:variant>
      <vt:variant>
        <vt:i4>798</vt:i4>
      </vt:variant>
      <vt:variant>
        <vt:i4>0</vt:i4>
      </vt:variant>
      <vt:variant>
        <vt:i4>5</vt:i4>
      </vt:variant>
      <vt:variant>
        <vt:lpwstr>https://doi.org/10.1016/j.futures.2016.05.012</vt:lpwstr>
      </vt:variant>
      <vt:variant>
        <vt:lpwstr/>
      </vt:variant>
      <vt:variant>
        <vt:i4>6160397</vt:i4>
      </vt:variant>
      <vt:variant>
        <vt:i4>795</vt:i4>
      </vt:variant>
      <vt:variant>
        <vt:i4>0</vt:i4>
      </vt:variant>
      <vt:variant>
        <vt:i4>5</vt:i4>
      </vt:variant>
      <vt:variant>
        <vt:lpwstr>https://doi.org/10.1016/j.futures.2016.05.012</vt:lpwstr>
      </vt:variant>
      <vt:variant>
        <vt:lpwstr/>
      </vt:variant>
      <vt:variant>
        <vt:i4>262167</vt:i4>
      </vt:variant>
      <vt:variant>
        <vt:i4>792</vt:i4>
      </vt:variant>
      <vt:variant>
        <vt:i4>0</vt:i4>
      </vt:variant>
      <vt:variant>
        <vt:i4>5</vt:i4>
      </vt:variant>
      <vt:variant>
        <vt:lpwstr/>
      </vt:variant>
      <vt:variant>
        <vt:lpwstr>page2</vt:lpwstr>
      </vt:variant>
      <vt:variant>
        <vt:i4>1769561</vt:i4>
      </vt:variant>
      <vt:variant>
        <vt:i4>789</vt:i4>
      </vt:variant>
      <vt:variant>
        <vt:i4>0</vt:i4>
      </vt:variant>
      <vt:variant>
        <vt:i4>5</vt:i4>
      </vt:variant>
      <vt:variant>
        <vt:lpwstr>https://doi.org/10.1177/0309132514566342</vt:lpwstr>
      </vt:variant>
      <vt:variant>
        <vt:lpwstr/>
      </vt:variant>
      <vt:variant>
        <vt:i4>262167</vt:i4>
      </vt:variant>
      <vt:variant>
        <vt:i4>786</vt:i4>
      </vt:variant>
      <vt:variant>
        <vt:i4>0</vt:i4>
      </vt:variant>
      <vt:variant>
        <vt:i4>5</vt:i4>
      </vt:variant>
      <vt:variant>
        <vt:lpwstr/>
      </vt:variant>
      <vt:variant>
        <vt:lpwstr>page2</vt:lpwstr>
      </vt:variant>
      <vt:variant>
        <vt:i4>262167</vt:i4>
      </vt:variant>
      <vt:variant>
        <vt:i4>783</vt:i4>
      </vt:variant>
      <vt:variant>
        <vt:i4>0</vt:i4>
      </vt:variant>
      <vt:variant>
        <vt:i4>5</vt:i4>
      </vt:variant>
      <vt:variant>
        <vt:lpwstr/>
      </vt:variant>
      <vt:variant>
        <vt:lpwstr>page4</vt:lpwstr>
      </vt:variant>
      <vt:variant>
        <vt:i4>262167</vt:i4>
      </vt:variant>
      <vt:variant>
        <vt:i4>780</vt:i4>
      </vt:variant>
      <vt:variant>
        <vt:i4>0</vt:i4>
      </vt:variant>
      <vt:variant>
        <vt:i4>5</vt:i4>
      </vt:variant>
      <vt:variant>
        <vt:lpwstr/>
      </vt:variant>
      <vt:variant>
        <vt:lpwstr>page2</vt:lpwstr>
      </vt:variant>
      <vt:variant>
        <vt:i4>3080317</vt:i4>
      </vt:variant>
      <vt:variant>
        <vt:i4>777</vt:i4>
      </vt:variant>
      <vt:variant>
        <vt:i4>0</vt:i4>
      </vt:variant>
      <vt:variant>
        <vt:i4>5</vt:i4>
      </vt:variant>
      <vt:variant>
        <vt:lpwstr>https://doi.org/10.1111/jiec.12244</vt:lpwstr>
      </vt:variant>
      <vt:variant>
        <vt:lpwstr/>
      </vt:variant>
      <vt:variant>
        <vt:i4>3080317</vt:i4>
      </vt:variant>
      <vt:variant>
        <vt:i4>774</vt:i4>
      </vt:variant>
      <vt:variant>
        <vt:i4>0</vt:i4>
      </vt:variant>
      <vt:variant>
        <vt:i4>5</vt:i4>
      </vt:variant>
      <vt:variant>
        <vt:lpwstr>https://doi.org/10.1111/jiec.12244</vt:lpwstr>
      </vt:variant>
      <vt:variant>
        <vt:lpwstr/>
      </vt:variant>
      <vt:variant>
        <vt:i4>262167</vt:i4>
      </vt:variant>
      <vt:variant>
        <vt:i4>771</vt:i4>
      </vt:variant>
      <vt:variant>
        <vt:i4>0</vt:i4>
      </vt:variant>
      <vt:variant>
        <vt:i4>5</vt:i4>
      </vt:variant>
      <vt:variant>
        <vt:lpwstr/>
      </vt:variant>
      <vt:variant>
        <vt:lpwstr>page3</vt:lpwstr>
      </vt:variant>
      <vt:variant>
        <vt:i4>852035</vt:i4>
      </vt:variant>
      <vt:variant>
        <vt:i4>768</vt:i4>
      </vt:variant>
      <vt:variant>
        <vt:i4>0</vt:i4>
      </vt:variant>
      <vt:variant>
        <vt:i4>5</vt:i4>
      </vt:variant>
      <vt:variant>
        <vt:lpwstr>https://doi.org/10.1080/03085147.2015.1013353</vt:lpwstr>
      </vt:variant>
      <vt:variant>
        <vt:lpwstr/>
      </vt:variant>
      <vt:variant>
        <vt:i4>852035</vt:i4>
      </vt:variant>
      <vt:variant>
        <vt:i4>765</vt:i4>
      </vt:variant>
      <vt:variant>
        <vt:i4>0</vt:i4>
      </vt:variant>
      <vt:variant>
        <vt:i4>5</vt:i4>
      </vt:variant>
      <vt:variant>
        <vt:lpwstr>https://doi.org/10.1080/03085147.2015.1013353</vt:lpwstr>
      </vt:variant>
      <vt:variant>
        <vt:lpwstr/>
      </vt:variant>
      <vt:variant>
        <vt:i4>262167</vt:i4>
      </vt:variant>
      <vt:variant>
        <vt:i4>762</vt:i4>
      </vt:variant>
      <vt:variant>
        <vt:i4>0</vt:i4>
      </vt:variant>
      <vt:variant>
        <vt:i4>5</vt:i4>
      </vt:variant>
      <vt:variant>
        <vt:lpwstr/>
      </vt:variant>
      <vt:variant>
        <vt:lpwstr>page5</vt:lpwstr>
      </vt:variant>
      <vt:variant>
        <vt:i4>5046283</vt:i4>
      </vt:variant>
      <vt:variant>
        <vt:i4>759</vt:i4>
      </vt:variant>
      <vt:variant>
        <vt:i4>0</vt:i4>
      </vt:variant>
      <vt:variant>
        <vt:i4>5</vt:i4>
      </vt:variant>
      <vt:variant>
        <vt:lpwstr>https://doi.org/10.1016/j.jclepro.2015.09.007</vt:lpwstr>
      </vt:variant>
      <vt:variant>
        <vt:lpwstr/>
      </vt:variant>
      <vt:variant>
        <vt:i4>262167</vt:i4>
      </vt:variant>
      <vt:variant>
        <vt:i4>756</vt:i4>
      </vt:variant>
      <vt:variant>
        <vt:i4>0</vt:i4>
      </vt:variant>
      <vt:variant>
        <vt:i4>5</vt:i4>
      </vt:variant>
      <vt:variant>
        <vt:lpwstr/>
      </vt:variant>
      <vt:variant>
        <vt:lpwstr>page3</vt:lpwstr>
      </vt:variant>
      <vt:variant>
        <vt:i4>262167</vt:i4>
      </vt:variant>
      <vt:variant>
        <vt:i4>753</vt:i4>
      </vt:variant>
      <vt:variant>
        <vt:i4>0</vt:i4>
      </vt:variant>
      <vt:variant>
        <vt:i4>5</vt:i4>
      </vt:variant>
      <vt:variant>
        <vt:lpwstr/>
      </vt:variant>
      <vt:variant>
        <vt:lpwstr>page3</vt:lpwstr>
      </vt:variant>
      <vt:variant>
        <vt:i4>5898295</vt:i4>
      </vt:variant>
      <vt:variant>
        <vt:i4>750</vt:i4>
      </vt:variant>
      <vt:variant>
        <vt:i4>0</vt:i4>
      </vt:variant>
      <vt:variant>
        <vt:i4>5</vt:i4>
      </vt:variant>
      <vt:variant>
        <vt:lpwstr>https://issuu.com/deehalligan/docs/fno_report</vt:lpwstr>
      </vt:variant>
      <vt:variant>
        <vt:lpwstr/>
      </vt:variant>
      <vt:variant>
        <vt:i4>5898295</vt:i4>
      </vt:variant>
      <vt:variant>
        <vt:i4>747</vt:i4>
      </vt:variant>
      <vt:variant>
        <vt:i4>0</vt:i4>
      </vt:variant>
      <vt:variant>
        <vt:i4>5</vt:i4>
      </vt:variant>
      <vt:variant>
        <vt:lpwstr>https://issuu.com/deehalligan/docs/fno_report</vt:lpwstr>
      </vt:variant>
      <vt:variant>
        <vt:lpwstr/>
      </vt:variant>
      <vt:variant>
        <vt:i4>262167</vt:i4>
      </vt:variant>
      <vt:variant>
        <vt:i4>744</vt:i4>
      </vt:variant>
      <vt:variant>
        <vt:i4>0</vt:i4>
      </vt:variant>
      <vt:variant>
        <vt:i4>5</vt:i4>
      </vt:variant>
      <vt:variant>
        <vt:lpwstr/>
      </vt:variant>
      <vt:variant>
        <vt:lpwstr>page3</vt:lpwstr>
      </vt:variant>
      <vt:variant>
        <vt:i4>917580</vt:i4>
      </vt:variant>
      <vt:variant>
        <vt:i4>741</vt:i4>
      </vt:variant>
      <vt:variant>
        <vt:i4>0</vt:i4>
      </vt:variant>
      <vt:variant>
        <vt:i4>5</vt:i4>
      </vt:variant>
      <vt:variant>
        <vt:lpwstr>https://doi.org/10.1080/14626268.2015.1135809</vt:lpwstr>
      </vt:variant>
      <vt:variant>
        <vt:lpwstr/>
      </vt:variant>
      <vt:variant>
        <vt:i4>917580</vt:i4>
      </vt:variant>
      <vt:variant>
        <vt:i4>738</vt:i4>
      </vt:variant>
      <vt:variant>
        <vt:i4>0</vt:i4>
      </vt:variant>
      <vt:variant>
        <vt:i4>5</vt:i4>
      </vt:variant>
      <vt:variant>
        <vt:lpwstr>https://doi.org/10.1080/14626268.2015.1135809</vt:lpwstr>
      </vt:variant>
      <vt:variant>
        <vt:lpwstr/>
      </vt:variant>
      <vt:variant>
        <vt:i4>262167</vt:i4>
      </vt:variant>
      <vt:variant>
        <vt:i4>735</vt:i4>
      </vt:variant>
      <vt:variant>
        <vt:i4>0</vt:i4>
      </vt:variant>
      <vt:variant>
        <vt:i4>5</vt:i4>
      </vt:variant>
      <vt:variant>
        <vt:lpwstr/>
      </vt:variant>
      <vt:variant>
        <vt:lpwstr>page2</vt:lpwstr>
      </vt:variant>
      <vt:variant>
        <vt:i4>262167</vt:i4>
      </vt:variant>
      <vt:variant>
        <vt:i4>732</vt:i4>
      </vt:variant>
      <vt:variant>
        <vt:i4>0</vt:i4>
      </vt:variant>
      <vt:variant>
        <vt:i4>5</vt:i4>
      </vt:variant>
      <vt:variant>
        <vt:lpwstr/>
      </vt:variant>
      <vt:variant>
        <vt:lpwstr>page5</vt:lpwstr>
      </vt:variant>
      <vt:variant>
        <vt:i4>262167</vt:i4>
      </vt:variant>
      <vt:variant>
        <vt:i4>729</vt:i4>
      </vt:variant>
      <vt:variant>
        <vt:i4>0</vt:i4>
      </vt:variant>
      <vt:variant>
        <vt:i4>5</vt:i4>
      </vt:variant>
      <vt:variant>
        <vt:lpwstr/>
      </vt:variant>
      <vt:variant>
        <vt:lpwstr>page5</vt:lpwstr>
      </vt:variant>
      <vt:variant>
        <vt:i4>262167</vt:i4>
      </vt:variant>
      <vt:variant>
        <vt:i4>726</vt:i4>
      </vt:variant>
      <vt:variant>
        <vt:i4>0</vt:i4>
      </vt:variant>
      <vt:variant>
        <vt:i4>5</vt:i4>
      </vt:variant>
      <vt:variant>
        <vt:lpwstr/>
      </vt:variant>
      <vt:variant>
        <vt:lpwstr>page3</vt:lpwstr>
      </vt:variant>
      <vt:variant>
        <vt:i4>262167</vt:i4>
      </vt:variant>
      <vt:variant>
        <vt:i4>723</vt:i4>
      </vt:variant>
      <vt:variant>
        <vt:i4>0</vt:i4>
      </vt:variant>
      <vt:variant>
        <vt:i4>5</vt:i4>
      </vt:variant>
      <vt:variant>
        <vt:lpwstr/>
      </vt:variant>
      <vt:variant>
        <vt:lpwstr>page2</vt:lpwstr>
      </vt:variant>
      <vt:variant>
        <vt:i4>262167</vt:i4>
      </vt:variant>
      <vt:variant>
        <vt:i4>720</vt:i4>
      </vt:variant>
      <vt:variant>
        <vt:i4>0</vt:i4>
      </vt:variant>
      <vt:variant>
        <vt:i4>5</vt:i4>
      </vt:variant>
      <vt:variant>
        <vt:lpwstr/>
      </vt:variant>
      <vt:variant>
        <vt:lpwstr>page2</vt:lpwstr>
      </vt:variant>
      <vt:variant>
        <vt:i4>4194381</vt:i4>
      </vt:variant>
      <vt:variant>
        <vt:i4>717</vt:i4>
      </vt:variant>
      <vt:variant>
        <vt:i4>0</vt:i4>
      </vt:variant>
      <vt:variant>
        <vt:i4>5</vt:i4>
      </vt:variant>
      <vt:variant>
        <vt:lpwstr>http://www.ellenmacarthurfoundation.org/publications</vt:lpwstr>
      </vt:variant>
      <vt:variant>
        <vt:lpwstr/>
      </vt:variant>
      <vt:variant>
        <vt:i4>4194381</vt:i4>
      </vt:variant>
      <vt:variant>
        <vt:i4>714</vt:i4>
      </vt:variant>
      <vt:variant>
        <vt:i4>0</vt:i4>
      </vt:variant>
      <vt:variant>
        <vt:i4>5</vt:i4>
      </vt:variant>
      <vt:variant>
        <vt:lpwstr>http://www.ellenmacarthurfoundation.org/publications</vt:lpwstr>
      </vt:variant>
      <vt:variant>
        <vt:lpwstr/>
      </vt:variant>
      <vt:variant>
        <vt:i4>262167</vt:i4>
      </vt:variant>
      <vt:variant>
        <vt:i4>711</vt:i4>
      </vt:variant>
      <vt:variant>
        <vt:i4>0</vt:i4>
      </vt:variant>
      <vt:variant>
        <vt:i4>5</vt:i4>
      </vt:variant>
      <vt:variant>
        <vt:lpwstr/>
      </vt:variant>
      <vt:variant>
        <vt:lpwstr>page2</vt:lpwstr>
      </vt:variant>
      <vt:variant>
        <vt:i4>4980739</vt:i4>
      </vt:variant>
      <vt:variant>
        <vt:i4>708</vt:i4>
      </vt:variant>
      <vt:variant>
        <vt:i4>0</vt:i4>
      </vt:variant>
      <vt:variant>
        <vt:i4>5</vt:i4>
      </vt:variant>
      <vt:variant>
        <vt:lpwstr>https://doi.org/10.1016/j.jclepro.2015.10.107</vt:lpwstr>
      </vt:variant>
      <vt:variant>
        <vt:lpwstr/>
      </vt:variant>
      <vt:variant>
        <vt:i4>262167</vt:i4>
      </vt:variant>
      <vt:variant>
        <vt:i4>705</vt:i4>
      </vt:variant>
      <vt:variant>
        <vt:i4>0</vt:i4>
      </vt:variant>
      <vt:variant>
        <vt:i4>5</vt:i4>
      </vt:variant>
      <vt:variant>
        <vt:lpwstr/>
      </vt:variant>
      <vt:variant>
        <vt:lpwstr>page2</vt:lpwstr>
      </vt:variant>
      <vt:variant>
        <vt:i4>1835094</vt:i4>
      </vt:variant>
      <vt:variant>
        <vt:i4>702</vt:i4>
      </vt:variant>
      <vt:variant>
        <vt:i4>0</vt:i4>
      </vt:variant>
      <vt:variant>
        <vt:i4>5</vt:i4>
      </vt:variant>
      <vt:variant>
        <vt:lpwstr>https://doi.org/10.1007/978-3-319-31686-4</vt:lpwstr>
      </vt:variant>
      <vt:variant>
        <vt:lpwstr/>
      </vt:variant>
      <vt:variant>
        <vt:i4>1835094</vt:i4>
      </vt:variant>
      <vt:variant>
        <vt:i4>699</vt:i4>
      </vt:variant>
      <vt:variant>
        <vt:i4>0</vt:i4>
      </vt:variant>
      <vt:variant>
        <vt:i4>5</vt:i4>
      </vt:variant>
      <vt:variant>
        <vt:lpwstr>https://doi.org/10.1007/978-3-319-31686-4</vt:lpwstr>
      </vt:variant>
      <vt:variant>
        <vt:lpwstr/>
      </vt:variant>
      <vt:variant>
        <vt:i4>262167</vt:i4>
      </vt:variant>
      <vt:variant>
        <vt:i4>696</vt:i4>
      </vt:variant>
      <vt:variant>
        <vt:i4>0</vt:i4>
      </vt:variant>
      <vt:variant>
        <vt:i4>5</vt:i4>
      </vt:variant>
      <vt:variant>
        <vt:lpwstr/>
      </vt:variant>
      <vt:variant>
        <vt:lpwstr>page3</vt:lpwstr>
      </vt:variant>
      <vt:variant>
        <vt:i4>262167</vt:i4>
      </vt:variant>
      <vt:variant>
        <vt:i4>693</vt:i4>
      </vt:variant>
      <vt:variant>
        <vt:i4>0</vt:i4>
      </vt:variant>
      <vt:variant>
        <vt:i4>5</vt:i4>
      </vt:variant>
      <vt:variant>
        <vt:lpwstr/>
      </vt:variant>
      <vt:variant>
        <vt:lpwstr>page4</vt:lpwstr>
      </vt:variant>
      <vt:variant>
        <vt:i4>2031703</vt:i4>
      </vt:variant>
      <vt:variant>
        <vt:i4>690</vt:i4>
      </vt:variant>
      <vt:variant>
        <vt:i4>0</vt:i4>
      </vt:variant>
      <vt:variant>
        <vt:i4>5</vt:i4>
      </vt:variant>
      <vt:variant>
        <vt:lpwstr>https://doi.org/10.1080/19397030802643518</vt:lpwstr>
      </vt:variant>
      <vt:variant>
        <vt:lpwstr/>
      </vt:variant>
      <vt:variant>
        <vt:i4>262167</vt:i4>
      </vt:variant>
      <vt:variant>
        <vt:i4>687</vt:i4>
      </vt:variant>
      <vt:variant>
        <vt:i4>0</vt:i4>
      </vt:variant>
      <vt:variant>
        <vt:i4>5</vt:i4>
      </vt:variant>
      <vt:variant>
        <vt:lpwstr/>
      </vt:variant>
      <vt:variant>
        <vt:lpwstr>page2</vt:lpwstr>
      </vt:variant>
      <vt:variant>
        <vt:i4>262167</vt:i4>
      </vt:variant>
      <vt:variant>
        <vt:i4>684</vt:i4>
      </vt:variant>
      <vt:variant>
        <vt:i4>0</vt:i4>
      </vt:variant>
      <vt:variant>
        <vt:i4>5</vt:i4>
      </vt:variant>
      <vt:variant>
        <vt:lpwstr/>
      </vt:variant>
      <vt:variant>
        <vt:lpwstr>page4</vt:lpwstr>
      </vt:variant>
      <vt:variant>
        <vt:i4>5111812</vt:i4>
      </vt:variant>
      <vt:variant>
        <vt:i4>681</vt:i4>
      </vt:variant>
      <vt:variant>
        <vt:i4>0</vt:i4>
      </vt:variant>
      <vt:variant>
        <vt:i4>5</vt:i4>
      </vt:variant>
      <vt:variant>
        <vt:lpwstr>https://doi.org/10.1016/j.jclepro.2015.07.133</vt:lpwstr>
      </vt:variant>
      <vt:variant>
        <vt:lpwstr/>
      </vt:variant>
      <vt:variant>
        <vt:i4>5111812</vt:i4>
      </vt:variant>
      <vt:variant>
        <vt:i4>678</vt:i4>
      </vt:variant>
      <vt:variant>
        <vt:i4>0</vt:i4>
      </vt:variant>
      <vt:variant>
        <vt:i4>5</vt:i4>
      </vt:variant>
      <vt:variant>
        <vt:lpwstr>https://doi.org/10.1016/j.jclepro.2015.07.133</vt:lpwstr>
      </vt:variant>
      <vt:variant>
        <vt:lpwstr/>
      </vt:variant>
      <vt:variant>
        <vt:i4>262167</vt:i4>
      </vt:variant>
      <vt:variant>
        <vt:i4>675</vt:i4>
      </vt:variant>
      <vt:variant>
        <vt:i4>0</vt:i4>
      </vt:variant>
      <vt:variant>
        <vt:i4>5</vt:i4>
      </vt:variant>
      <vt:variant>
        <vt:lpwstr/>
      </vt:variant>
      <vt:variant>
        <vt:lpwstr>page4</vt:lpwstr>
      </vt:variant>
      <vt:variant>
        <vt:i4>2424892</vt:i4>
      </vt:variant>
      <vt:variant>
        <vt:i4>672</vt:i4>
      </vt:variant>
      <vt:variant>
        <vt:i4>0</vt:i4>
      </vt:variant>
      <vt:variant>
        <vt:i4>5</vt:i4>
      </vt:variant>
      <vt:variant>
        <vt:lpwstr>http://www.research.ucreative.ac.uk/3140/1/The Second Global Survey of Repair Cafes - A Summary of Findings.pdf</vt:lpwstr>
      </vt:variant>
      <vt:variant>
        <vt:lpwstr/>
      </vt:variant>
      <vt:variant>
        <vt:i4>2424892</vt:i4>
      </vt:variant>
      <vt:variant>
        <vt:i4>669</vt:i4>
      </vt:variant>
      <vt:variant>
        <vt:i4>0</vt:i4>
      </vt:variant>
      <vt:variant>
        <vt:i4>5</vt:i4>
      </vt:variant>
      <vt:variant>
        <vt:lpwstr>http://www.research.ucreative.ac.uk/3140/1/The Second Global Survey of Repair Cafes - A Summary of Findings.pdf</vt:lpwstr>
      </vt:variant>
      <vt:variant>
        <vt:lpwstr/>
      </vt:variant>
      <vt:variant>
        <vt:i4>2424892</vt:i4>
      </vt:variant>
      <vt:variant>
        <vt:i4>666</vt:i4>
      </vt:variant>
      <vt:variant>
        <vt:i4>0</vt:i4>
      </vt:variant>
      <vt:variant>
        <vt:i4>5</vt:i4>
      </vt:variant>
      <vt:variant>
        <vt:lpwstr>http://www.research.ucreative.ac.uk/3140/1/The Second Global Survey of Repair Cafes - A Summary of Findings.pdf</vt:lpwstr>
      </vt:variant>
      <vt:variant>
        <vt:lpwstr/>
      </vt:variant>
      <vt:variant>
        <vt:i4>262167</vt:i4>
      </vt:variant>
      <vt:variant>
        <vt:i4>663</vt:i4>
      </vt:variant>
      <vt:variant>
        <vt:i4>0</vt:i4>
      </vt:variant>
      <vt:variant>
        <vt:i4>5</vt:i4>
      </vt:variant>
      <vt:variant>
        <vt:lpwstr/>
      </vt:variant>
      <vt:variant>
        <vt:lpwstr>page4</vt:lpwstr>
      </vt:variant>
      <vt:variant>
        <vt:i4>262167</vt:i4>
      </vt:variant>
      <vt:variant>
        <vt:i4>660</vt:i4>
      </vt:variant>
      <vt:variant>
        <vt:i4>0</vt:i4>
      </vt:variant>
      <vt:variant>
        <vt:i4>5</vt:i4>
      </vt:variant>
      <vt:variant>
        <vt:lpwstr/>
      </vt:variant>
      <vt:variant>
        <vt:lpwstr>page4</vt:lpwstr>
      </vt:variant>
      <vt:variant>
        <vt:i4>262167</vt:i4>
      </vt:variant>
      <vt:variant>
        <vt:i4>657</vt:i4>
      </vt:variant>
      <vt:variant>
        <vt:i4>0</vt:i4>
      </vt:variant>
      <vt:variant>
        <vt:i4>5</vt:i4>
      </vt:variant>
      <vt:variant>
        <vt:lpwstr/>
      </vt:variant>
      <vt:variant>
        <vt:lpwstr>page5</vt:lpwstr>
      </vt:variant>
      <vt:variant>
        <vt:i4>5111819</vt:i4>
      </vt:variant>
      <vt:variant>
        <vt:i4>654</vt:i4>
      </vt:variant>
      <vt:variant>
        <vt:i4>0</vt:i4>
      </vt:variant>
      <vt:variant>
        <vt:i4>5</vt:i4>
      </vt:variant>
      <vt:variant>
        <vt:lpwstr>https://doi.org/10.1016/j.jclepro.2006.08.003</vt:lpwstr>
      </vt:variant>
      <vt:variant>
        <vt:lpwstr/>
      </vt:variant>
      <vt:variant>
        <vt:i4>262167</vt:i4>
      </vt:variant>
      <vt:variant>
        <vt:i4>651</vt:i4>
      </vt:variant>
      <vt:variant>
        <vt:i4>0</vt:i4>
      </vt:variant>
      <vt:variant>
        <vt:i4>5</vt:i4>
      </vt:variant>
      <vt:variant>
        <vt:lpwstr/>
      </vt:variant>
      <vt:variant>
        <vt:lpwstr>page2</vt:lpwstr>
      </vt:variant>
      <vt:variant>
        <vt:i4>262167</vt:i4>
      </vt:variant>
      <vt:variant>
        <vt:i4>648</vt:i4>
      </vt:variant>
      <vt:variant>
        <vt:i4>0</vt:i4>
      </vt:variant>
      <vt:variant>
        <vt:i4>5</vt:i4>
      </vt:variant>
      <vt:variant>
        <vt:lpwstr/>
      </vt:variant>
      <vt:variant>
        <vt:lpwstr>page3</vt:lpwstr>
      </vt:variant>
      <vt:variant>
        <vt:i4>65608</vt:i4>
      </vt:variant>
      <vt:variant>
        <vt:i4>645</vt:i4>
      </vt:variant>
      <vt:variant>
        <vt:i4>0</vt:i4>
      </vt:variant>
      <vt:variant>
        <vt:i4>5</vt:i4>
      </vt:variant>
      <vt:variant>
        <vt:lpwstr>https://doi.org/10.1080/17450101.2012.745697</vt:lpwstr>
      </vt:variant>
      <vt:variant>
        <vt:lpwstr/>
      </vt:variant>
      <vt:variant>
        <vt:i4>65608</vt:i4>
      </vt:variant>
      <vt:variant>
        <vt:i4>642</vt:i4>
      </vt:variant>
      <vt:variant>
        <vt:i4>0</vt:i4>
      </vt:variant>
      <vt:variant>
        <vt:i4>5</vt:i4>
      </vt:variant>
      <vt:variant>
        <vt:lpwstr>https://doi.org/10.1080/17450101.2012.745697</vt:lpwstr>
      </vt:variant>
      <vt:variant>
        <vt:lpwstr/>
      </vt:variant>
      <vt:variant>
        <vt:i4>262167</vt:i4>
      </vt:variant>
      <vt:variant>
        <vt:i4>639</vt:i4>
      </vt:variant>
      <vt:variant>
        <vt:i4>0</vt:i4>
      </vt:variant>
      <vt:variant>
        <vt:i4>5</vt:i4>
      </vt:variant>
      <vt:variant>
        <vt:lpwstr/>
      </vt:variant>
      <vt:variant>
        <vt:lpwstr>page4</vt:lpwstr>
      </vt:variant>
      <vt:variant>
        <vt:i4>5111811</vt:i4>
      </vt:variant>
      <vt:variant>
        <vt:i4>636</vt:i4>
      </vt:variant>
      <vt:variant>
        <vt:i4>0</vt:i4>
      </vt:variant>
      <vt:variant>
        <vt:i4>5</vt:i4>
      </vt:variant>
      <vt:variant>
        <vt:lpwstr>https://doi.org/10.1016/j.jclepro.2014.01.028</vt:lpwstr>
      </vt:variant>
      <vt:variant>
        <vt:lpwstr/>
      </vt:variant>
      <vt:variant>
        <vt:i4>262167</vt:i4>
      </vt:variant>
      <vt:variant>
        <vt:i4>633</vt:i4>
      </vt:variant>
      <vt:variant>
        <vt:i4>0</vt:i4>
      </vt:variant>
      <vt:variant>
        <vt:i4>5</vt:i4>
      </vt:variant>
      <vt:variant>
        <vt:lpwstr/>
      </vt:variant>
      <vt:variant>
        <vt:lpwstr>page3</vt:lpwstr>
      </vt:variant>
      <vt:variant>
        <vt:i4>262167</vt:i4>
      </vt:variant>
      <vt:variant>
        <vt:i4>630</vt:i4>
      </vt:variant>
      <vt:variant>
        <vt:i4>0</vt:i4>
      </vt:variant>
      <vt:variant>
        <vt:i4>5</vt:i4>
      </vt:variant>
      <vt:variant>
        <vt:lpwstr/>
      </vt:variant>
      <vt:variant>
        <vt:lpwstr>page2</vt:lpwstr>
      </vt:variant>
      <vt:variant>
        <vt:i4>2818173</vt:i4>
      </vt:variant>
      <vt:variant>
        <vt:i4>627</vt:i4>
      </vt:variant>
      <vt:variant>
        <vt:i4>0</vt:i4>
      </vt:variant>
      <vt:variant>
        <vt:i4>5</vt:i4>
      </vt:variant>
      <vt:variant>
        <vt:lpwstr>http://opensourcebeehives.net/</vt:lpwstr>
      </vt:variant>
      <vt:variant>
        <vt:lpwstr/>
      </vt:variant>
      <vt:variant>
        <vt:i4>7536682</vt:i4>
      </vt:variant>
      <vt:variant>
        <vt:i4>624</vt:i4>
      </vt:variant>
      <vt:variant>
        <vt:i4>0</vt:i4>
      </vt:variant>
      <vt:variant>
        <vt:i4>5</vt:i4>
      </vt:variant>
      <vt:variant>
        <vt:lpwstr>https://openenergymonitor.org/emon/</vt:lpwstr>
      </vt:variant>
      <vt:variant>
        <vt:lpwstr/>
      </vt:variant>
      <vt:variant>
        <vt:i4>7471217</vt:i4>
      </vt:variant>
      <vt:variant>
        <vt:i4>621</vt:i4>
      </vt:variant>
      <vt:variant>
        <vt:i4>0</vt:i4>
      </vt:variant>
      <vt:variant>
        <vt:i4>5</vt:i4>
      </vt:variant>
      <vt:variant>
        <vt:lpwstr>http://www.greatrecovery.org.uk/fab-fridays-introduction-to-the-great-recovery-and-fab-lab-london/</vt:lpwstr>
      </vt:variant>
      <vt:variant>
        <vt:lpwstr/>
      </vt:variant>
      <vt:variant>
        <vt:i4>7471217</vt:i4>
      </vt:variant>
      <vt:variant>
        <vt:i4>618</vt:i4>
      </vt:variant>
      <vt:variant>
        <vt:i4>0</vt:i4>
      </vt:variant>
      <vt:variant>
        <vt:i4>5</vt:i4>
      </vt:variant>
      <vt:variant>
        <vt:lpwstr>http://www.greatrecovery.org.uk/fab-fridays-introduction-to-the-great-recovery-and-fab-lab-london/</vt:lpwstr>
      </vt:variant>
      <vt:variant>
        <vt:lpwstr/>
      </vt:variant>
      <vt:variant>
        <vt:i4>1638479</vt:i4>
      </vt:variant>
      <vt:variant>
        <vt:i4>615</vt:i4>
      </vt:variant>
      <vt:variant>
        <vt:i4>0</vt:i4>
      </vt:variant>
      <vt:variant>
        <vt:i4>5</vt:i4>
      </vt:variant>
      <vt:variant>
        <vt:lpwstr>http://www.greatrecovery.org.uk/</vt:lpwstr>
      </vt:variant>
      <vt:variant>
        <vt:lpwstr/>
      </vt:variant>
      <vt:variant>
        <vt:i4>5898305</vt:i4>
      </vt:variant>
      <vt:variant>
        <vt:i4>612</vt:i4>
      </vt:variant>
      <vt:variant>
        <vt:i4>0</vt:i4>
      </vt:variant>
      <vt:variant>
        <vt:i4>5</vt:i4>
      </vt:variant>
      <vt:variant>
        <vt:lpwstr>http://fab.cba.mit.edu/about/charter/</vt:lpwstr>
      </vt:variant>
      <vt:variant>
        <vt:lpwstr/>
      </vt:variant>
      <vt:variant>
        <vt:i4>65607</vt:i4>
      </vt:variant>
      <vt:variant>
        <vt:i4>609</vt:i4>
      </vt:variant>
      <vt:variant>
        <vt:i4>0</vt:i4>
      </vt:variant>
      <vt:variant>
        <vt:i4>5</vt:i4>
      </vt:variant>
      <vt:variant>
        <vt:lpwstr>http://community.oscedays.org/t/headline-challenge-circular-maker-spaces/451</vt:lpwstr>
      </vt:variant>
      <vt:variant>
        <vt:lpwstr/>
      </vt:variant>
      <vt:variant>
        <vt:i4>65607</vt:i4>
      </vt:variant>
      <vt:variant>
        <vt:i4>606</vt:i4>
      </vt:variant>
      <vt:variant>
        <vt:i4>0</vt:i4>
      </vt:variant>
      <vt:variant>
        <vt:i4>5</vt:i4>
      </vt:variant>
      <vt:variant>
        <vt:lpwstr>http://community.oscedays.org/t/headline-challenge-circular-maker-spaces/451</vt:lpwstr>
      </vt:variant>
      <vt:variant>
        <vt:lpwstr/>
      </vt:variant>
      <vt:variant>
        <vt:i4>1900557</vt:i4>
      </vt:variant>
      <vt:variant>
        <vt:i4>603</vt:i4>
      </vt:variant>
      <vt:variant>
        <vt:i4>0</vt:i4>
      </vt:variant>
      <vt:variant>
        <vt:i4>5</vt:i4>
      </vt:variant>
      <vt:variant>
        <vt:lpwstr>https://oscedays.org/</vt:lpwstr>
      </vt:variant>
      <vt:variant>
        <vt:lpwstr/>
      </vt:variant>
      <vt:variant>
        <vt:i4>1638479</vt:i4>
      </vt:variant>
      <vt:variant>
        <vt:i4>600</vt:i4>
      </vt:variant>
      <vt:variant>
        <vt:i4>0</vt:i4>
      </vt:variant>
      <vt:variant>
        <vt:i4>5</vt:i4>
      </vt:variant>
      <vt:variant>
        <vt:lpwstr>http://www.greatrecovery.org.uk/</vt:lpwstr>
      </vt:variant>
      <vt:variant>
        <vt:lpwstr/>
      </vt:variant>
      <vt:variant>
        <vt:i4>4653138</vt:i4>
      </vt:variant>
      <vt:variant>
        <vt:i4>597</vt:i4>
      </vt:variant>
      <vt:variant>
        <vt:i4>0</vt:i4>
      </vt:variant>
      <vt:variant>
        <vt:i4>5</vt:i4>
      </vt:variant>
      <vt:variant>
        <vt:lpwstr>https://www.kickstarter.com/</vt:lpwstr>
      </vt:variant>
      <vt:variant>
        <vt:lpwstr/>
      </vt:variant>
      <vt:variant>
        <vt:i4>2162726</vt:i4>
      </vt:variant>
      <vt:variant>
        <vt:i4>594</vt:i4>
      </vt:variant>
      <vt:variant>
        <vt:i4>0</vt:i4>
      </vt:variant>
      <vt:variant>
        <vt:i4>5</vt:i4>
      </vt:variant>
      <vt:variant>
        <vt:lpwstr>https://www.indiegogo.com/</vt:lpwstr>
      </vt:variant>
      <vt:variant>
        <vt:lpwstr/>
      </vt:variant>
      <vt:variant>
        <vt:i4>5570584</vt:i4>
      </vt:variant>
      <vt:variant>
        <vt:i4>591</vt:i4>
      </vt:variant>
      <vt:variant>
        <vt:i4>0</vt:i4>
      </vt:variant>
      <vt:variant>
        <vt:i4>5</vt:i4>
      </vt:variant>
      <vt:variant>
        <vt:lpwstr>http://www.centralresearchlaboratory.com/</vt:lpwstr>
      </vt:variant>
      <vt:variant>
        <vt:lpwstr/>
      </vt:variant>
      <vt:variant>
        <vt:i4>8323195</vt:i4>
      </vt:variant>
      <vt:variant>
        <vt:i4>588</vt:i4>
      </vt:variant>
      <vt:variant>
        <vt:i4>0</vt:i4>
      </vt:variant>
      <vt:variant>
        <vt:i4>5</vt:i4>
      </vt:variant>
      <vt:variant>
        <vt:lpwstr>http://www.ifm.eng.cam.ac.uk/resources/technology/additive-manufacturing-strategy/</vt:lpwstr>
      </vt:variant>
      <vt:variant>
        <vt:lpwstr/>
      </vt:variant>
      <vt:variant>
        <vt:i4>8323195</vt:i4>
      </vt:variant>
      <vt:variant>
        <vt:i4>585</vt:i4>
      </vt:variant>
      <vt:variant>
        <vt:i4>0</vt:i4>
      </vt:variant>
      <vt:variant>
        <vt:i4>5</vt:i4>
      </vt:variant>
      <vt:variant>
        <vt:lpwstr>http://www.ifm.eng.cam.ac.uk/resources/technology/additive-manufacturing-strategy/</vt:lpwstr>
      </vt:variant>
      <vt:variant>
        <vt:lpwstr/>
      </vt:variant>
      <vt:variant>
        <vt:i4>3342374</vt:i4>
      </vt:variant>
      <vt:variant>
        <vt:i4>582</vt:i4>
      </vt:variant>
      <vt:variant>
        <vt:i4>0</vt:i4>
      </vt:variant>
      <vt:variant>
        <vt:i4>5</vt:i4>
      </vt:variant>
      <vt:variant>
        <vt:lpwstr/>
      </vt:variant>
      <vt:variant>
        <vt:lpwstr>page17</vt:lpwstr>
      </vt:variant>
      <vt:variant>
        <vt:i4>3473446</vt:i4>
      </vt:variant>
      <vt:variant>
        <vt:i4>579</vt:i4>
      </vt:variant>
      <vt:variant>
        <vt:i4>0</vt:i4>
      </vt:variant>
      <vt:variant>
        <vt:i4>5</vt:i4>
      </vt:variant>
      <vt:variant>
        <vt:lpwstr/>
      </vt:variant>
      <vt:variant>
        <vt:lpwstr>page11</vt:lpwstr>
      </vt:variant>
      <vt:variant>
        <vt:i4>3604518</vt:i4>
      </vt:variant>
      <vt:variant>
        <vt:i4>576</vt:i4>
      </vt:variant>
      <vt:variant>
        <vt:i4>0</vt:i4>
      </vt:variant>
      <vt:variant>
        <vt:i4>5</vt:i4>
      </vt:variant>
      <vt:variant>
        <vt:lpwstr/>
      </vt:variant>
      <vt:variant>
        <vt:lpwstr>page13</vt:lpwstr>
      </vt:variant>
      <vt:variant>
        <vt:i4>3407910</vt:i4>
      </vt:variant>
      <vt:variant>
        <vt:i4>573</vt:i4>
      </vt:variant>
      <vt:variant>
        <vt:i4>0</vt:i4>
      </vt:variant>
      <vt:variant>
        <vt:i4>5</vt:i4>
      </vt:variant>
      <vt:variant>
        <vt:lpwstr/>
      </vt:variant>
      <vt:variant>
        <vt:lpwstr>page10</vt:lpwstr>
      </vt:variant>
      <vt:variant>
        <vt:i4>3342374</vt:i4>
      </vt:variant>
      <vt:variant>
        <vt:i4>570</vt:i4>
      </vt:variant>
      <vt:variant>
        <vt:i4>0</vt:i4>
      </vt:variant>
      <vt:variant>
        <vt:i4>5</vt:i4>
      </vt:variant>
      <vt:variant>
        <vt:lpwstr/>
      </vt:variant>
      <vt:variant>
        <vt:lpwstr>page17</vt:lpwstr>
      </vt:variant>
      <vt:variant>
        <vt:i4>3604518</vt:i4>
      </vt:variant>
      <vt:variant>
        <vt:i4>567</vt:i4>
      </vt:variant>
      <vt:variant>
        <vt:i4>0</vt:i4>
      </vt:variant>
      <vt:variant>
        <vt:i4>5</vt:i4>
      </vt:variant>
      <vt:variant>
        <vt:lpwstr/>
      </vt:variant>
      <vt:variant>
        <vt:lpwstr>page13</vt:lpwstr>
      </vt:variant>
      <vt:variant>
        <vt:i4>262167</vt:i4>
      </vt:variant>
      <vt:variant>
        <vt:i4>564</vt:i4>
      </vt:variant>
      <vt:variant>
        <vt:i4>0</vt:i4>
      </vt:variant>
      <vt:variant>
        <vt:i4>5</vt:i4>
      </vt:variant>
      <vt:variant>
        <vt:lpwstr/>
      </vt:variant>
      <vt:variant>
        <vt:lpwstr>page9</vt:lpwstr>
      </vt:variant>
      <vt:variant>
        <vt:i4>3604518</vt:i4>
      </vt:variant>
      <vt:variant>
        <vt:i4>561</vt:i4>
      </vt:variant>
      <vt:variant>
        <vt:i4>0</vt:i4>
      </vt:variant>
      <vt:variant>
        <vt:i4>5</vt:i4>
      </vt:variant>
      <vt:variant>
        <vt:lpwstr/>
      </vt:variant>
      <vt:variant>
        <vt:lpwstr>page13</vt:lpwstr>
      </vt:variant>
      <vt:variant>
        <vt:i4>3604518</vt:i4>
      </vt:variant>
      <vt:variant>
        <vt:i4>558</vt:i4>
      </vt:variant>
      <vt:variant>
        <vt:i4>0</vt:i4>
      </vt:variant>
      <vt:variant>
        <vt:i4>5</vt:i4>
      </vt:variant>
      <vt:variant>
        <vt:lpwstr/>
      </vt:variant>
      <vt:variant>
        <vt:lpwstr>page13</vt:lpwstr>
      </vt:variant>
      <vt:variant>
        <vt:i4>3604518</vt:i4>
      </vt:variant>
      <vt:variant>
        <vt:i4>555</vt:i4>
      </vt:variant>
      <vt:variant>
        <vt:i4>0</vt:i4>
      </vt:variant>
      <vt:variant>
        <vt:i4>5</vt:i4>
      </vt:variant>
      <vt:variant>
        <vt:lpwstr/>
      </vt:variant>
      <vt:variant>
        <vt:lpwstr>page13</vt:lpwstr>
      </vt:variant>
      <vt:variant>
        <vt:i4>3276838</vt:i4>
      </vt:variant>
      <vt:variant>
        <vt:i4>552</vt:i4>
      </vt:variant>
      <vt:variant>
        <vt:i4>0</vt:i4>
      </vt:variant>
      <vt:variant>
        <vt:i4>5</vt:i4>
      </vt:variant>
      <vt:variant>
        <vt:lpwstr/>
      </vt:variant>
      <vt:variant>
        <vt:lpwstr>page16</vt:lpwstr>
      </vt:variant>
      <vt:variant>
        <vt:i4>262167</vt:i4>
      </vt:variant>
      <vt:variant>
        <vt:i4>549</vt:i4>
      </vt:variant>
      <vt:variant>
        <vt:i4>0</vt:i4>
      </vt:variant>
      <vt:variant>
        <vt:i4>5</vt:i4>
      </vt:variant>
      <vt:variant>
        <vt:lpwstr/>
      </vt:variant>
      <vt:variant>
        <vt:lpwstr>page8</vt:lpwstr>
      </vt:variant>
      <vt:variant>
        <vt:i4>3604518</vt:i4>
      </vt:variant>
      <vt:variant>
        <vt:i4>546</vt:i4>
      </vt:variant>
      <vt:variant>
        <vt:i4>0</vt:i4>
      </vt:variant>
      <vt:variant>
        <vt:i4>5</vt:i4>
      </vt:variant>
      <vt:variant>
        <vt:lpwstr/>
      </vt:variant>
      <vt:variant>
        <vt:lpwstr>page13</vt:lpwstr>
      </vt:variant>
      <vt:variant>
        <vt:i4>3211302</vt:i4>
      </vt:variant>
      <vt:variant>
        <vt:i4>543</vt:i4>
      </vt:variant>
      <vt:variant>
        <vt:i4>0</vt:i4>
      </vt:variant>
      <vt:variant>
        <vt:i4>5</vt:i4>
      </vt:variant>
      <vt:variant>
        <vt:lpwstr/>
      </vt:variant>
      <vt:variant>
        <vt:lpwstr>page15</vt:lpwstr>
      </vt:variant>
      <vt:variant>
        <vt:i4>3145766</vt:i4>
      </vt:variant>
      <vt:variant>
        <vt:i4>540</vt:i4>
      </vt:variant>
      <vt:variant>
        <vt:i4>0</vt:i4>
      </vt:variant>
      <vt:variant>
        <vt:i4>5</vt:i4>
      </vt:variant>
      <vt:variant>
        <vt:lpwstr/>
      </vt:variant>
      <vt:variant>
        <vt:lpwstr>page14</vt:lpwstr>
      </vt:variant>
      <vt:variant>
        <vt:i4>3145766</vt:i4>
      </vt:variant>
      <vt:variant>
        <vt:i4>537</vt:i4>
      </vt:variant>
      <vt:variant>
        <vt:i4>0</vt:i4>
      </vt:variant>
      <vt:variant>
        <vt:i4>5</vt:i4>
      </vt:variant>
      <vt:variant>
        <vt:lpwstr/>
      </vt:variant>
      <vt:variant>
        <vt:lpwstr>page14</vt:lpwstr>
      </vt:variant>
      <vt:variant>
        <vt:i4>3145766</vt:i4>
      </vt:variant>
      <vt:variant>
        <vt:i4>534</vt:i4>
      </vt:variant>
      <vt:variant>
        <vt:i4>0</vt:i4>
      </vt:variant>
      <vt:variant>
        <vt:i4>5</vt:i4>
      </vt:variant>
      <vt:variant>
        <vt:lpwstr/>
      </vt:variant>
      <vt:variant>
        <vt:lpwstr>page14</vt:lpwstr>
      </vt:variant>
      <vt:variant>
        <vt:i4>3211302</vt:i4>
      </vt:variant>
      <vt:variant>
        <vt:i4>531</vt:i4>
      </vt:variant>
      <vt:variant>
        <vt:i4>0</vt:i4>
      </vt:variant>
      <vt:variant>
        <vt:i4>5</vt:i4>
      </vt:variant>
      <vt:variant>
        <vt:lpwstr/>
      </vt:variant>
      <vt:variant>
        <vt:lpwstr>page15</vt:lpwstr>
      </vt:variant>
      <vt:variant>
        <vt:i4>3145766</vt:i4>
      </vt:variant>
      <vt:variant>
        <vt:i4>528</vt:i4>
      </vt:variant>
      <vt:variant>
        <vt:i4>0</vt:i4>
      </vt:variant>
      <vt:variant>
        <vt:i4>5</vt:i4>
      </vt:variant>
      <vt:variant>
        <vt:lpwstr/>
      </vt:variant>
      <vt:variant>
        <vt:lpwstr>page14</vt:lpwstr>
      </vt:variant>
      <vt:variant>
        <vt:i4>3145766</vt:i4>
      </vt:variant>
      <vt:variant>
        <vt:i4>525</vt:i4>
      </vt:variant>
      <vt:variant>
        <vt:i4>0</vt:i4>
      </vt:variant>
      <vt:variant>
        <vt:i4>5</vt:i4>
      </vt:variant>
      <vt:variant>
        <vt:lpwstr/>
      </vt:variant>
      <vt:variant>
        <vt:lpwstr>page14</vt:lpwstr>
      </vt:variant>
      <vt:variant>
        <vt:i4>3145766</vt:i4>
      </vt:variant>
      <vt:variant>
        <vt:i4>522</vt:i4>
      </vt:variant>
      <vt:variant>
        <vt:i4>0</vt:i4>
      </vt:variant>
      <vt:variant>
        <vt:i4>5</vt:i4>
      </vt:variant>
      <vt:variant>
        <vt:lpwstr/>
      </vt:variant>
      <vt:variant>
        <vt:lpwstr>page14</vt:lpwstr>
      </vt:variant>
      <vt:variant>
        <vt:i4>3211302</vt:i4>
      </vt:variant>
      <vt:variant>
        <vt:i4>519</vt:i4>
      </vt:variant>
      <vt:variant>
        <vt:i4>0</vt:i4>
      </vt:variant>
      <vt:variant>
        <vt:i4>5</vt:i4>
      </vt:variant>
      <vt:variant>
        <vt:lpwstr/>
      </vt:variant>
      <vt:variant>
        <vt:lpwstr>page15</vt:lpwstr>
      </vt:variant>
      <vt:variant>
        <vt:i4>3211302</vt:i4>
      </vt:variant>
      <vt:variant>
        <vt:i4>516</vt:i4>
      </vt:variant>
      <vt:variant>
        <vt:i4>0</vt:i4>
      </vt:variant>
      <vt:variant>
        <vt:i4>5</vt:i4>
      </vt:variant>
      <vt:variant>
        <vt:lpwstr/>
      </vt:variant>
      <vt:variant>
        <vt:lpwstr>page15</vt:lpwstr>
      </vt:variant>
      <vt:variant>
        <vt:i4>3211302</vt:i4>
      </vt:variant>
      <vt:variant>
        <vt:i4>513</vt:i4>
      </vt:variant>
      <vt:variant>
        <vt:i4>0</vt:i4>
      </vt:variant>
      <vt:variant>
        <vt:i4>5</vt:i4>
      </vt:variant>
      <vt:variant>
        <vt:lpwstr/>
      </vt:variant>
      <vt:variant>
        <vt:lpwstr>page15</vt:lpwstr>
      </vt:variant>
      <vt:variant>
        <vt:i4>3145766</vt:i4>
      </vt:variant>
      <vt:variant>
        <vt:i4>510</vt:i4>
      </vt:variant>
      <vt:variant>
        <vt:i4>0</vt:i4>
      </vt:variant>
      <vt:variant>
        <vt:i4>5</vt:i4>
      </vt:variant>
      <vt:variant>
        <vt:lpwstr/>
      </vt:variant>
      <vt:variant>
        <vt:lpwstr>page14</vt:lpwstr>
      </vt:variant>
      <vt:variant>
        <vt:i4>3145766</vt:i4>
      </vt:variant>
      <vt:variant>
        <vt:i4>507</vt:i4>
      </vt:variant>
      <vt:variant>
        <vt:i4>0</vt:i4>
      </vt:variant>
      <vt:variant>
        <vt:i4>5</vt:i4>
      </vt:variant>
      <vt:variant>
        <vt:lpwstr/>
      </vt:variant>
      <vt:variant>
        <vt:lpwstr>page14</vt:lpwstr>
      </vt:variant>
      <vt:variant>
        <vt:i4>3145766</vt:i4>
      </vt:variant>
      <vt:variant>
        <vt:i4>504</vt:i4>
      </vt:variant>
      <vt:variant>
        <vt:i4>0</vt:i4>
      </vt:variant>
      <vt:variant>
        <vt:i4>5</vt:i4>
      </vt:variant>
      <vt:variant>
        <vt:lpwstr/>
      </vt:variant>
      <vt:variant>
        <vt:lpwstr>page14</vt:lpwstr>
      </vt:variant>
      <vt:variant>
        <vt:i4>3145766</vt:i4>
      </vt:variant>
      <vt:variant>
        <vt:i4>501</vt:i4>
      </vt:variant>
      <vt:variant>
        <vt:i4>0</vt:i4>
      </vt:variant>
      <vt:variant>
        <vt:i4>5</vt:i4>
      </vt:variant>
      <vt:variant>
        <vt:lpwstr/>
      </vt:variant>
      <vt:variant>
        <vt:lpwstr>page14</vt:lpwstr>
      </vt:variant>
      <vt:variant>
        <vt:i4>3145766</vt:i4>
      </vt:variant>
      <vt:variant>
        <vt:i4>498</vt:i4>
      </vt:variant>
      <vt:variant>
        <vt:i4>0</vt:i4>
      </vt:variant>
      <vt:variant>
        <vt:i4>5</vt:i4>
      </vt:variant>
      <vt:variant>
        <vt:lpwstr/>
      </vt:variant>
      <vt:variant>
        <vt:lpwstr>page14</vt:lpwstr>
      </vt:variant>
      <vt:variant>
        <vt:i4>3211302</vt:i4>
      </vt:variant>
      <vt:variant>
        <vt:i4>495</vt:i4>
      </vt:variant>
      <vt:variant>
        <vt:i4>0</vt:i4>
      </vt:variant>
      <vt:variant>
        <vt:i4>5</vt:i4>
      </vt:variant>
      <vt:variant>
        <vt:lpwstr/>
      </vt:variant>
      <vt:variant>
        <vt:lpwstr>page15</vt:lpwstr>
      </vt:variant>
      <vt:variant>
        <vt:i4>3604518</vt:i4>
      </vt:variant>
      <vt:variant>
        <vt:i4>492</vt:i4>
      </vt:variant>
      <vt:variant>
        <vt:i4>0</vt:i4>
      </vt:variant>
      <vt:variant>
        <vt:i4>5</vt:i4>
      </vt:variant>
      <vt:variant>
        <vt:lpwstr/>
      </vt:variant>
      <vt:variant>
        <vt:lpwstr>page13</vt:lpwstr>
      </vt:variant>
      <vt:variant>
        <vt:i4>3211302</vt:i4>
      </vt:variant>
      <vt:variant>
        <vt:i4>489</vt:i4>
      </vt:variant>
      <vt:variant>
        <vt:i4>0</vt:i4>
      </vt:variant>
      <vt:variant>
        <vt:i4>5</vt:i4>
      </vt:variant>
      <vt:variant>
        <vt:lpwstr/>
      </vt:variant>
      <vt:variant>
        <vt:lpwstr>page15</vt:lpwstr>
      </vt:variant>
      <vt:variant>
        <vt:i4>262167</vt:i4>
      </vt:variant>
      <vt:variant>
        <vt:i4>486</vt:i4>
      </vt:variant>
      <vt:variant>
        <vt:i4>0</vt:i4>
      </vt:variant>
      <vt:variant>
        <vt:i4>5</vt:i4>
      </vt:variant>
      <vt:variant>
        <vt:lpwstr/>
      </vt:variant>
      <vt:variant>
        <vt:lpwstr>page7</vt:lpwstr>
      </vt:variant>
      <vt:variant>
        <vt:i4>3211302</vt:i4>
      </vt:variant>
      <vt:variant>
        <vt:i4>483</vt:i4>
      </vt:variant>
      <vt:variant>
        <vt:i4>0</vt:i4>
      </vt:variant>
      <vt:variant>
        <vt:i4>5</vt:i4>
      </vt:variant>
      <vt:variant>
        <vt:lpwstr/>
      </vt:variant>
      <vt:variant>
        <vt:lpwstr>page15</vt:lpwstr>
      </vt:variant>
      <vt:variant>
        <vt:i4>3604518</vt:i4>
      </vt:variant>
      <vt:variant>
        <vt:i4>480</vt:i4>
      </vt:variant>
      <vt:variant>
        <vt:i4>0</vt:i4>
      </vt:variant>
      <vt:variant>
        <vt:i4>5</vt:i4>
      </vt:variant>
      <vt:variant>
        <vt:lpwstr/>
      </vt:variant>
      <vt:variant>
        <vt:lpwstr>page13</vt:lpwstr>
      </vt:variant>
      <vt:variant>
        <vt:i4>3211302</vt:i4>
      </vt:variant>
      <vt:variant>
        <vt:i4>477</vt:i4>
      </vt:variant>
      <vt:variant>
        <vt:i4>0</vt:i4>
      </vt:variant>
      <vt:variant>
        <vt:i4>5</vt:i4>
      </vt:variant>
      <vt:variant>
        <vt:lpwstr/>
      </vt:variant>
      <vt:variant>
        <vt:lpwstr>page15</vt:lpwstr>
      </vt:variant>
      <vt:variant>
        <vt:i4>3211302</vt:i4>
      </vt:variant>
      <vt:variant>
        <vt:i4>474</vt:i4>
      </vt:variant>
      <vt:variant>
        <vt:i4>0</vt:i4>
      </vt:variant>
      <vt:variant>
        <vt:i4>5</vt:i4>
      </vt:variant>
      <vt:variant>
        <vt:lpwstr/>
      </vt:variant>
      <vt:variant>
        <vt:lpwstr>page15</vt:lpwstr>
      </vt:variant>
      <vt:variant>
        <vt:i4>262167</vt:i4>
      </vt:variant>
      <vt:variant>
        <vt:i4>471</vt:i4>
      </vt:variant>
      <vt:variant>
        <vt:i4>0</vt:i4>
      </vt:variant>
      <vt:variant>
        <vt:i4>5</vt:i4>
      </vt:variant>
      <vt:variant>
        <vt:lpwstr/>
      </vt:variant>
      <vt:variant>
        <vt:lpwstr>page6</vt:lpwstr>
      </vt:variant>
      <vt:variant>
        <vt:i4>262167</vt:i4>
      </vt:variant>
      <vt:variant>
        <vt:i4>468</vt:i4>
      </vt:variant>
      <vt:variant>
        <vt:i4>0</vt:i4>
      </vt:variant>
      <vt:variant>
        <vt:i4>5</vt:i4>
      </vt:variant>
      <vt:variant>
        <vt:lpwstr/>
      </vt:variant>
      <vt:variant>
        <vt:lpwstr>page6</vt:lpwstr>
      </vt:variant>
      <vt:variant>
        <vt:i4>3211302</vt:i4>
      </vt:variant>
      <vt:variant>
        <vt:i4>465</vt:i4>
      </vt:variant>
      <vt:variant>
        <vt:i4>0</vt:i4>
      </vt:variant>
      <vt:variant>
        <vt:i4>5</vt:i4>
      </vt:variant>
      <vt:variant>
        <vt:lpwstr/>
      </vt:variant>
      <vt:variant>
        <vt:lpwstr>page15</vt:lpwstr>
      </vt:variant>
      <vt:variant>
        <vt:i4>3211302</vt:i4>
      </vt:variant>
      <vt:variant>
        <vt:i4>462</vt:i4>
      </vt:variant>
      <vt:variant>
        <vt:i4>0</vt:i4>
      </vt:variant>
      <vt:variant>
        <vt:i4>5</vt:i4>
      </vt:variant>
      <vt:variant>
        <vt:lpwstr/>
      </vt:variant>
      <vt:variant>
        <vt:lpwstr>page15</vt:lpwstr>
      </vt:variant>
      <vt:variant>
        <vt:i4>3276838</vt:i4>
      </vt:variant>
      <vt:variant>
        <vt:i4>459</vt:i4>
      </vt:variant>
      <vt:variant>
        <vt:i4>0</vt:i4>
      </vt:variant>
      <vt:variant>
        <vt:i4>5</vt:i4>
      </vt:variant>
      <vt:variant>
        <vt:lpwstr/>
      </vt:variant>
      <vt:variant>
        <vt:lpwstr>page16</vt:lpwstr>
      </vt:variant>
      <vt:variant>
        <vt:i4>262167</vt:i4>
      </vt:variant>
      <vt:variant>
        <vt:i4>456</vt:i4>
      </vt:variant>
      <vt:variant>
        <vt:i4>0</vt:i4>
      </vt:variant>
      <vt:variant>
        <vt:i4>5</vt:i4>
      </vt:variant>
      <vt:variant>
        <vt:lpwstr/>
      </vt:variant>
      <vt:variant>
        <vt:lpwstr>page6</vt:lpwstr>
      </vt:variant>
      <vt:variant>
        <vt:i4>262167</vt:i4>
      </vt:variant>
      <vt:variant>
        <vt:i4>453</vt:i4>
      </vt:variant>
      <vt:variant>
        <vt:i4>0</vt:i4>
      </vt:variant>
      <vt:variant>
        <vt:i4>5</vt:i4>
      </vt:variant>
      <vt:variant>
        <vt:lpwstr/>
      </vt:variant>
      <vt:variant>
        <vt:lpwstr>page5</vt:lpwstr>
      </vt:variant>
      <vt:variant>
        <vt:i4>3276838</vt:i4>
      </vt:variant>
      <vt:variant>
        <vt:i4>450</vt:i4>
      </vt:variant>
      <vt:variant>
        <vt:i4>0</vt:i4>
      </vt:variant>
      <vt:variant>
        <vt:i4>5</vt:i4>
      </vt:variant>
      <vt:variant>
        <vt:lpwstr/>
      </vt:variant>
      <vt:variant>
        <vt:lpwstr>page16</vt:lpwstr>
      </vt:variant>
      <vt:variant>
        <vt:i4>3145766</vt:i4>
      </vt:variant>
      <vt:variant>
        <vt:i4>447</vt:i4>
      </vt:variant>
      <vt:variant>
        <vt:i4>0</vt:i4>
      </vt:variant>
      <vt:variant>
        <vt:i4>5</vt:i4>
      </vt:variant>
      <vt:variant>
        <vt:lpwstr/>
      </vt:variant>
      <vt:variant>
        <vt:lpwstr>page14</vt:lpwstr>
      </vt:variant>
      <vt:variant>
        <vt:i4>3211302</vt:i4>
      </vt:variant>
      <vt:variant>
        <vt:i4>444</vt:i4>
      </vt:variant>
      <vt:variant>
        <vt:i4>0</vt:i4>
      </vt:variant>
      <vt:variant>
        <vt:i4>5</vt:i4>
      </vt:variant>
      <vt:variant>
        <vt:lpwstr/>
      </vt:variant>
      <vt:variant>
        <vt:lpwstr>page15</vt:lpwstr>
      </vt:variant>
      <vt:variant>
        <vt:i4>3211302</vt:i4>
      </vt:variant>
      <vt:variant>
        <vt:i4>441</vt:i4>
      </vt:variant>
      <vt:variant>
        <vt:i4>0</vt:i4>
      </vt:variant>
      <vt:variant>
        <vt:i4>5</vt:i4>
      </vt:variant>
      <vt:variant>
        <vt:lpwstr/>
      </vt:variant>
      <vt:variant>
        <vt:lpwstr>page15</vt:lpwstr>
      </vt:variant>
      <vt:variant>
        <vt:i4>3145766</vt:i4>
      </vt:variant>
      <vt:variant>
        <vt:i4>438</vt:i4>
      </vt:variant>
      <vt:variant>
        <vt:i4>0</vt:i4>
      </vt:variant>
      <vt:variant>
        <vt:i4>5</vt:i4>
      </vt:variant>
      <vt:variant>
        <vt:lpwstr/>
      </vt:variant>
      <vt:variant>
        <vt:lpwstr>page14</vt:lpwstr>
      </vt:variant>
      <vt:variant>
        <vt:i4>3145766</vt:i4>
      </vt:variant>
      <vt:variant>
        <vt:i4>435</vt:i4>
      </vt:variant>
      <vt:variant>
        <vt:i4>0</vt:i4>
      </vt:variant>
      <vt:variant>
        <vt:i4>5</vt:i4>
      </vt:variant>
      <vt:variant>
        <vt:lpwstr/>
      </vt:variant>
      <vt:variant>
        <vt:lpwstr>page14</vt:lpwstr>
      </vt:variant>
      <vt:variant>
        <vt:i4>3145766</vt:i4>
      </vt:variant>
      <vt:variant>
        <vt:i4>432</vt:i4>
      </vt:variant>
      <vt:variant>
        <vt:i4>0</vt:i4>
      </vt:variant>
      <vt:variant>
        <vt:i4>5</vt:i4>
      </vt:variant>
      <vt:variant>
        <vt:lpwstr/>
      </vt:variant>
      <vt:variant>
        <vt:lpwstr>page14</vt:lpwstr>
      </vt:variant>
      <vt:variant>
        <vt:i4>3145766</vt:i4>
      </vt:variant>
      <vt:variant>
        <vt:i4>429</vt:i4>
      </vt:variant>
      <vt:variant>
        <vt:i4>0</vt:i4>
      </vt:variant>
      <vt:variant>
        <vt:i4>5</vt:i4>
      </vt:variant>
      <vt:variant>
        <vt:lpwstr/>
      </vt:variant>
      <vt:variant>
        <vt:lpwstr>page14</vt:lpwstr>
      </vt:variant>
      <vt:variant>
        <vt:i4>3145766</vt:i4>
      </vt:variant>
      <vt:variant>
        <vt:i4>426</vt:i4>
      </vt:variant>
      <vt:variant>
        <vt:i4>0</vt:i4>
      </vt:variant>
      <vt:variant>
        <vt:i4>5</vt:i4>
      </vt:variant>
      <vt:variant>
        <vt:lpwstr/>
      </vt:variant>
      <vt:variant>
        <vt:lpwstr>page14</vt:lpwstr>
      </vt:variant>
      <vt:variant>
        <vt:i4>3145766</vt:i4>
      </vt:variant>
      <vt:variant>
        <vt:i4>423</vt:i4>
      </vt:variant>
      <vt:variant>
        <vt:i4>0</vt:i4>
      </vt:variant>
      <vt:variant>
        <vt:i4>5</vt:i4>
      </vt:variant>
      <vt:variant>
        <vt:lpwstr/>
      </vt:variant>
      <vt:variant>
        <vt:lpwstr>page14</vt:lpwstr>
      </vt:variant>
      <vt:variant>
        <vt:i4>3145766</vt:i4>
      </vt:variant>
      <vt:variant>
        <vt:i4>420</vt:i4>
      </vt:variant>
      <vt:variant>
        <vt:i4>0</vt:i4>
      </vt:variant>
      <vt:variant>
        <vt:i4>5</vt:i4>
      </vt:variant>
      <vt:variant>
        <vt:lpwstr/>
      </vt:variant>
      <vt:variant>
        <vt:lpwstr>page14</vt:lpwstr>
      </vt:variant>
      <vt:variant>
        <vt:i4>3211302</vt:i4>
      </vt:variant>
      <vt:variant>
        <vt:i4>417</vt:i4>
      </vt:variant>
      <vt:variant>
        <vt:i4>0</vt:i4>
      </vt:variant>
      <vt:variant>
        <vt:i4>5</vt:i4>
      </vt:variant>
      <vt:variant>
        <vt:lpwstr/>
      </vt:variant>
      <vt:variant>
        <vt:lpwstr>page15</vt:lpwstr>
      </vt:variant>
      <vt:variant>
        <vt:i4>3145766</vt:i4>
      </vt:variant>
      <vt:variant>
        <vt:i4>414</vt:i4>
      </vt:variant>
      <vt:variant>
        <vt:i4>0</vt:i4>
      </vt:variant>
      <vt:variant>
        <vt:i4>5</vt:i4>
      </vt:variant>
      <vt:variant>
        <vt:lpwstr/>
      </vt:variant>
      <vt:variant>
        <vt:lpwstr>page14</vt:lpwstr>
      </vt:variant>
      <vt:variant>
        <vt:i4>3145766</vt:i4>
      </vt:variant>
      <vt:variant>
        <vt:i4>411</vt:i4>
      </vt:variant>
      <vt:variant>
        <vt:i4>0</vt:i4>
      </vt:variant>
      <vt:variant>
        <vt:i4>5</vt:i4>
      </vt:variant>
      <vt:variant>
        <vt:lpwstr/>
      </vt:variant>
      <vt:variant>
        <vt:lpwstr>page14</vt:lpwstr>
      </vt:variant>
      <vt:variant>
        <vt:i4>3145766</vt:i4>
      </vt:variant>
      <vt:variant>
        <vt:i4>408</vt:i4>
      </vt:variant>
      <vt:variant>
        <vt:i4>0</vt:i4>
      </vt:variant>
      <vt:variant>
        <vt:i4>5</vt:i4>
      </vt:variant>
      <vt:variant>
        <vt:lpwstr/>
      </vt:variant>
      <vt:variant>
        <vt:lpwstr>page14</vt:lpwstr>
      </vt:variant>
      <vt:variant>
        <vt:i4>3211302</vt:i4>
      </vt:variant>
      <vt:variant>
        <vt:i4>405</vt:i4>
      </vt:variant>
      <vt:variant>
        <vt:i4>0</vt:i4>
      </vt:variant>
      <vt:variant>
        <vt:i4>5</vt:i4>
      </vt:variant>
      <vt:variant>
        <vt:lpwstr/>
      </vt:variant>
      <vt:variant>
        <vt:lpwstr>page15</vt:lpwstr>
      </vt:variant>
      <vt:variant>
        <vt:i4>3211302</vt:i4>
      </vt:variant>
      <vt:variant>
        <vt:i4>402</vt:i4>
      </vt:variant>
      <vt:variant>
        <vt:i4>0</vt:i4>
      </vt:variant>
      <vt:variant>
        <vt:i4>5</vt:i4>
      </vt:variant>
      <vt:variant>
        <vt:lpwstr/>
      </vt:variant>
      <vt:variant>
        <vt:lpwstr>page15</vt:lpwstr>
      </vt:variant>
      <vt:variant>
        <vt:i4>3145766</vt:i4>
      </vt:variant>
      <vt:variant>
        <vt:i4>399</vt:i4>
      </vt:variant>
      <vt:variant>
        <vt:i4>0</vt:i4>
      </vt:variant>
      <vt:variant>
        <vt:i4>5</vt:i4>
      </vt:variant>
      <vt:variant>
        <vt:lpwstr/>
      </vt:variant>
      <vt:variant>
        <vt:lpwstr>page14</vt:lpwstr>
      </vt:variant>
      <vt:variant>
        <vt:i4>3211302</vt:i4>
      </vt:variant>
      <vt:variant>
        <vt:i4>396</vt:i4>
      </vt:variant>
      <vt:variant>
        <vt:i4>0</vt:i4>
      </vt:variant>
      <vt:variant>
        <vt:i4>5</vt:i4>
      </vt:variant>
      <vt:variant>
        <vt:lpwstr/>
      </vt:variant>
      <vt:variant>
        <vt:lpwstr>page15</vt:lpwstr>
      </vt:variant>
      <vt:variant>
        <vt:i4>3211302</vt:i4>
      </vt:variant>
      <vt:variant>
        <vt:i4>393</vt:i4>
      </vt:variant>
      <vt:variant>
        <vt:i4>0</vt:i4>
      </vt:variant>
      <vt:variant>
        <vt:i4>5</vt:i4>
      </vt:variant>
      <vt:variant>
        <vt:lpwstr/>
      </vt:variant>
      <vt:variant>
        <vt:lpwstr>page15</vt:lpwstr>
      </vt:variant>
      <vt:variant>
        <vt:i4>3145766</vt:i4>
      </vt:variant>
      <vt:variant>
        <vt:i4>390</vt:i4>
      </vt:variant>
      <vt:variant>
        <vt:i4>0</vt:i4>
      </vt:variant>
      <vt:variant>
        <vt:i4>5</vt:i4>
      </vt:variant>
      <vt:variant>
        <vt:lpwstr/>
      </vt:variant>
      <vt:variant>
        <vt:lpwstr>page14</vt:lpwstr>
      </vt:variant>
      <vt:variant>
        <vt:i4>3145766</vt:i4>
      </vt:variant>
      <vt:variant>
        <vt:i4>387</vt:i4>
      </vt:variant>
      <vt:variant>
        <vt:i4>0</vt:i4>
      </vt:variant>
      <vt:variant>
        <vt:i4>5</vt:i4>
      </vt:variant>
      <vt:variant>
        <vt:lpwstr/>
      </vt:variant>
      <vt:variant>
        <vt:lpwstr>page14</vt:lpwstr>
      </vt:variant>
      <vt:variant>
        <vt:i4>3145766</vt:i4>
      </vt:variant>
      <vt:variant>
        <vt:i4>384</vt:i4>
      </vt:variant>
      <vt:variant>
        <vt:i4>0</vt:i4>
      </vt:variant>
      <vt:variant>
        <vt:i4>5</vt:i4>
      </vt:variant>
      <vt:variant>
        <vt:lpwstr/>
      </vt:variant>
      <vt:variant>
        <vt:lpwstr>page14</vt:lpwstr>
      </vt:variant>
      <vt:variant>
        <vt:i4>3145766</vt:i4>
      </vt:variant>
      <vt:variant>
        <vt:i4>381</vt:i4>
      </vt:variant>
      <vt:variant>
        <vt:i4>0</vt:i4>
      </vt:variant>
      <vt:variant>
        <vt:i4>5</vt:i4>
      </vt:variant>
      <vt:variant>
        <vt:lpwstr/>
      </vt:variant>
      <vt:variant>
        <vt:lpwstr>page14</vt:lpwstr>
      </vt:variant>
      <vt:variant>
        <vt:i4>3145766</vt:i4>
      </vt:variant>
      <vt:variant>
        <vt:i4>378</vt:i4>
      </vt:variant>
      <vt:variant>
        <vt:i4>0</vt:i4>
      </vt:variant>
      <vt:variant>
        <vt:i4>5</vt:i4>
      </vt:variant>
      <vt:variant>
        <vt:lpwstr/>
      </vt:variant>
      <vt:variant>
        <vt:lpwstr>page14</vt:lpwstr>
      </vt:variant>
      <vt:variant>
        <vt:i4>3211302</vt:i4>
      </vt:variant>
      <vt:variant>
        <vt:i4>375</vt:i4>
      </vt:variant>
      <vt:variant>
        <vt:i4>0</vt:i4>
      </vt:variant>
      <vt:variant>
        <vt:i4>5</vt:i4>
      </vt:variant>
      <vt:variant>
        <vt:lpwstr/>
      </vt:variant>
      <vt:variant>
        <vt:lpwstr>page15</vt:lpwstr>
      </vt:variant>
      <vt:variant>
        <vt:i4>3211302</vt:i4>
      </vt:variant>
      <vt:variant>
        <vt:i4>372</vt:i4>
      </vt:variant>
      <vt:variant>
        <vt:i4>0</vt:i4>
      </vt:variant>
      <vt:variant>
        <vt:i4>5</vt:i4>
      </vt:variant>
      <vt:variant>
        <vt:lpwstr/>
      </vt:variant>
      <vt:variant>
        <vt:lpwstr>page15</vt:lpwstr>
      </vt:variant>
      <vt:variant>
        <vt:i4>3145766</vt:i4>
      </vt:variant>
      <vt:variant>
        <vt:i4>369</vt:i4>
      </vt:variant>
      <vt:variant>
        <vt:i4>0</vt:i4>
      </vt:variant>
      <vt:variant>
        <vt:i4>5</vt:i4>
      </vt:variant>
      <vt:variant>
        <vt:lpwstr/>
      </vt:variant>
      <vt:variant>
        <vt:lpwstr>page14</vt:lpwstr>
      </vt:variant>
      <vt:variant>
        <vt:i4>3145766</vt:i4>
      </vt:variant>
      <vt:variant>
        <vt:i4>366</vt:i4>
      </vt:variant>
      <vt:variant>
        <vt:i4>0</vt:i4>
      </vt:variant>
      <vt:variant>
        <vt:i4>5</vt:i4>
      </vt:variant>
      <vt:variant>
        <vt:lpwstr/>
      </vt:variant>
      <vt:variant>
        <vt:lpwstr>page14</vt:lpwstr>
      </vt:variant>
      <vt:variant>
        <vt:i4>3145766</vt:i4>
      </vt:variant>
      <vt:variant>
        <vt:i4>363</vt:i4>
      </vt:variant>
      <vt:variant>
        <vt:i4>0</vt:i4>
      </vt:variant>
      <vt:variant>
        <vt:i4>5</vt:i4>
      </vt:variant>
      <vt:variant>
        <vt:lpwstr/>
      </vt:variant>
      <vt:variant>
        <vt:lpwstr>page14</vt:lpwstr>
      </vt:variant>
      <vt:variant>
        <vt:i4>3145766</vt:i4>
      </vt:variant>
      <vt:variant>
        <vt:i4>360</vt:i4>
      </vt:variant>
      <vt:variant>
        <vt:i4>0</vt:i4>
      </vt:variant>
      <vt:variant>
        <vt:i4>5</vt:i4>
      </vt:variant>
      <vt:variant>
        <vt:lpwstr/>
      </vt:variant>
      <vt:variant>
        <vt:lpwstr>page14</vt:lpwstr>
      </vt:variant>
      <vt:variant>
        <vt:i4>3145766</vt:i4>
      </vt:variant>
      <vt:variant>
        <vt:i4>357</vt:i4>
      </vt:variant>
      <vt:variant>
        <vt:i4>0</vt:i4>
      </vt:variant>
      <vt:variant>
        <vt:i4>5</vt:i4>
      </vt:variant>
      <vt:variant>
        <vt:lpwstr/>
      </vt:variant>
      <vt:variant>
        <vt:lpwstr>page14</vt:lpwstr>
      </vt:variant>
      <vt:variant>
        <vt:i4>3145766</vt:i4>
      </vt:variant>
      <vt:variant>
        <vt:i4>354</vt:i4>
      </vt:variant>
      <vt:variant>
        <vt:i4>0</vt:i4>
      </vt:variant>
      <vt:variant>
        <vt:i4>5</vt:i4>
      </vt:variant>
      <vt:variant>
        <vt:lpwstr/>
      </vt:variant>
      <vt:variant>
        <vt:lpwstr>page14</vt:lpwstr>
      </vt:variant>
      <vt:variant>
        <vt:i4>3211302</vt:i4>
      </vt:variant>
      <vt:variant>
        <vt:i4>351</vt:i4>
      </vt:variant>
      <vt:variant>
        <vt:i4>0</vt:i4>
      </vt:variant>
      <vt:variant>
        <vt:i4>5</vt:i4>
      </vt:variant>
      <vt:variant>
        <vt:lpwstr/>
      </vt:variant>
      <vt:variant>
        <vt:lpwstr>page15</vt:lpwstr>
      </vt:variant>
      <vt:variant>
        <vt:i4>3211302</vt:i4>
      </vt:variant>
      <vt:variant>
        <vt:i4>348</vt:i4>
      </vt:variant>
      <vt:variant>
        <vt:i4>0</vt:i4>
      </vt:variant>
      <vt:variant>
        <vt:i4>5</vt:i4>
      </vt:variant>
      <vt:variant>
        <vt:lpwstr/>
      </vt:variant>
      <vt:variant>
        <vt:lpwstr>page15</vt:lpwstr>
      </vt:variant>
      <vt:variant>
        <vt:i4>3145766</vt:i4>
      </vt:variant>
      <vt:variant>
        <vt:i4>345</vt:i4>
      </vt:variant>
      <vt:variant>
        <vt:i4>0</vt:i4>
      </vt:variant>
      <vt:variant>
        <vt:i4>5</vt:i4>
      </vt:variant>
      <vt:variant>
        <vt:lpwstr/>
      </vt:variant>
      <vt:variant>
        <vt:lpwstr>page14</vt:lpwstr>
      </vt:variant>
      <vt:variant>
        <vt:i4>3145766</vt:i4>
      </vt:variant>
      <vt:variant>
        <vt:i4>342</vt:i4>
      </vt:variant>
      <vt:variant>
        <vt:i4>0</vt:i4>
      </vt:variant>
      <vt:variant>
        <vt:i4>5</vt:i4>
      </vt:variant>
      <vt:variant>
        <vt:lpwstr/>
      </vt:variant>
      <vt:variant>
        <vt:lpwstr>page14</vt:lpwstr>
      </vt:variant>
      <vt:variant>
        <vt:i4>3211302</vt:i4>
      </vt:variant>
      <vt:variant>
        <vt:i4>339</vt:i4>
      </vt:variant>
      <vt:variant>
        <vt:i4>0</vt:i4>
      </vt:variant>
      <vt:variant>
        <vt:i4>5</vt:i4>
      </vt:variant>
      <vt:variant>
        <vt:lpwstr/>
      </vt:variant>
      <vt:variant>
        <vt:lpwstr>page15</vt:lpwstr>
      </vt:variant>
      <vt:variant>
        <vt:i4>3145766</vt:i4>
      </vt:variant>
      <vt:variant>
        <vt:i4>336</vt:i4>
      </vt:variant>
      <vt:variant>
        <vt:i4>0</vt:i4>
      </vt:variant>
      <vt:variant>
        <vt:i4>5</vt:i4>
      </vt:variant>
      <vt:variant>
        <vt:lpwstr/>
      </vt:variant>
      <vt:variant>
        <vt:lpwstr>page14</vt:lpwstr>
      </vt:variant>
      <vt:variant>
        <vt:i4>3211302</vt:i4>
      </vt:variant>
      <vt:variant>
        <vt:i4>333</vt:i4>
      </vt:variant>
      <vt:variant>
        <vt:i4>0</vt:i4>
      </vt:variant>
      <vt:variant>
        <vt:i4>5</vt:i4>
      </vt:variant>
      <vt:variant>
        <vt:lpwstr/>
      </vt:variant>
      <vt:variant>
        <vt:lpwstr>page15</vt:lpwstr>
      </vt:variant>
      <vt:variant>
        <vt:i4>3145766</vt:i4>
      </vt:variant>
      <vt:variant>
        <vt:i4>330</vt:i4>
      </vt:variant>
      <vt:variant>
        <vt:i4>0</vt:i4>
      </vt:variant>
      <vt:variant>
        <vt:i4>5</vt:i4>
      </vt:variant>
      <vt:variant>
        <vt:lpwstr/>
      </vt:variant>
      <vt:variant>
        <vt:lpwstr>page14</vt:lpwstr>
      </vt:variant>
      <vt:variant>
        <vt:i4>3145766</vt:i4>
      </vt:variant>
      <vt:variant>
        <vt:i4>327</vt:i4>
      </vt:variant>
      <vt:variant>
        <vt:i4>0</vt:i4>
      </vt:variant>
      <vt:variant>
        <vt:i4>5</vt:i4>
      </vt:variant>
      <vt:variant>
        <vt:lpwstr/>
      </vt:variant>
      <vt:variant>
        <vt:lpwstr>page14</vt:lpwstr>
      </vt:variant>
      <vt:variant>
        <vt:i4>3211302</vt:i4>
      </vt:variant>
      <vt:variant>
        <vt:i4>324</vt:i4>
      </vt:variant>
      <vt:variant>
        <vt:i4>0</vt:i4>
      </vt:variant>
      <vt:variant>
        <vt:i4>5</vt:i4>
      </vt:variant>
      <vt:variant>
        <vt:lpwstr/>
      </vt:variant>
      <vt:variant>
        <vt:lpwstr>page15</vt:lpwstr>
      </vt:variant>
      <vt:variant>
        <vt:i4>3145766</vt:i4>
      </vt:variant>
      <vt:variant>
        <vt:i4>321</vt:i4>
      </vt:variant>
      <vt:variant>
        <vt:i4>0</vt:i4>
      </vt:variant>
      <vt:variant>
        <vt:i4>5</vt:i4>
      </vt:variant>
      <vt:variant>
        <vt:lpwstr/>
      </vt:variant>
      <vt:variant>
        <vt:lpwstr>page14</vt:lpwstr>
      </vt:variant>
      <vt:variant>
        <vt:i4>3211302</vt:i4>
      </vt:variant>
      <vt:variant>
        <vt:i4>318</vt:i4>
      </vt:variant>
      <vt:variant>
        <vt:i4>0</vt:i4>
      </vt:variant>
      <vt:variant>
        <vt:i4>5</vt:i4>
      </vt:variant>
      <vt:variant>
        <vt:lpwstr/>
      </vt:variant>
      <vt:variant>
        <vt:lpwstr>page15</vt:lpwstr>
      </vt:variant>
      <vt:variant>
        <vt:i4>3145766</vt:i4>
      </vt:variant>
      <vt:variant>
        <vt:i4>315</vt:i4>
      </vt:variant>
      <vt:variant>
        <vt:i4>0</vt:i4>
      </vt:variant>
      <vt:variant>
        <vt:i4>5</vt:i4>
      </vt:variant>
      <vt:variant>
        <vt:lpwstr/>
      </vt:variant>
      <vt:variant>
        <vt:lpwstr>page14</vt:lpwstr>
      </vt:variant>
      <vt:variant>
        <vt:i4>3145766</vt:i4>
      </vt:variant>
      <vt:variant>
        <vt:i4>312</vt:i4>
      </vt:variant>
      <vt:variant>
        <vt:i4>0</vt:i4>
      </vt:variant>
      <vt:variant>
        <vt:i4>5</vt:i4>
      </vt:variant>
      <vt:variant>
        <vt:lpwstr/>
      </vt:variant>
      <vt:variant>
        <vt:lpwstr>page14</vt:lpwstr>
      </vt:variant>
      <vt:variant>
        <vt:i4>3145766</vt:i4>
      </vt:variant>
      <vt:variant>
        <vt:i4>309</vt:i4>
      </vt:variant>
      <vt:variant>
        <vt:i4>0</vt:i4>
      </vt:variant>
      <vt:variant>
        <vt:i4>5</vt:i4>
      </vt:variant>
      <vt:variant>
        <vt:lpwstr/>
      </vt:variant>
      <vt:variant>
        <vt:lpwstr>page14</vt:lpwstr>
      </vt:variant>
      <vt:variant>
        <vt:i4>3211302</vt:i4>
      </vt:variant>
      <vt:variant>
        <vt:i4>306</vt:i4>
      </vt:variant>
      <vt:variant>
        <vt:i4>0</vt:i4>
      </vt:variant>
      <vt:variant>
        <vt:i4>5</vt:i4>
      </vt:variant>
      <vt:variant>
        <vt:lpwstr/>
      </vt:variant>
      <vt:variant>
        <vt:lpwstr>page15</vt:lpwstr>
      </vt:variant>
      <vt:variant>
        <vt:i4>3211302</vt:i4>
      </vt:variant>
      <vt:variant>
        <vt:i4>303</vt:i4>
      </vt:variant>
      <vt:variant>
        <vt:i4>0</vt:i4>
      </vt:variant>
      <vt:variant>
        <vt:i4>5</vt:i4>
      </vt:variant>
      <vt:variant>
        <vt:lpwstr/>
      </vt:variant>
      <vt:variant>
        <vt:lpwstr>page15</vt:lpwstr>
      </vt:variant>
      <vt:variant>
        <vt:i4>3145766</vt:i4>
      </vt:variant>
      <vt:variant>
        <vt:i4>300</vt:i4>
      </vt:variant>
      <vt:variant>
        <vt:i4>0</vt:i4>
      </vt:variant>
      <vt:variant>
        <vt:i4>5</vt:i4>
      </vt:variant>
      <vt:variant>
        <vt:lpwstr/>
      </vt:variant>
      <vt:variant>
        <vt:lpwstr>page14</vt:lpwstr>
      </vt:variant>
      <vt:variant>
        <vt:i4>3145766</vt:i4>
      </vt:variant>
      <vt:variant>
        <vt:i4>297</vt:i4>
      </vt:variant>
      <vt:variant>
        <vt:i4>0</vt:i4>
      </vt:variant>
      <vt:variant>
        <vt:i4>5</vt:i4>
      </vt:variant>
      <vt:variant>
        <vt:lpwstr/>
      </vt:variant>
      <vt:variant>
        <vt:lpwstr>page14</vt:lpwstr>
      </vt:variant>
      <vt:variant>
        <vt:i4>3145766</vt:i4>
      </vt:variant>
      <vt:variant>
        <vt:i4>294</vt:i4>
      </vt:variant>
      <vt:variant>
        <vt:i4>0</vt:i4>
      </vt:variant>
      <vt:variant>
        <vt:i4>5</vt:i4>
      </vt:variant>
      <vt:variant>
        <vt:lpwstr/>
      </vt:variant>
      <vt:variant>
        <vt:lpwstr>page14</vt:lpwstr>
      </vt:variant>
      <vt:variant>
        <vt:i4>262167</vt:i4>
      </vt:variant>
      <vt:variant>
        <vt:i4>291</vt:i4>
      </vt:variant>
      <vt:variant>
        <vt:i4>0</vt:i4>
      </vt:variant>
      <vt:variant>
        <vt:i4>5</vt:i4>
      </vt:variant>
      <vt:variant>
        <vt:lpwstr/>
      </vt:variant>
      <vt:variant>
        <vt:lpwstr>page5</vt:lpwstr>
      </vt:variant>
      <vt:variant>
        <vt:i4>3211302</vt:i4>
      </vt:variant>
      <vt:variant>
        <vt:i4>288</vt:i4>
      </vt:variant>
      <vt:variant>
        <vt:i4>0</vt:i4>
      </vt:variant>
      <vt:variant>
        <vt:i4>5</vt:i4>
      </vt:variant>
      <vt:variant>
        <vt:lpwstr/>
      </vt:variant>
      <vt:variant>
        <vt:lpwstr>page15</vt:lpwstr>
      </vt:variant>
      <vt:variant>
        <vt:i4>3145766</vt:i4>
      </vt:variant>
      <vt:variant>
        <vt:i4>285</vt:i4>
      </vt:variant>
      <vt:variant>
        <vt:i4>0</vt:i4>
      </vt:variant>
      <vt:variant>
        <vt:i4>5</vt:i4>
      </vt:variant>
      <vt:variant>
        <vt:lpwstr/>
      </vt:variant>
      <vt:variant>
        <vt:lpwstr>page14</vt:lpwstr>
      </vt:variant>
      <vt:variant>
        <vt:i4>3211302</vt:i4>
      </vt:variant>
      <vt:variant>
        <vt:i4>282</vt:i4>
      </vt:variant>
      <vt:variant>
        <vt:i4>0</vt:i4>
      </vt:variant>
      <vt:variant>
        <vt:i4>5</vt:i4>
      </vt:variant>
      <vt:variant>
        <vt:lpwstr/>
      </vt:variant>
      <vt:variant>
        <vt:lpwstr>page15</vt:lpwstr>
      </vt:variant>
      <vt:variant>
        <vt:i4>3211302</vt:i4>
      </vt:variant>
      <vt:variant>
        <vt:i4>279</vt:i4>
      </vt:variant>
      <vt:variant>
        <vt:i4>0</vt:i4>
      </vt:variant>
      <vt:variant>
        <vt:i4>5</vt:i4>
      </vt:variant>
      <vt:variant>
        <vt:lpwstr/>
      </vt:variant>
      <vt:variant>
        <vt:lpwstr>page15</vt:lpwstr>
      </vt:variant>
      <vt:variant>
        <vt:i4>3145766</vt:i4>
      </vt:variant>
      <vt:variant>
        <vt:i4>276</vt:i4>
      </vt:variant>
      <vt:variant>
        <vt:i4>0</vt:i4>
      </vt:variant>
      <vt:variant>
        <vt:i4>5</vt:i4>
      </vt:variant>
      <vt:variant>
        <vt:lpwstr/>
      </vt:variant>
      <vt:variant>
        <vt:lpwstr>page14</vt:lpwstr>
      </vt:variant>
      <vt:variant>
        <vt:i4>3211302</vt:i4>
      </vt:variant>
      <vt:variant>
        <vt:i4>273</vt:i4>
      </vt:variant>
      <vt:variant>
        <vt:i4>0</vt:i4>
      </vt:variant>
      <vt:variant>
        <vt:i4>5</vt:i4>
      </vt:variant>
      <vt:variant>
        <vt:lpwstr/>
      </vt:variant>
      <vt:variant>
        <vt:lpwstr>page15</vt:lpwstr>
      </vt:variant>
      <vt:variant>
        <vt:i4>3211302</vt:i4>
      </vt:variant>
      <vt:variant>
        <vt:i4>270</vt:i4>
      </vt:variant>
      <vt:variant>
        <vt:i4>0</vt:i4>
      </vt:variant>
      <vt:variant>
        <vt:i4>5</vt:i4>
      </vt:variant>
      <vt:variant>
        <vt:lpwstr/>
      </vt:variant>
      <vt:variant>
        <vt:lpwstr>page15</vt:lpwstr>
      </vt:variant>
      <vt:variant>
        <vt:i4>3211302</vt:i4>
      </vt:variant>
      <vt:variant>
        <vt:i4>267</vt:i4>
      </vt:variant>
      <vt:variant>
        <vt:i4>0</vt:i4>
      </vt:variant>
      <vt:variant>
        <vt:i4>5</vt:i4>
      </vt:variant>
      <vt:variant>
        <vt:lpwstr/>
      </vt:variant>
      <vt:variant>
        <vt:lpwstr>page15</vt:lpwstr>
      </vt:variant>
      <vt:variant>
        <vt:i4>3145766</vt:i4>
      </vt:variant>
      <vt:variant>
        <vt:i4>264</vt:i4>
      </vt:variant>
      <vt:variant>
        <vt:i4>0</vt:i4>
      </vt:variant>
      <vt:variant>
        <vt:i4>5</vt:i4>
      </vt:variant>
      <vt:variant>
        <vt:lpwstr/>
      </vt:variant>
      <vt:variant>
        <vt:lpwstr>page14</vt:lpwstr>
      </vt:variant>
      <vt:variant>
        <vt:i4>3145766</vt:i4>
      </vt:variant>
      <vt:variant>
        <vt:i4>261</vt:i4>
      </vt:variant>
      <vt:variant>
        <vt:i4>0</vt:i4>
      </vt:variant>
      <vt:variant>
        <vt:i4>5</vt:i4>
      </vt:variant>
      <vt:variant>
        <vt:lpwstr/>
      </vt:variant>
      <vt:variant>
        <vt:lpwstr>page14</vt:lpwstr>
      </vt:variant>
      <vt:variant>
        <vt:i4>524312</vt:i4>
      </vt:variant>
      <vt:variant>
        <vt:i4>258</vt:i4>
      </vt:variant>
      <vt:variant>
        <vt:i4>0</vt:i4>
      </vt:variant>
      <vt:variant>
        <vt:i4>5</vt:i4>
      </vt:variant>
      <vt:variant>
        <vt:lpwstr>http://www.libraryofthings.co.uk/</vt:lpwstr>
      </vt:variant>
      <vt:variant>
        <vt:lpwstr/>
      </vt:variant>
      <vt:variant>
        <vt:i4>6946852</vt:i4>
      </vt:variant>
      <vt:variant>
        <vt:i4>255</vt:i4>
      </vt:variant>
      <vt:variant>
        <vt:i4>0</vt:i4>
      </vt:variant>
      <vt:variant>
        <vt:i4>5</vt:i4>
      </vt:variant>
      <vt:variant>
        <vt:lpwstr>https://preciousplastic.com/en/</vt:lpwstr>
      </vt:variant>
      <vt:variant>
        <vt:lpwstr/>
      </vt:variant>
      <vt:variant>
        <vt:i4>3211302</vt:i4>
      </vt:variant>
      <vt:variant>
        <vt:i4>252</vt:i4>
      </vt:variant>
      <vt:variant>
        <vt:i4>0</vt:i4>
      </vt:variant>
      <vt:variant>
        <vt:i4>5</vt:i4>
      </vt:variant>
      <vt:variant>
        <vt:lpwstr/>
      </vt:variant>
      <vt:variant>
        <vt:lpwstr>page15</vt:lpwstr>
      </vt:variant>
      <vt:variant>
        <vt:i4>3211302</vt:i4>
      </vt:variant>
      <vt:variant>
        <vt:i4>249</vt:i4>
      </vt:variant>
      <vt:variant>
        <vt:i4>0</vt:i4>
      </vt:variant>
      <vt:variant>
        <vt:i4>5</vt:i4>
      </vt:variant>
      <vt:variant>
        <vt:lpwstr/>
      </vt:variant>
      <vt:variant>
        <vt:lpwstr>page15</vt:lpwstr>
      </vt:variant>
      <vt:variant>
        <vt:i4>3145766</vt:i4>
      </vt:variant>
      <vt:variant>
        <vt:i4>246</vt:i4>
      </vt:variant>
      <vt:variant>
        <vt:i4>0</vt:i4>
      </vt:variant>
      <vt:variant>
        <vt:i4>5</vt:i4>
      </vt:variant>
      <vt:variant>
        <vt:lpwstr/>
      </vt:variant>
      <vt:variant>
        <vt:lpwstr>page14</vt:lpwstr>
      </vt:variant>
      <vt:variant>
        <vt:i4>3211302</vt:i4>
      </vt:variant>
      <vt:variant>
        <vt:i4>243</vt:i4>
      </vt:variant>
      <vt:variant>
        <vt:i4>0</vt:i4>
      </vt:variant>
      <vt:variant>
        <vt:i4>5</vt:i4>
      </vt:variant>
      <vt:variant>
        <vt:lpwstr/>
      </vt:variant>
      <vt:variant>
        <vt:lpwstr>page15</vt:lpwstr>
      </vt:variant>
      <vt:variant>
        <vt:i4>3211302</vt:i4>
      </vt:variant>
      <vt:variant>
        <vt:i4>240</vt:i4>
      </vt:variant>
      <vt:variant>
        <vt:i4>0</vt:i4>
      </vt:variant>
      <vt:variant>
        <vt:i4>5</vt:i4>
      </vt:variant>
      <vt:variant>
        <vt:lpwstr/>
      </vt:variant>
      <vt:variant>
        <vt:lpwstr>page15</vt:lpwstr>
      </vt:variant>
      <vt:variant>
        <vt:i4>3211302</vt:i4>
      </vt:variant>
      <vt:variant>
        <vt:i4>237</vt:i4>
      </vt:variant>
      <vt:variant>
        <vt:i4>0</vt:i4>
      </vt:variant>
      <vt:variant>
        <vt:i4>5</vt:i4>
      </vt:variant>
      <vt:variant>
        <vt:lpwstr/>
      </vt:variant>
      <vt:variant>
        <vt:lpwstr>page15</vt:lpwstr>
      </vt:variant>
      <vt:variant>
        <vt:i4>3145766</vt:i4>
      </vt:variant>
      <vt:variant>
        <vt:i4>234</vt:i4>
      </vt:variant>
      <vt:variant>
        <vt:i4>0</vt:i4>
      </vt:variant>
      <vt:variant>
        <vt:i4>5</vt:i4>
      </vt:variant>
      <vt:variant>
        <vt:lpwstr/>
      </vt:variant>
      <vt:variant>
        <vt:lpwstr>page14</vt:lpwstr>
      </vt:variant>
      <vt:variant>
        <vt:i4>3145766</vt:i4>
      </vt:variant>
      <vt:variant>
        <vt:i4>231</vt:i4>
      </vt:variant>
      <vt:variant>
        <vt:i4>0</vt:i4>
      </vt:variant>
      <vt:variant>
        <vt:i4>5</vt:i4>
      </vt:variant>
      <vt:variant>
        <vt:lpwstr/>
      </vt:variant>
      <vt:variant>
        <vt:lpwstr>page14</vt:lpwstr>
      </vt:variant>
      <vt:variant>
        <vt:i4>7012466</vt:i4>
      </vt:variant>
      <vt:variant>
        <vt:i4>228</vt:i4>
      </vt:variant>
      <vt:variant>
        <vt:i4>0</vt:i4>
      </vt:variant>
      <vt:variant>
        <vt:i4>5</vt:i4>
      </vt:variant>
      <vt:variant>
        <vt:lpwstr>https://repaircafe.org/</vt:lpwstr>
      </vt:variant>
      <vt:variant>
        <vt:lpwstr/>
      </vt:variant>
      <vt:variant>
        <vt:i4>3145766</vt:i4>
      </vt:variant>
      <vt:variant>
        <vt:i4>225</vt:i4>
      </vt:variant>
      <vt:variant>
        <vt:i4>0</vt:i4>
      </vt:variant>
      <vt:variant>
        <vt:i4>5</vt:i4>
      </vt:variant>
      <vt:variant>
        <vt:lpwstr/>
      </vt:variant>
      <vt:variant>
        <vt:lpwstr>page14</vt:lpwstr>
      </vt:variant>
      <vt:variant>
        <vt:i4>7012466</vt:i4>
      </vt:variant>
      <vt:variant>
        <vt:i4>222</vt:i4>
      </vt:variant>
      <vt:variant>
        <vt:i4>0</vt:i4>
      </vt:variant>
      <vt:variant>
        <vt:i4>5</vt:i4>
      </vt:variant>
      <vt:variant>
        <vt:lpwstr>https://repaircafe.org/</vt:lpwstr>
      </vt:variant>
      <vt:variant>
        <vt:lpwstr/>
      </vt:variant>
      <vt:variant>
        <vt:i4>6619188</vt:i4>
      </vt:variant>
      <vt:variant>
        <vt:i4>219</vt:i4>
      </vt:variant>
      <vt:variant>
        <vt:i4>0</vt:i4>
      </vt:variant>
      <vt:variant>
        <vt:i4>5</vt:i4>
      </vt:variant>
      <vt:variant>
        <vt:lpwstr>https://therestartproject.org/</vt:lpwstr>
      </vt:variant>
      <vt:variant>
        <vt:lpwstr/>
      </vt:variant>
      <vt:variant>
        <vt:i4>3211302</vt:i4>
      </vt:variant>
      <vt:variant>
        <vt:i4>216</vt:i4>
      </vt:variant>
      <vt:variant>
        <vt:i4>0</vt:i4>
      </vt:variant>
      <vt:variant>
        <vt:i4>5</vt:i4>
      </vt:variant>
      <vt:variant>
        <vt:lpwstr/>
      </vt:variant>
      <vt:variant>
        <vt:lpwstr>page15</vt:lpwstr>
      </vt:variant>
      <vt:variant>
        <vt:i4>524312</vt:i4>
      </vt:variant>
      <vt:variant>
        <vt:i4>213</vt:i4>
      </vt:variant>
      <vt:variant>
        <vt:i4>0</vt:i4>
      </vt:variant>
      <vt:variant>
        <vt:i4>5</vt:i4>
      </vt:variant>
      <vt:variant>
        <vt:lpwstr>http://www.libraryofthings.co.uk/</vt:lpwstr>
      </vt:variant>
      <vt:variant>
        <vt:lpwstr/>
      </vt:variant>
      <vt:variant>
        <vt:i4>3211302</vt:i4>
      </vt:variant>
      <vt:variant>
        <vt:i4>210</vt:i4>
      </vt:variant>
      <vt:variant>
        <vt:i4>0</vt:i4>
      </vt:variant>
      <vt:variant>
        <vt:i4>5</vt:i4>
      </vt:variant>
      <vt:variant>
        <vt:lpwstr/>
      </vt:variant>
      <vt:variant>
        <vt:lpwstr>page15</vt:lpwstr>
      </vt:variant>
      <vt:variant>
        <vt:i4>3211302</vt:i4>
      </vt:variant>
      <vt:variant>
        <vt:i4>207</vt:i4>
      </vt:variant>
      <vt:variant>
        <vt:i4>0</vt:i4>
      </vt:variant>
      <vt:variant>
        <vt:i4>5</vt:i4>
      </vt:variant>
      <vt:variant>
        <vt:lpwstr/>
      </vt:variant>
      <vt:variant>
        <vt:lpwstr>page15</vt:lpwstr>
      </vt:variant>
      <vt:variant>
        <vt:i4>3145766</vt:i4>
      </vt:variant>
      <vt:variant>
        <vt:i4>204</vt:i4>
      </vt:variant>
      <vt:variant>
        <vt:i4>0</vt:i4>
      </vt:variant>
      <vt:variant>
        <vt:i4>5</vt:i4>
      </vt:variant>
      <vt:variant>
        <vt:lpwstr/>
      </vt:variant>
      <vt:variant>
        <vt:lpwstr>page14</vt:lpwstr>
      </vt:variant>
      <vt:variant>
        <vt:i4>3211302</vt:i4>
      </vt:variant>
      <vt:variant>
        <vt:i4>201</vt:i4>
      </vt:variant>
      <vt:variant>
        <vt:i4>0</vt:i4>
      </vt:variant>
      <vt:variant>
        <vt:i4>5</vt:i4>
      </vt:variant>
      <vt:variant>
        <vt:lpwstr/>
      </vt:variant>
      <vt:variant>
        <vt:lpwstr>page15</vt:lpwstr>
      </vt:variant>
      <vt:variant>
        <vt:i4>3604518</vt:i4>
      </vt:variant>
      <vt:variant>
        <vt:i4>198</vt:i4>
      </vt:variant>
      <vt:variant>
        <vt:i4>0</vt:i4>
      </vt:variant>
      <vt:variant>
        <vt:i4>5</vt:i4>
      </vt:variant>
      <vt:variant>
        <vt:lpwstr/>
      </vt:variant>
      <vt:variant>
        <vt:lpwstr>page13</vt:lpwstr>
      </vt:variant>
      <vt:variant>
        <vt:i4>3604518</vt:i4>
      </vt:variant>
      <vt:variant>
        <vt:i4>195</vt:i4>
      </vt:variant>
      <vt:variant>
        <vt:i4>0</vt:i4>
      </vt:variant>
      <vt:variant>
        <vt:i4>5</vt:i4>
      </vt:variant>
      <vt:variant>
        <vt:lpwstr/>
      </vt:variant>
      <vt:variant>
        <vt:lpwstr>page13</vt:lpwstr>
      </vt:variant>
      <vt:variant>
        <vt:i4>3211302</vt:i4>
      </vt:variant>
      <vt:variant>
        <vt:i4>192</vt:i4>
      </vt:variant>
      <vt:variant>
        <vt:i4>0</vt:i4>
      </vt:variant>
      <vt:variant>
        <vt:i4>5</vt:i4>
      </vt:variant>
      <vt:variant>
        <vt:lpwstr/>
      </vt:variant>
      <vt:variant>
        <vt:lpwstr>page15</vt:lpwstr>
      </vt:variant>
      <vt:variant>
        <vt:i4>3145766</vt:i4>
      </vt:variant>
      <vt:variant>
        <vt:i4>189</vt:i4>
      </vt:variant>
      <vt:variant>
        <vt:i4>0</vt:i4>
      </vt:variant>
      <vt:variant>
        <vt:i4>5</vt:i4>
      </vt:variant>
      <vt:variant>
        <vt:lpwstr/>
      </vt:variant>
      <vt:variant>
        <vt:lpwstr>page14</vt:lpwstr>
      </vt:variant>
      <vt:variant>
        <vt:i4>3211302</vt:i4>
      </vt:variant>
      <vt:variant>
        <vt:i4>186</vt:i4>
      </vt:variant>
      <vt:variant>
        <vt:i4>0</vt:i4>
      </vt:variant>
      <vt:variant>
        <vt:i4>5</vt:i4>
      </vt:variant>
      <vt:variant>
        <vt:lpwstr/>
      </vt:variant>
      <vt:variant>
        <vt:lpwstr>page15</vt:lpwstr>
      </vt:variant>
      <vt:variant>
        <vt:i4>262167</vt:i4>
      </vt:variant>
      <vt:variant>
        <vt:i4>183</vt:i4>
      </vt:variant>
      <vt:variant>
        <vt:i4>0</vt:i4>
      </vt:variant>
      <vt:variant>
        <vt:i4>5</vt:i4>
      </vt:variant>
      <vt:variant>
        <vt:lpwstr/>
      </vt:variant>
      <vt:variant>
        <vt:lpwstr>page4</vt:lpwstr>
      </vt:variant>
      <vt:variant>
        <vt:i4>3211302</vt:i4>
      </vt:variant>
      <vt:variant>
        <vt:i4>180</vt:i4>
      </vt:variant>
      <vt:variant>
        <vt:i4>0</vt:i4>
      </vt:variant>
      <vt:variant>
        <vt:i4>5</vt:i4>
      </vt:variant>
      <vt:variant>
        <vt:lpwstr/>
      </vt:variant>
      <vt:variant>
        <vt:lpwstr>page15</vt:lpwstr>
      </vt:variant>
      <vt:variant>
        <vt:i4>3211302</vt:i4>
      </vt:variant>
      <vt:variant>
        <vt:i4>177</vt:i4>
      </vt:variant>
      <vt:variant>
        <vt:i4>0</vt:i4>
      </vt:variant>
      <vt:variant>
        <vt:i4>5</vt:i4>
      </vt:variant>
      <vt:variant>
        <vt:lpwstr/>
      </vt:variant>
      <vt:variant>
        <vt:lpwstr>page15</vt:lpwstr>
      </vt:variant>
      <vt:variant>
        <vt:i4>3211302</vt:i4>
      </vt:variant>
      <vt:variant>
        <vt:i4>174</vt:i4>
      </vt:variant>
      <vt:variant>
        <vt:i4>0</vt:i4>
      </vt:variant>
      <vt:variant>
        <vt:i4>5</vt:i4>
      </vt:variant>
      <vt:variant>
        <vt:lpwstr/>
      </vt:variant>
      <vt:variant>
        <vt:lpwstr>page15</vt:lpwstr>
      </vt:variant>
      <vt:variant>
        <vt:i4>3211302</vt:i4>
      </vt:variant>
      <vt:variant>
        <vt:i4>171</vt:i4>
      </vt:variant>
      <vt:variant>
        <vt:i4>0</vt:i4>
      </vt:variant>
      <vt:variant>
        <vt:i4>5</vt:i4>
      </vt:variant>
      <vt:variant>
        <vt:lpwstr/>
      </vt:variant>
      <vt:variant>
        <vt:lpwstr>page15</vt:lpwstr>
      </vt:variant>
      <vt:variant>
        <vt:i4>3211302</vt:i4>
      </vt:variant>
      <vt:variant>
        <vt:i4>168</vt:i4>
      </vt:variant>
      <vt:variant>
        <vt:i4>0</vt:i4>
      </vt:variant>
      <vt:variant>
        <vt:i4>5</vt:i4>
      </vt:variant>
      <vt:variant>
        <vt:lpwstr/>
      </vt:variant>
      <vt:variant>
        <vt:lpwstr>page15</vt:lpwstr>
      </vt:variant>
      <vt:variant>
        <vt:i4>3604518</vt:i4>
      </vt:variant>
      <vt:variant>
        <vt:i4>165</vt:i4>
      </vt:variant>
      <vt:variant>
        <vt:i4>0</vt:i4>
      </vt:variant>
      <vt:variant>
        <vt:i4>5</vt:i4>
      </vt:variant>
      <vt:variant>
        <vt:lpwstr/>
      </vt:variant>
      <vt:variant>
        <vt:lpwstr>page13</vt:lpwstr>
      </vt:variant>
      <vt:variant>
        <vt:i4>3211302</vt:i4>
      </vt:variant>
      <vt:variant>
        <vt:i4>162</vt:i4>
      </vt:variant>
      <vt:variant>
        <vt:i4>0</vt:i4>
      </vt:variant>
      <vt:variant>
        <vt:i4>5</vt:i4>
      </vt:variant>
      <vt:variant>
        <vt:lpwstr/>
      </vt:variant>
      <vt:variant>
        <vt:lpwstr>page15</vt:lpwstr>
      </vt:variant>
      <vt:variant>
        <vt:i4>3211302</vt:i4>
      </vt:variant>
      <vt:variant>
        <vt:i4>159</vt:i4>
      </vt:variant>
      <vt:variant>
        <vt:i4>0</vt:i4>
      </vt:variant>
      <vt:variant>
        <vt:i4>5</vt:i4>
      </vt:variant>
      <vt:variant>
        <vt:lpwstr/>
      </vt:variant>
      <vt:variant>
        <vt:lpwstr>page15</vt:lpwstr>
      </vt:variant>
      <vt:variant>
        <vt:i4>3145766</vt:i4>
      </vt:variant>
      <vt:variant>
        <vt:i4>156</vt:i4>
      </vt:variant>
      <vt:variant>
        <vt:i4>0</vt:i4>
      </vt:variant>
      <vt:variant>
        <vt:i4>5</vt:i4>
      </vt:variant>
      <vt:variant>
        <vt:lpwstr/>
      </vt:variant>
      <vt:variant>
        <vt:lpwstr>page14</vt:lpwstr>
      </vt:variant>
      <vt:variant>
        <vt:i4>3211302</vt:i4>
      </vt:variant>
      <vt:variant>
        <vt:i4>153</vt:i4>
      </vt:variant>
      <vt:variant>
        <vt:i4>0</vt:i4>
      </vt:variant>
      <vt:variant>
        <vt:i4>5</vt:i4>
      </vt:variant>
      <vt:variant>
        <vt:lpwstr/>
      </vt:variant>
      <vt:variant>
        <vt:lpwstr>page15</vt:lpwstr>
      </vt:variant>
      <vt:variant>
        <vt:i4>3211302</vt:i4>
      </vt:variant>
      <vt:variant>
        <vt:i4>150</vt:i4>
      </vt:variant>
      <vt:variant>
        <vt:i4>0</vt:i4>
      </vt:variant>
      <vt:variant>
        <vt:i4>5</vt:i4>
      </vt:variant>
      <vt:variant>
        <vt:lpwstr/>
      </vt:variant>
      <vt:variant>
        <vt:lpwstr>page15</vt:lpwstr>
      </vt:variant>
      <vt:variant>
        <vt:i4>3211302</vt:i4>
      </vt:variant>
      <vt:variant>
        <vt:i4>147</vt:i4>
      </vt:variant>
      <vt:variant>
        <vt:i4>0</vt:i4>
      </vt:variant>
      <vt:variant>
        <vt:i4>5</vt:i4>
      </vt:variant>
      <vt:variant>
        <vt:lpwstr/>
      </vt:variant>
      <vt:variant>
        <vt:lpwstr>page15</vt:lpwstr>
      </vt:variant>
      <vt:variant>
        <vt:i4>3211302</vt:i4>
      </vt:variant>
      <vt:variant>
        <vt:i4>144</vt:i4>
      </vt:variant>
      <vt:variant>
        <vt:i4>0</vt:i4>
      </vt:variant>
      <vt:variant>
        <vt:i4>5</vt:i4>
      </vt:variant>
      <vt:variant>
        <vt:lpwstr/>
      </vt:variant>
      <vt:variant>
        <vt:lpwstr>page15</vt:lpwstr>
      </vt:variant>
      <vt:variant>
        <vt:i4>3145766</vt:i4>
      </vt:variant>
      <vt:variant>
        <vt:i4>141</vt:i4>
      </vt:variant>
      <vt:variant>
        <vt:i4>0</vt:i4>
      </vt:variant>
      <vt:variant>
        <vt:i4>5</vt:i4>
      </vt:variant>
      <vt:variant>
        <vt:lpwstr/>
      </vt:variant>
      <vt:variant>
        <vt:lpwstr>page14</vt:lpwstr>
      </vt:variant>
      <vt:variant>
        <vt:i4>3211302</vt:i4>
      </vt:variant>
      <vt:variant>
        <vt:i4>138</vt:i4>
      </vt:variant>
      <vt:variant>
        <vt:i4>0</vt:i4>
      </vt:variant>
      <vt:variant>
        <vt:i4>5</vt:i4>
      </vt:variant>
      <vt:variant>
        <vt:lpwstr/>
      </vt:variant>
      <vt:variant>
        <vt:lpwstr>page15</vt:lpwstr>
      </vt:variant>
      <vt:variant>
        <vt:i4>3211302</vt:i4>
      </vt:variant>
      <vt:variant>
        <vt:i4>135</vt:i4>
      </vt:variant>
      <vt:variant>
        <vt:i4>0</vt:i4>
      </vt:variant>
      <vt:variant>
        <vt:i4>5</vt:i4>
      </vt:variant>
      <vt:variant>
        <vt:lpwstr/>
      </vt:variant>
      <vt:variant>
        <vt:lpwstr>page15</vt:lpwstr>
      </vt:variant>
      <vt:variant>
        <vt:i4>3145766</vt:i4>
      </vt:variant>
      <vt:variant>
        <vt:i4>132</vt:i4>
      </vt:variant>
      <vt:variant>
        <vt:i4>0</vt:i4>
      </vt:variant>
      <vt:variant>
        <vt:i4>5</vt:i4>
      </vt:variant>
      <vt:variant>
        <vt:lpwstr/>
      </vt:variant>
      <vt:variant>
        <vt:lpwstr>page14</vt:lpwstr>
      </vt:variant>
      <vt:variant>
        <vt:i4>3211302</vt:i4>
      </vt:variant>
      <vt:variant>
        <vt:i4>129</vt:i4>
      </vt:variant>
      <vt:variant>
        <vt:i4>0</vt:i4>
      </vt:variant>
      <vt:variant>
        <vt:i4>5</vt:i4>
      </vt:variant>
      <vt:variant>
        <vt:lpwstr/>
      </vt:variant>
      <vt:variant>
        <vt:lpwstr>page15</vt:lpwstr>
      </vt:variant>
      <vt:variant>
        <vt:i4>3211302</vt:i4>
      </vt:variant>
      <vt:variant>
        <vt:i4>126</vt:i4>
      </vt:variant>
      <vt:variant>
        <vt:i4>0</vt:i4>
      </vt:variant>
      <vt:variant>
        <vt:i4>5</vt:i4>
      </vt:variant>
      <vt:variant>
        <vt:lpwstr/>
      </vt:variant>
      <vt:variant>
        <vt:lpwstr>page15</vt:lpwstr>
      </vt:variant>
      <vt:variant>
        <vt:i4>3211302</vt:i4>
      </vt:variant>
      <vt:variant>
        <vt:i4>123</vt:i4>
      </vt:variant>
      <vt:variant>
        <vt:i4>0</vt:i4>
      </vt:variant>
      <vt:variant>
        <vt:i4>5</vt:i4>
      </vt:variant>
      <vt:variant>
        <vt:lpwstr/>
      </vt:variant>
      <vt:variant>
        <vt:lpwstr>page15</vt:lpwstr>
      </vt:variant>
      <vt:variant>
        <vt:i4>3211302</vt:i4>
      </vt:variant>
      <vt:variant>
        <vt:i4>120</vt:i4>
      </vt:variant>
      <vt:variant>
        <vt:i4>0</vt:i4>
      </vt:variant>
      <vt:variant>
        <vt:i4>5</vt:i4>
      </vt:variant>
      <vt:variant>
        <vt:lpwstr/>
      </vt:variant>
      <vt:variant>
        <vt:lpwstr>page15</vt:lpwstr>
      </vt:variant>
      <vt:variant>
        <vt:i4>3211302</vt:i4>
      </vt:variant>
      <vt:variant>
        <vt:i4>117</vt:i4>
      </vt:variant>
      <vt:variant>
        <vt:i4>0</vt:i4>
      </vt:variant>
      <vt:variant>
        <vt:i4>5</vt:i4>
      </vt:variant>
      <vt:variant>
        <vt:lpwstr/>
      </vt:variant>
      <vt:variant>
        <vt:lpwstr>page15</vt:lpwstr>
      </vt:variant>
      <vt:variant>
        <vt:i4>3145766</vt:i4>
      </vt:variant>
      <vt:variant>
        <vt:i4>114</vt:i4>
      </vt:variant>
      <vt:variant>
        <vt:i4>0</vt:i4>
      </vt:variant>
      <vt:variant>
        <vt:i4>5</vt:i4>
      </vt:variant>
      <vt:variant>
        <vt:lpwstr/>
      </vt:variant>
      <vt:variant>
        <vt:lpwstr>page14</vt:lpwstr>
      </vt:variant>
      <vt:variant>
        <vt:i4>3211302</vt:i4>
      </vt:variant>
      <vt:variant>
        <vt:i4>111</vt:i4>
      </vt:variant>
      <vt:variant>
        <vt:i4>0</vt:i4>
      </vt:variant>
      <vt:variant>
        <vt:i4>5</vt:i4>
      </vt:variant>
      <vt:variant>
        <vt:lpwstr/>
      </vt:variant>
      <vt:variant>
        <vt:lpwstr>page15</vt:lpwstr>
      </vt:variant>
      <vt:variant>
        <vt:i4>3211302</vt:i4>
      </vt:variant>
      <vt:variant>
        <vt:i4>108</vt:i4>
      </vt:variant>
      <vt:variant>
        <vt:i4>0</vt:i4>
      </vt:variant>
      <vt:variant>
        <vt:i4>5</vt:i4>
      </vt:variant>
      <vt:variant>
        <vt:lpwstr/>
      </vt:variant>
      <vt:variant>
        <vt:lpwstr>page15</vt:lpwstr>
      </vt:variant>
      <vt:variant>
        <vt:i4>3145766</vt:i4>
      </vt:variant>
      <vt:variant>
        <vt:i4>105</vt:i4>
      </vt:variant>
      <vt:variant>
        <vt:i4>0</vt:i4>
      </vt:variant>
      <vt:variant>
        <vt:i4>5</vt:i4>
      </vt:variant>
      <vt:variant>
        <vt:lpwstr/>
      </vt:variant>
      <vt:variant>
        <vt:lpwstr>page14</vt:lpwstr>
      </vt:variant>
      <vt:variant>
        <vt:i4>3145766</vt:i4>
      </vt:variant>
      <vt:variant>
        <vt:i4>102</vt:i4>
      </vt:variant>
      <vt:variant>
        <vt:i4>0</vt:i4>
      </vt:variant>
      <vt:variant>
        <vt:i4>5</vt:i4>
      </vt:variant>
      <vt:variant>
        <vt:lpwstr/>
      </vt:variant>
      <vt:variant>
        <vt:lpwstr>page14</vt:lpwstr>
      </vt:variant>
      <vt:variant>
        <vt:i4>3145766</vt:i4>
      </vt:variant>
      <vt:variant>
        <vt:i4>99</vt:i4>
      </vt:variant>
      <vt:variant>
        <vt:i4>0</vt:i4>
      </vt:variant>
      <vt:variant>
        <vt:i4>5</vt:i4>
      </vt:variant>
      <vt:variant>
        <vt:lpwstr/>
      </vt:variant>
      <vt:variant>
        <vt:lpwstr>page14</vt:lpwstr>
      </vt:variant>
      <vt:variant>
        <vt:i4>3145766</vt:i4>
      </vt:variant>
      <vt:variant>
        <vt:i4>96</vt:i4>
      </vt:variant>
      <vt:variant>
        <vt:i4>0</vt:i4>
      </vt:variant>
      <vt:variant>
        <vt:i4>5</vt:i4>
      </vt:variant>
      <vt:variant>
        <vt:lpwstr/>
      </vt:variant>
      <vt:variant>
        <vt:lpwstr>page14</vt:lpwstr>
      </vt:variant>
      <vt:variant>
        <vt:i4>3145766</vt:i4>
      </vt:variant>
      <vt:variant>
        <vt:i4>93</vt:i4>
      </vt:variant>
      <vt:variant>
        <vt:i4>0</vt:i4>
      </vt:variant>
      <vt:variant>
        <vt:i4>5</vt:i4>
      </vt:variant>
      <vt:variant>
        <vt:lpwstr/>
      </vt:variant>
      <vt:variant>
        <vt:lpwstr>page14</vt:lpwstr>
      </vt:variant>
      <vt:variant>
        <vt:i4>262167</vt:i4>
      </vt:variant>
      <vt:variant>
        <vt:i4>90</vt:i4>
      </vt:variant>
      <vt:variant>
        <vt:i4>0</vt:i4>
      </vt:variant>
      <vt:variant>
        <vt:i4>5</vt:i4>
      </vt:variant>
      <vt:variant>
        <vt:lpwstr/>
      </vt:variant>
      <vt:variant>
        <vt:lpwstr>page5</vt:lpwstr>
      </vt:variant>
      <vt:variant>
        <vt:i4>3211302</vt:i4>
      </vt:variant>
      <vt:variant>
        <vt:i4>87</vt:i4>
      </vt:variant>
      <vt:variant>
        <vt:i4>0</vt:i4>
      </vt:variant>
      <vt:variant>
        <vt:i4>5</vt:i4>
      </vt:variant>
      <vt:variant>
        <vt:lpwstr/>
      </vt:variant>
      <vt:variant>
        <vt:lpwstr>page15</vt:lpwstr>
      </vt:variant>
      <vt:variant>
        <vt:i4>3145766</vt:i4>
      </vt:variant>
      <vt:variant>
        <vt:i4>84</vt:i4>
      </vt:variant>
      <vt:variant>
        <vt:i4>0</vt:i4>
      </vt:variant>
      <vt:variant>
        <vt:i4>5</vt:i4>
      </vt:variant>
      <vt:variant>
        <vt:lpwstr/>
      </vt:variant>
      <vt:variant>
        <vt:lpwstr>page14</vt:lpwstr>
      </vt:variant>
      <vt:variant>
        <vt:i4>3145766</vt:i4>
      </vt:variant>
      <vt:variant>
        <vt:i4>81</vt:i4>
      </vt:variant>
      <vt:variant>
        <vt:i4>0</vt:i4>
      </vt:variant>
      <vt:variant>
        <vt:i4>5</vt:i4>
      </vt:variant>
      <vt:variant>
        <vt:lpwstr/>
      </vt:variant>
      <vt:variant>
        <vt:lpwstr>page14</vt:lpwstr>
      </vt:variant>
      <vt:variant>
        <vt:i4>3145766</vt:i4>
      </vt:variant>
      <vt:variant>
        <vt:i4>78</vt:i4>
      </vt:variant>
      <vt:variant>
        <vt:i4>0</vt:i4>
      </vt:variant>
      <vt:variant>
        <vt:i4>5</vt:i4>
      </vt:variant>
      <vt:variant>
        <vt:lpwstr/>
      </vt:variant>
      <vt:variant>
        <vt:lpwstr>page14</vt:lpwstr>
      </vt:variant>
      <vt:variant>
        <vt:i4>3211302</vt:i4>
      </vt:variant>
      <vt:variant>
        <vt:i4>75</vt:i4>
      </vt:variant>
      <vt:variant>
        <vt:i4>0</vt:i4>
      </vt:variant>
      <vt:variant>
        <vt:i4>5</vt:i4>
      </vt:variant>
      <vt:variant>
        <vt:lpwstr/>
      </vt:variant>
      <vt:variant>
        <vt:lpwstr>page15</vt:lpwstr>
      </vt:variant>
      <vt:variant>
        <vt:i4>3145766</vt:i4>
      </vt:variant>
      <vt:variant>
        <vt:i4>72</vt:i4>
      </vt:variant>
      <vt:variant>
        <vt:i4>0</vt:i4>
      </vt:variant>
      <vt:variant>
        <vt:i4>5</vt:i4>
      </vt:variant>
      <vt:variant>
        <vt:lpwstr/>
      </vt:variant>
      <vt:variant>
        <vt:lpwstr>page14</vt:lpwstr>
      </vt:variant>
      <vt:variant>
        <vt:i4>3211302</vt:i4>
      </vt:variant>
      <vt:variant>
        <vt:i4>69</vt:i4>
      </vt:variant>
      <vt:variant>
        <vt:i4>0</vt:i4>
      </vt:variant>
      <vt:variant>
        <vt:i4>5</vt:i4>
      </vt:variant>
      <vt:variant>
        <vt:lpwstr/>
      </vt:variant>
      <vt:variant>
        <vt:lpwstr>page15</vt:lpwstr>
      </vt:variant>
      <vt:variant>
        <vt:i4>3145766</vt:i4>
      </vt:variant>
      <vt:variant>
        <vt:i4>66</vt:i4>
      </vt:variant>
      <vt:variant>
        <vt:i4>0</vt:i4>
      </vt:variant>
      <vt:variant>
        <vt:i4>5</vt:i4>
      </vt:variant>
      <vt:variant>
        <vt:lpwstr/>
      </vt:variant>
      <vt:variant>
        <vt:lpwstr>page14</vt:lpwstr>
      </vt:variant>
      <vt:variant>
        <vt:i4>3211302</vt:i4>
      </vt:variant>
      <vt:variant>
        <vt:i4>63</vt:i4>
      </vt:variant>
      <vt:variant>
        <vt:i4>0</vt:i4>
      </vt:variant>
      <vt:variant>
        <vt:i4>5</vt:i4>
      </vt:variant>
      <vt:variant>
        <vt:lpwstr/>
      </vt:variant>
      <vt:variant>
        <vt:lpwstr>page15</vt:lpwstr>
      </vt:variant>
      <vt:variant>
        <vt:i4>3145766</vt:i4>
      </vt:variant>
      <vt:variant>
        <vt:i4>60</vt:i4>
      </vt:variant>
      <vt:variant>
        <vt:i4>0</vt:i4>
      </vt:variant>
      <vt:variant>
        <vt:i4>5</vt:i4>
      </vt:variant>
      <vt:variant>
        <vt:lpwstr/>
      </vt:variant>
      <vt:variant>
        <vt:lpwstr>page14</vt:lpwstr>
      </vt:variant>
      <vt:variant>
        <vt:i4>3145766</vt:i4>
      </vt:variant>
      <vt:variant>
        <vt:i4>57</vt:i4>
      </vt:variant>
      <vt:variant>
        <vt:i4>0</vt:i4>
      </vt:variant>
      <vt:variant>
        <vt:i4>5</vt:i4>
      </vt:variant>
      <vt:variant>
        <vt:lpwstr/>
      </vt:variant>
      <vt:variant>
        <vt:lpwstr>page14</vt:lpwstr>
      </vt:variant>
      <vt:variant>
        <vt:i4>3145766</vt:i4>
      </vt:variant>
      <vt:variant>
        <vt:i4>54</vt:i4>
      </vt:variant>
      <vt:variant>
        <vt:i4>0</vt:i4>
      </vt:variant>
      <vt:variant>
        <vt:i4>5</vt:i4>
      </vt:variant>
      <vt:variant>
        <vt:lpwstr/>
      </vt:variant>
      <vt:variant>
        <vt:lpwstr>page14</vt:lpwstr>
      </vt:variant>
      <vt:variant>
        <vt:i4>3211302</vt:i4>
      </vt:variant>
      <vt:variant>
        <vt:i4>51</vt:i4>
      </vt:variant>
      <vt:variant>
        <vt:i4>0</vt:i4>
      </vt:variant>
      <vt:variant>
        <vt:i4>5</vt:i4>
      </vt:variant>
      <vt:variant>
        <vt:lpwstr/>
      </vt:variant>
      <vt:variant>
        <vt:lpwstr>page15</vt:lpwstr>
      </vt:variant>
      <vt:variant>
        <vt:i4>3211302</vt:i4>
      </vt:variant>
      <vt:variant>
        <vt:i4>48</vt:i4>
      </vt:variant>
      <vt:variant>
        <vt:i4>0</vt:i4>
      </vt:variant>
      <vt:variant>
        <vt:i4>5</vt:i4>
      </vt:variant>
      <vt:variant>
        <vt:lpwstr/>
      </vt:variant>
      <vt:variant>
        <vt:lpwstr>page15</vt:lpwstr>
      </vt:variant>
      <vt:variant>
        <vt:i4>3145766</vt:i4>
      </vt:variant>
      <vt:variant>
        <vt:i4>45</vt:i4>
      </vt:variant>
      <vt:variant>
        <vt:i4>0</vt:i4>
      </vt:variant>
      <vt:variant>
        <vt:i4>5</vt:i4>
      </vt:variant>
      <vt:variant>
        <vt:lpwstr/>
      </vt:variant>
      <vt:variant>
        <vt:lpwstr>page14</vt:lpwstr>
      </vt:variant>
      <vt:variant>
        <vt:i4>3211302</vt:i4>
      </vt:variant>
      <vt:variant>
        <vt:i4>42</vt:i4>
      </vt:variant>
      <vt:variant>
        <vt:i4>0</vt:i4>
      </vt:variant>
      <vt:variant>
        <vt:i4>5</vt:i4>
      </vt:variant>
      <vt:variant>
        <vt:lpwstr/>
      </vt:variant>
      <vt:variant>
        <vt:lpwstr>page15</vt:lpwstr>
      </vt:variant>
      <vt:variant>
        <vt:i4>3145766</vt:i4>
      </vt:variant>
      <vt:variant>
        <vt:i4>39</vt:i4>
      </vt:variant>
      <vt:variant>
        <vt:i4>0</vt:i4>
      </vt:variant>
      <vt:variant>
        <vt:i4>5</vt:i4>
      </vt:variant>
      <vt:variant>
        <vt:lpwstr/>
      </vt:variant>
      <vt:variant>
        <vt:lpwstr>page14</vt:lpwstr>
      </vt:variant>
      <vt:variant>
        <vt:i4>3145766</vt:i4>
      </vt:variant>
      <vt:variant>
        <vt:i4>36</vt:i4>
      </vt:variant>
      <vt:variant>
        <vt:i4>0</vt:i4>
      </vt:variant>
      <vt:variant>
        <vt:i4>5</vt:i4>
      </vt:variant>
      <vt:variant>
        <vt:lpwstr/>
      </vt:variant>
      <vt:variant>
        <vt:lpwstr>page14</vt:lpwstr>
      </vt:variant>
      <vt:variant>
        <vt:i4>3145766</vt:i4>
      </vt:variant>
      <vt:variant>
        <vt:i4>33</vt:i4>
      </vt:variant>
      <vt:variant>
        <vt:i4>0</vt:i4>
      </vt:variant>
      <vt:variant>
        <vt:i4>5</vt:i4>
      </vt:variant>
      <vt:variant>
        <vt:lpwstr/>
      </vt:variant>
      <vt:variant>
        <vt:lpwstr>page14</vt:lpwstr>
      </vt:variant>
      <vt:variant>
        <vt:i4>3604518</vt:i4>
      </vt:variant>
      <vt:variant>
        <vt:i4>30</vt:i4>
      </vt:variant>
      <vt:variant>
        <vt:i4>0</vt:i4>
      </vt:variant>
      <vt:variant>
        <vt:i4>5</vt:i4>
      </vt:variant>
      <vt:variant>
        <vt:lpwstr/>
      </vt:variant>
      <vt:variant>
        <vt:lpwstr>page13</vt:lpwstr>
      </vt:variant>
      <vt:variant>
        <vt:i4>3145766</vt:i4>
      </vt:variant>
      <vt:variant>
        <vt:i4>27</vt:i4>
      </vt:variant>
      <vt:variant>
        <vt:i4>0</vt:i4>
      </vt:variant>
      <vt:variant>
        <vt:i4>5</vt:i4>
      </vt:variant>
      <vt:variant>
        <vt:lpwstr/>
      </vt:variant>
      <vt:variant>
        <vt:lpwstr>page14</vt:lpwstr>
      </vt:variant>
      <vt:variant>
        <vt:i4>3145766</vt:i4>
      </vt:variant>
      <vt:variant>
        <vt:i4>24</vt:i4>
      </vt:variant>
      <vt:variant>
        <vt:i4>0</vt:i4>
      </vt:variant>
      <vt:variant>
        <vt:i4>5</vt:i4>
      </vt:variant>
      <vt:variant>
        <vt:lpwstr/>
      </vt:variant>
      <vt:variant>
        <vt:lpwstr>page14</vt:lpwstr>
      </vt:variant>
      <vt:variant>
        <vt:i4>3211302</vt:i4>
      </vt:variant>
      <vt:variant>
        <vt:i4>21</vt:i4>
      </vt:variant>
      <vt:variant>
        <vt:i4>0</vt:i4>
      </vt:variant>
      <vt:variant>
        <vt:i4>5</vt:i4>
      </vt:variant>
      <vt:variant>
        <vt:lpwstr/>
      </vt:variant>
      <vt:variant>
        <vt:lpwstr>page15</vt:lpwstr>
      </vt:variant>
      <vt:variant>
        <vt:i4>3604518</vt:i4>
      </vt:variant>
      <vt:variant>
        <vt:i4>18</vt:i4>
      </vt:variant>
      <vt:variant>
        <vt:i4>0</vt:i4>
      </vt:variant>
      <vt:variant>
        <vt:i4>5</vt:i4>
      </vt:variant>
      <vt:variant>
        <vt:lpwstr/>
      </vt:variant>
      <vt:variant>
        <vt:lpwstr>page13</vt:lpwstr>
      </vt:variant>
      <vt:variant>
        <vt:i4>262167</vt:i4>
      </vt:variant>
      <vt:variant>
        <vt:i4>15</vt:i4>
      </vt:variant>
      <vt:variant>
        <vt:i4>0</vt:i4>
      </vt:variant>
      <vt:variant>
        <vt:i4>5</vt:i4>
      </vt:variant>
      <vt:variant>
        <vt:lpwstr/>
      </vt:variant>
      <vt:variant>
        <vt:lpwstr>page2</vt:lpwstr>
      </vt:variant>
      <vt:variant>
        <vt:i4>262167</vt:i4>
      </vt:variant>
      <vt:variant>
        <vt:i4>12</vt:i4>
      </vt:variant>
      <vt:variant>
        <vt:i4>0</vt:i4>
      </vt:variant>
      <vt:variant>
        <vt:i4>5</vt:i4>
      </vt:variant>
      <vt:variant>
        <vt:lpwstr/>
      </vt:variant>
      <vt:variant>
        <vt:lpwstr>page2</vt:lpwstr>
      </vt:variant>
      <vt:variant>
        <vt:i4>262167</vt:i4>
      </vt:variant>
      <vt:variant>
        <vt:i4>9</vt:i4>
      </vt:variant>
      <vt:variant>
        <vt:i4>0</vt:i4>
      </vt:variant>
      <vt:variant>
        <vt:i4>5</vt:i4>
      </vt:variant>
      <vt:variant>
        <vt:lpwstr/>
      </vt:variant>
      <vt:variant>
        <vt:lpwstr>page2</vt:lpwstr>
      </vt:variant>
      <vt:variant>
        <vt:i4>262167</vt:i4>
      </vt:variant>
      <vt:variant>
        <vt:i4>6</vt:i4>
      </vt:variant>
      <vt:variant>
        <vt:i4>0</vt:i4>
      </vt:variant>
      <vt:variant>
        <vt:i4>5</vt:i4>
      </vt:variant>
      <vt:variant>
        <vt:lpwstr/>
      </vt:variant>
      <vt:variant>
        <vt:lpwstr>page2</vt:lpwstr>
      </vt:variant>
      <vt:variant>
        <vt:i4>4653129</vt:i4>
      </vt:variant>
      <vt:variant>
        <vt:i4>3</vt:i4>
      </vt:variant>
      <vt:variant>
        <vt:i4>0</vt:i4>
      </vt:variant>
      <vt:variant>
        <vt:i4>5</vt:i4>
      </vt:variant>
      <vt:variant>
        <vt:lpwstr>http://orcid.org/0000-0002-8695-7916</vt:lpwstr>
      </vt:variant>
      <vt:variant>
        <vt:lpwstr/>
      </vt:variant>
      <vt:variant>
        <vt:i4>262167</vt:i4>
      </vt:variant>
      <vt:variant>
        <vt:i4>0</vt:i4>
      </vt:variant>
      <vt:variant>
        <vt:i4>0</vt:i4>
      </vt:variant>
      <vt:variant>
        <vt:i4>5</vt:i4>
      </vt:variant>
      <vt:variant>
        <vt:lpwstr/>
      </vt:variant>
      <vt:variant>
        <vt:lpwstr>page2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Hall</dc:creator>
  <cp:keywords/>
  <cp:lastModifiedBy>Marina Rowe</cp:lastModifiedBy>
  <cp:revision>21</cp:revision>
  <dcterms:created xsi:type="dcterms:W3CDTF">2018-01-19T09:45:00Z</dcterms:created>
  <dcterms:modified xsi:type="dcterms:W3CDTF">2018-01-22T12:07:00Z</dcterms:modified>
</cp:coreProperties>
</file>